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BF" w:rsidRPr="00206337" w:rsidRDefault="00E743BF" w:rsidP="00E743BF">
      <w:pPr>
        <w:jc w:val="center"/>
        <w:rPr>
          <w:rFonts w:ascii="Times New Roman" w:hAnsi="Times New Roman" w:cs="Times New Roman"/>
          <w:b/>
          <w:szCs w:val="24"/>
        </w:rPr>
      </w:pPr>
      <w:r w:rsidRPr="00206337">
        <w:rPr>
          <w:rFonts w:ascii="Times New Roman" w:hAnsi="Times New Roman" w:cs="Times New Roman"/>
          <w:b/>
          <w:szCs w:val="24"/>
        </w:rPr>
        <w:t xml:space="preserve">FORM </w:t>
      </w:r>
      <w:r>
        <w:rPr>
          <w:rFonts w:ascii="Times New Roman" w:hAnsi="Times New Roman" w:cs="Times New Roman" w:hint="eastAsia"/>
          <w:b/>
          <w:szCs w:val="24"/>
        </w:rPr>
        <w:t>B</w:t>
      </w:r>
    </w:p>
    <w:p w:rsidR="00E743BF" w:rsidRDefault="00E743BF" w:rsidP="00E743BF">
      <w:pPr>
        <w:jc w:val="right"/>
        <w:rPr>
          <w:rFonts w:ascii="Times New Roman" w:eastAsia="新細明體" w:hAnsi="Times New Roman" w:cs="Times New Roman"/>
          <w:b/>
          <w:bCs/>
          <w:kern w:val="0"/>
          <w:szCs w:val="24"/>
        </w:rPr>
      </w:pPr>
      <w:r w:rsidRPr="00206337">
        <w:rPr>
          <w:rFonts w:ascii="Times New Roman" w:hAnsi="Times New Roman" w:cs="Times New Roman"/>
          <w:szCs w:val="24"/>
        </w:rPr>
        <w:t xml:space="preserve">[para. 2, Sch. </w:t>
      </w:r>
      <w:r>
        <w:rPr>
          <w:rFonts w:ascii="Times New Roman" w:hAnsi="Times New Roman" w:cs="Times New Roman" w:hint="eastAsia"/>
          <w:szCs w:val="24"/>
        </w:rPr>
        <w:t>6</w:t>
      </w:r>
      <w:r w:rsidRPr="00206337">
        <w:rPr>
          <w:rFonts w:ascii="Times New Roman" w:hAnsi="Times New Roman" w:cs="Times New Roman"/>
          <w:szCs w:val="24"/>
        </w:rPr>
        <w:t>]</w:t>
      </w:r>
    </w:p>
    <w:p w:rsidR="00DF3F34" w:rsidRPr="00340C65" w:rsidRDefault="00915494" w:rsidP="00915494">
      <w:pPr>
        <w:widowControl/>
        <w:jc w:val="both"/>
        <w:rPr>
          <w:rFonts w:ascii="Times New Roman" w:eastAsia="新細明體" w:hAnsi="Times New Roman" w:cs="Times New Roman"/>
          <w:b/>
          <w:kern w:val="0"/>
          <w:szCs w:val="24"/>
        </w:rPr>
      </w:pPr>
      <w:r>
        <w:rPr>
          <w:rFonts w:ascii="Times New Roman" w:hAnsi="Times New Roman" w:cs="Times New Roman" w:hint="eastAsia"/>
          <w:b/>
        </w:rPr>
        <w:t>P</w:t>
      </w:r>
      <w:r w:rsidR="00D22BEC" w:rsidRPr="00D22BEC">
        <w:rPr>
          <w:rFonts w:ascii="Times New Roman" w:hAnsi="Times New Roman" w:cs="Times New Roman"/>
          <w:b/>
        </w:rPr>
        <w:t xml:space="preserve">articulars Required in Respect of </w:t>
      </w:r>
      <w:r w:rsidR="00D22BEC" w:rsidRPr="00D22BEC">
        <w:rPr>
          <w:rFonts w:ascii="Times New Roman" w:hAnsi="Times New Roman" w:cs="Times New Roman"/>
          <w:b/>
          <w:u w:val="single"/>
        </w:rPr>
        <w:t>Bodies</w:t>
      </w:r>
      <w:r w:rsidR="00D22BEC" w:rsidRPr="00D22BEC">
        <w:rPr>
          <w:rFonts w:ascii="Times New Roman" w:hAnsi="Times New Roman" w:cs="Times New Roman"/>
          <w:b/>
        </w:rPr>
        <w:t xml:space="preserve"> </w:t>
      </w:r>
      <w:r w:rsidR="00D22BEC" w:rsidRPr="00D22BEC">
        <w:rPr>
          <w:rFonts w:ascii="Times New Roman" w:hAnsi="Times New Roman" w:cs="Times New Roman"/>
          <w:b/>
          <w:u w:val="single"/>
        </w:rPr>
        <w:t>Corporate</w:t>
      </w:r>
      <w:r w:rsidR="00D22BEC" w:rsidRPr="00D22BEC">
        <w:rPr>
          <w:rFonts w:ascii="Times New Roman" w:hAnsi="Times New Roman" w:cs="Times New Roman"/>
          <w:b/>
        </w:rPr>
        <w:t xml:space="preserve"> which have Become Controllers in Contravention of Section </w:t>
      </w:r>
      <w:proofErr w:type="gramStart"/>
      <w:r w:rsidR="00D22BEC" w:rsidRPr="00D22BEC">
        <w:rPr>
          <w:rFonts w:ascii="Times New Roman" w:hAnsi="Times New Roman" w:cs="Times New Roman"/>
          <w:b/>
        </w:rPr>
        <w:t>13B(</w:t>
      </w:r>
      <w:proofErr w:type="gramEnd"/>
      <w:r w:rsidR="00D22BEC" w:rsidRPr="00D22BEC">
        <w:rPr>
          <w:rFonts w:ascii="Times New Roman" w:hAnsi="Times New Roman" w:cs="Times New Roman"/>
          <w:b/>
        </w:rPr>
        <w:t>2) of Insurance Ordinance (Cap. 41)</w:t>
      </w:r>
    </w:p>
    <w:p w:rsidR="006A1EC6" w:rsidRDefault="00DF3F34" w:rsidP="001A5C67">
      <w:pPr>
        <w:widowControl/>
        <w:jc w:val="both"/>
        <w:rPr>
          <w:rFonts w:ascii="Times New Roman" w:eastAsia="新細明體" w:hAnsi="Times New Roman" w:cs="Times New Roman"/>
          <w:kern w:val="0"/>
          <w:szCs w:val="24"/>
        </w:rPr>
      </w:pP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 xml:space="preserve">Name of </w:t>
      </w:r>
      <w:r w:rsidR="00D414A0" w:rsidRPr="0077216C">
        <w:rPr>
          <w:rFonts w:ascii="Times New Roman" w:eastAsia="新細明體" w:hAnsi="Times New Roman" w:cs="Times New Roman" w:hint="eastAsia"/>
          <w:kern w:val="0"/>
          <w:szCs w:val="24"/>
        </w:rPr>
        <w:t xml:space="preserve">Authorized </w:t>
      </w:r>
      <w:r w:rsidRPr="0077216C">
        <w:rPr>
          <w:rFonts w:ascii="Times New Roman" w:eastAsia="新細明體" w:hAnsi="Times New Roman" w:cs="Times New Roman"/>
          <w:kern w:val="0"/>
          <w:szCs w:val="24"/>
        </w:rPr>
        <w:t>Insurer</w:t>
      </w:r>
      <w:r w:rsidR="00AA6191">
        <w:rPr>
          <w:rFonts w:ascii="Times New Roman" w:eastAsia="新細明體" w:hAnsi="Times New Roman" w:cs="Times New Roman" w:hint="eastAsia"/>
          <w:kern w:val="0"/>
          <w:szCs w:val="24"/>
        </w:rPr>
        <w:t xml:space="preserve"> </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 xml:space="preserve">The following are particulars of a body corporate which became a controller within the meaning of section </w:t>
      </w:r>
      <w:proofErr w:type="gramStart"/>
      <w:r w:rsidRPr="0077216C">
        <w:rPr>
          <w:rFonts w:ascii="Times New Roman" w:eastAsia="新細明體" w:hAnsi="Times New Roman" w:cs="Times New Roman"/>
          <w:kern w:val="0"/>
          <w:szCs w:val="24"/>
        </w:rPr>
        <w:t>13B(</w:t>
      </w:r>
      <w:proofErr w:type="gramEnd"/>
      <w:r w:rsidRPr="0077216C">
        <w:rPr>
          <w:rFonts w:ascii="Times New Roman" w:eastAsia="新細明體" w:hAnsi="Times New Roman" w:cs="Times New Roman"/>
          <w:kern w:val="0"/>
          <w:szCs w:val="24"/>
        </w:rPr>
        <w:t xml:space="preserve">1) of </w:t>
      </w:r>
      <w:r w:rsidR="00340C65" w:rsidRPr="0077216C">
        <w:rPr>
          <w:rFonts w:ascii="Times New Roman" w:eastAsia="新細明體" w:hAnsi="Times New Roman" w:cs="Times New Roman"/>
          <w:kern w:val="0"/>
          <w:szCs w:val="24"/>
        </w:rPr>
        <w:t>th</w:t>
      </w:r>
      <w:r w:rsidR="00340C65">
        <w:rPr>
          <w:rFonts w:ascii="Times New Roman" w:eastAsia="新細明體" w:hAnsi="Times New Roman" w:cs="Times New Roman" w:hint="eastAsia"/>
          <w:kern w:val="0"/>
          <w:szCs w:val="24"/>
        </w:rPr>
        <w:t>e Insurance</w:t>
      </w:r>
      <w:r w:rsidR="00340C65" w:rsidRPr="0077216C">
        <w:rPr>
          <w:rFonts w:ascii="Times New Roman" w:eastAsia="新細明體" w:hAnsi="Times New Roman" w:cs="Times New Roman"/>
          <w:kern w:val="0"/>
          <w:szCs w:val="24"/>
        </w:rPr>
        <w:t xml:space="preserve"> Ordinance</w:t>
      </w:r>
      <w:r w:rsidR="00340C65">
        <w:rPr>
          <w:rFonts w:ascii="Times New Roman" w:eastAsia="新細明體" w:hAnsi="Times New Roman" w:cs="Times New Roman" w:hint="eastAsia"/>
          <w:kern w:val="0"/>
          <w:szCs w:val="24"/>
        </w:rPr>
        <w:t xml:space="preserve"> (Cap. 41)</w:t>
      </w:r>
      <w:r w:rsidRPr="0077216C">
        <w:rPr>
          <w:rFonts w:ascii="Times New Roman" w:eastAsia="新細明體" w:hAnsi="Times New Roman" w:cs="Times New Roman"/>
          <w:kern w:val="0"/>
          <w:szCs w:val="24"/>
        </w:rPr>
        <w:t xml:space="preserve">, or which is a partner in </w:t>
      </w:r>
      <w:r w:rsidR="00757153">
        <w:rPr>
          <w:rFonts w:ascii="Times New Roman" w:eastAsia="新細明體" w:hAnsi="Times New Roman" w:cs="Times New Roman"/>
          <w:kern w:val="0"/>
          <w:szCs w:val="24"/>
        </w:rPr>
        <w:t>†</w:t>
      </w:r>
      <w:r w:rsidRPr="0077216C">
        <w:rPr>
          <w:rFonts w:ascii="Times New Roman" w:eastAsia="新細明體" w:hAnsi="Times New Roman" w:cs="Times New Roman"/>
          <w:kern w:val="0"/>
          <w:szCs w:val="24"/>
        </w:rPr>
        <w:t>...........</w:t>
      </w:r>
      <w:r w:rsidR="00AA6191">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which became such a controller, of the above-named Insurer on ................................... (</w:t>
      </w:r>
      <w:proofErr w:type="gramStart"/>
      <w:r w:rsidRPr="0077216C">
        <w:rPr>
          <w:rFonts w:ascii="Times New Roman" w:eastAsia="新細明體" w:hAnsi="Times New Roman" w:cs="Times New Roman"/>
          <w:kern w:val="0"/>
          <w:szCs w:val="24"/>
        </w:rPr>
        <w:t>date</w:t>
      </w:r>
      <w:proofErr w:type="gramEnd"/>
      <w:r w:rsidRPr="0077216C">
        <w:rPr>
          <w:rFonts w:ascii="Times New Roman" w:eastAsia="新細明體" w:hAnsi="Times New Roman" w:cs="Times New Roman"/>
          <w:kern w:val="0"/>
          <w:szCs w:val="24"/>
        </w:rPr>
        <w:t>).</w:t>
      </w:r>
    </w:p>
    <w:p w:rsidR="00DF3F34" w:rsidRPr="0077216C" w:rsidRDefault="00DF3F34" w:rsidP="006A1EC6">
      <w:r w:rsidRPr="0077216C">
        <w:t xml:space="preserve"> </w:t>
      </w:r>
    </w:p>
    <w:p w:rsidR="009664B9" w:rsidRPr="0077216C" w:rsidRDefault="00DF3F34" w:rsidP="00D05C31">
      <w:pPr>
        <w:widowControl/>
        <w:spacing w:beforeLines="50" w:before="180"/>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 xml:space="preserve">1. Name and address of body corporate and address of registered office (where </w:t>
      </w:r>
      <w:proofErr w:type="gramStart"/>
      <w:r w:rsidRPr="0077216C">
        <w:rPr>
          <w:rFonts w:ascii="Times New Roman" w:eastAsia="新細明體" w:hAnsi="Times New Roman" w:cs="Times New Roman"/>
          <w:kern w:val="0"/>
          <w:szCs w:val="24"/>
        </w:rPr>
        <w:t>different</w:t>
      </w:r>
      <w:proofErr w:type="gramEnd"/>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p>
    <w:p w:rsidR="006A1EC6" w:rsidRDefault="006A1EC6"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2. Principal business activity.</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3. Address of principal place of business established in Hong Kong.</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4. Date and place of incorporation.</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5. Registered number (if any).</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DF3F34" w:rsidRPr="0077216C" w:rsidRDefault="00DF3F34" w:rsidP="001A5C67">
      <w:pPr>
        <w:widowControl/>
        <w:jc w:val="both"/>
        <w:rPr>
          <w:rFonts w:ascii="新細明體" w:eastAsia="新細明體" w:hAnsi="新細明體" w:cs="新細明體"/>
          <w:kern w:val="0"/>
          <w:szCs w:val="24"/>
        </w:rPr>
      </w:pPr>
      <w:r w:rsidRPr="0077216C">
        <w:rPr>
          <w:rFonts w:ascii="Times New Roman" w:eastAsia="新細明體" w:hAnsi="Times New Roman" w:cs="Times New Roman"/>
          <w:kern w:val="0"/>
          <w:szCs w:val="24"/>
        </w:rPr>
        <w:t>6</w:t>
      </w:r>
      <w:r w:rsidR="0077216C" w:rsidRPr="0077216C">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Full name and residential address of every director and every controller within the meaning of section 9 of </w:t>
      </w:r>
      <w:r w:rsidR="00340C65" w:rsidRPr="0077216C">
        <w:rPr>
          <w:rFonts w:ascii="Times New Roman" w:eastAsia="新細明體" w:hAnsi="Times New Roman" w:cs="Times New Roman"/>
          <w:kern w:val="0"/>
          <w:szCs w:val="24"/>
        </w:rPr>
        <w:t>th</w:t>
      </w:r>
      <w:r w:rsidR="00340C65">
        <w:rPr>
          <w:rFonts w:ascii="Times New Roman" w:eastAsia="新細明體" w:hAnsi="Times New Roman" w:cs="Times New Roman" w:hint="eastAsia"/>
          <w:kern w:val="0"/>
          <w:szCs w:val="24"/>
        </w:rPr>
        <w:t>e Insurance</w:t>
      </w:r>
      <w:r w:rsidR="00340C65" w:rsidRPr="0077216C">
        <w:rPr>
          <w:rFonts w:ascii="Times New Roman" w:eastAsia="新細明體" w:hAnsi="Times New Roman" w:cs="Times New Roman"/>
          <w:kern w:val="0"/>
          <w:szCs w:val="24"/>
        </w:rPr>
        <w:t xml:space="preserve"> Ordinance</w:t>
      </w:r>
      <w:r w:rsidR="00340C65">
        <w:rPr>
          <w:rFonts w:ascii="Times New Roman" w:eastAsia="新細明體" w:hAnsi="Times New Roman" w:cs="Times New Roman" w:hint="eastAsia"/>
          <w:kern w:val="0"/>
          <w:szCs w:val="24"/>
        </w:rPr>
        <w:t xml:space="preserve"> (Cap. 41)</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t xml:space="preserve"> </w:t>
      </w:r>
    </w:p>
    <w:p w:rsidR="00DF3F34" w:rsidRPr="0077216C" w:rsidRDefault="00DF3F34" w:rsidP="001A5C67">
      <w:pPr>
        <w:widowControl/>
        <w:tabs>
          <w:tab w:val="left" w:pos="851"/>
        </w:tabs>
        <w:ind w:left="850" w:hangingChars="354" w:hanging="850"/>
        <w:jc w:val="both"/>
        <w:rPr>
          <w:rFonts w:ascii="新細明體" w:eastAsia="新細明體" w:hAnsi="新細明體" w:cs="新細明體"/>
          <w:kern w:val="0"/>
          <w:szCs w:val="24"/>
        </w:rPr>
      </w:pPr>
      <w:r w:rsidRPr="0077216C">
        <w:rPr>
          <w:rFonts w:ascii="Times New Roman" w:eastAsia="新細明體" w:hAnsi="Times New Roman" w:cs="Times New Roman"/>
          <w:kern w:val="0"/>
          <w:szCs w:val="24"/>
        </w:rPr>
        <w:t xml:space="preserve">(Note: </w:t>
      </w:r>
      <w:r w:rsidR="001A5C67">
        <w:rPr>
          <w:rFonts w:ascii="Times New Roman" w:eastAsia="新細明體" w:hAnsi="Times New Roman" w:cs="Times New Roman" w:hint="eastAsia"/>
          <w:kern w:val="0"/>
          <w:szCs w:val="24"/>
        </w:rPr>
        <w:tab/>
      </w:r>
      <w:r w:rsidRPr="0077216C">
        <w:rPr>
          <w:rFonts w:ascii="Times New Roman" w:eastAsia="新細明體" w:hAnsi="Times New Roman" w:cs="Times New Roman"/>
          <w:kern w:val="0"/>
          <w:szCs w:val="24"/>
        </w:rPr>
        <w:t>In relation to a body corporate which is not an insurer, "controller" (</w:t>
      </w:r>
      <w:r w:rsidR="001A5C67" w:rsidRPr="002833C6">
        <w:rPr>
          <w:rFonts w:ascii="Times New Roman" w:eastAsia="新細明體" w:hAnsi="Times New Roman" w:cs="Times New Roman"/>
          <w:kern w:val="0"/>
          <w:szCs w:val="24"/>
        </w:rPr>
        <w:t>控權人</w:t>
      </w:r>
      <w:r w:rsidRPr="0077216C">
        <w:rPr>
          <w:rFonts w:ascii="Times New Roman" w:eastAsia="新細明體" w:hAnsi="Times New Roman" w:cs="Times New Roman"/>
          <w:kern w:val="0"/>
          <w:szCs w:val="24"/>
        </w:rPr>
        <w:t xml:space="preserve">) is to be construed as a reference to a person who would, if </w:t>
      </w:r>
      <w:r w:rsidR="00340C65">
        <w:rPr>
          <w:rFonts w:ascii="Times New Roman" w:eastAsia="新細明體" w:hAnsi="Times New Roman" w:cs="Times New Roman" w:hint="eastAsia"/>
          <w:kern w:val="0"/>
          <w:szCs w:val="24"/>
        </w:rPr>
        <w:t>the person</w:t>
      </w:r>
      <w:r w:rsidR="00340C65" w:rsidRPr="0077216C">
        <w:rPr>
          <w:rFonts w:ascii="Times New Roman" w:eastAsia="新細明體" w:hAnsi="Times New Roman" w:cs="Times New Roman"/>
          <w:kern w:val="0"/>
          <w:szCs w:val="24"/>
        </w:rPr>
        <w:t xml:space="preserve"> </w:t>
      </w:r>
      <w:r w:rsidRPr="0077216C">
        <w:rPr>
          <w:rFonts w:ascii="Times New Roman" w:eastAsia="新細明體" w:hAnsi="Times New Roman" w:cs="Times New Roman"/>
          <w:kern w:val="0"/>
          <w:szCs w:val="24"/>
        </w:rPr>
        <w:t>were a company, be a holding company of that body in accordance with section 13 of the Companies Ordinance (Cap</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622)).</w:t>
      </w:r>
    </w:p>
    <w:p w:rsidR="009664B9" w:rsidRPr="0077216C" w:rsidRDefault="009664B9"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7. Name and address of main bank.</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9664B9" w:rsidRDefault="00DF3F34" w:rsidP="001A5C67">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lastRenderedPageBreak/>
        <w:t>8. Accounts for the last 3 completed financial years and particulars of any reports, resolutions and other circulars issued to shareholders during the last 4 years.</w:t>
      </w:r>
      <w:r w:rsidRPr="0077216C">
        <w:rPr>
          <w:rFonts w:ascii="新細明體" w:eastAsia="新細明體" w:hAnsi="新細明體" w:cs="新細明體"/>
          <w:kern w:val="0"/>
          <w:szCs w:val="24"/>
        </w:rPr>
        <w:br/>
      </w:r>
    </w:p>
    <w:p w:rsidR="006A1EC6" w:rsidRPr="0077216C" w:rsidRDefault="006A1EC6" w:rsidP="001A5C67">
      <w:pPr>
        <w:widowControl/>
        <w:jc w:val="both"/>
        <w:rPr>
          <w:rFonts w:ascii="Times New Roman" w:eastAsia="新細明體" w:hAnsi="Times New Roman" w:cs="Times New Roman"/>
          <w:kern w:val="0"/>
          <w:szCs w:val="24"/>
        </w:rPr>
      </w:pPr>
    </w:p>
    <w:p w:rsidR="00DF3F34" w:rsidRPr="0077216C" w:rsidRDefault="00DF3F34" w:rsidP="001A5C67">
      <w:pPr>
        <w:widowControl/>
        <w:jc w:val="both"/>
        <w:rPr>
          <w:rFonts w:ascii="新細明體" w:eastAsia="新細明體" w:hAnsi="新細明體" w:cs="新細明體"/>
          <w:kern w:val="0"/>
          <w:szCs w:val="24"/>
        </w:rPr>
      </w:pPr>
      <w:r w:rsidRPr="0077216C">
        <w:rPr>
          <w:rFonts w:ascii="Times New Roman" w:eastAsia="新細明體" w:hAnsi="Times New Roman" w:cs="Times New Roman"/>
          <w:kern w:val="0"/>
          <w:szCs w:val="24"/>
        </w:rPr>
        <w:t>9. Name, place of incorporation and principal activities of all subsidiary companies and of any holding company or ultimate holding company.</w:t>
      </w:r>
      <w:r w:rsidRPr="0077216C">
        <w:rPr>
          <w:rFonts w:ascii="新細明體" w:eastAsia="新細明體" w:hAnsi="新細明體" w:cs="新細明體"/>
          <w:kern w:val="0"/>
          <w:szCs w:val="24"/>
        </w:rPr>
        <w:t xml:space="preserve"> </w:t>
      </w:r>
    </w:p>
    <w:p w:rsidR="00DF3F34" w:rsidRPr="001A5C67" w:rsidRDefault="00DF3F34" w:rsidP="001A5C67">
      <w:pPr>
        <w:widowControl/>
        <w:tabs>
          <w:tab w:val="left" w:pos="709"/>
        </w:tabs>
        <w:ind w:left="708" w:hangingChars="295" w:hanging="708"/>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(Note:</w:t>
      </w:r>
      <w:r w:rsidR="001A5C67">
        <w:rPr>
          <w:rFonts w:ascii="Times New Roman" w:eastAsia="新細明體" w:hAnsi="Times New Roman" w:cs="Times New Roman" w:hint="eastAsia"/>
          <w:kern w:val="0"/>
          <w:szCs w:val="24"/>
        </w:rPr>
        <w:tab/>
      </w:r>
      <w:r w:rsidRPr="0077216C">
        <w:rPr>
          <w:rFonts w:ascii="Times New Roman" w:eastAsia="新細明體" w:hAnsi="Times New Roman" w:cs="Times New Roman"/>
          <w:kern w:val="0"/>
          <w:szCs w:val="24"/>
        </w:rPr>
        <w:t xml:space="preserve">Shares held by a nominee are to be treated as shares held by </w:t>
      </w:r>
      <w:r w:rsidR="00340C65">
        <w:rPr>
          <w:rFonts w:ascii="Times New Roman" w:eastAsia="新細明體" w:hAnsi="Times New Roman" w:cs="Times New Roman" w:hint="eastAsia"/>
          <w:kern w:val="0"/>
          <w:szCs w:val="24"/>
        </w:rPr>
        <w:t>the nominee</w:t>
      </w:r>
      <w:r w:rsidR="00340C65">
        <w:rPr>
          <w:rFonts w:ascii="Times New Roman" w:eastAsia="新細明體" w:hAnsi="Times New Roman" w:cs="Times New Roman"/>
          <w:kern w:val="0"/>
          <w:szCs w:val="24"/>
        </w:rPr>
        <w:t>’</w:t>
      </w:r>
      <w:r w:rsidR="00340C65">
        <w:rPr>
          <w:rFonts w:ascii="Times New Roman" w:eastAsia="新細明體" w:hAnsi="Times New Roman" w:cs="Times New Roman" w:hint="eastAsia"/>
          <w:kern w:val="0"/>
          <w:szCs w:val="24"/>
        </w:rPr>
        <w:t>s</w:t>
      </w:r>
      <w:r w:rsidR="00340C65" w:rsidRPr="0077216C">
        <w:rPr>
          <w:rFonts w:ascii="Times New Roman" w:eastAsia="新細明體" w:hAnsi="Times New Roman" w:cs="Times New Roman"/>
          <w:kern w:val="0"/>
          <w:szCs w:val="24"/>
        </w:rPr>
        <w:t xml:space="preserve"> </w:t>
      </w:r>
      <w:r w:rsidRPr="0077216C">
        <w:rPr>
          <w:rFonts w:ascii="Times New Roman" w:eastAsia="新細明體" w:hAnsi="Times New Roman" w:cs="Times New Roman"/>
          <w:kern w:val="0"/>
          <w:szCs w:val="24"/>
        </w:rPr>
        <w:t>principal).</w:t>
      </w:r>
    </w:p>
    <w:p w:rsidR="009664B9" w:rsidRDefault="009664B9" w:rsidP="001A5C67">
      <w:pPr>
        <w:widowControl/>
        <w:jc w:val="both"/>
        <w:rPr>
          <w:rFonts w:ascii="Times New Roman" w:eastAsia="新細明體" w:hAnsi="Times New Roman" w:cs="Times New Roman"/>
          <w:kern w:val="0"/>
          <w:szCs w:val="24"/>
        </w:rPr>
      </w:pPr>
    </w:p>
    <w:p w:rsidR="006A1EC6" w:rsidRPr="0077216C" w:rsidRDefault="006A1EC6" w:rsidP="001A5C67">
      <w:pPr>
        <w:widowControl/>
        <w:jc w:val="both"/>
        <w:rPr>
          <w:rFonts w:ascii="Times New Roman" w:eastAsia="新細明體" w:hAnsi="Times New Roman" w:cs="Times New Roman"/>
          <w:kern w:val="0"/>
          <w:szCs w:val="24"/>
        </w:rPr>
      </w:pPr>
    </w:p>
    <w:p w:rsidR="00DF3F34" w:rsidRPr="0077216C" w:rsidRDefault="001A5C67" w:rsidP="001A5C67">
      <w:pPr>
        <w:widowControl/>
        <w:jc w:val="both"/>
        <w:rPr>
          <w:rFonts w:ascii="新細明體" w:eastAsia="新細明體" w:hAnsi="新細明體" w:cs="新細明體"/>
          <w:kern w:val="0"/>
          <w:szCs w:val="24"/>
        </w:rPr>
      </w:pPr>
      <w:r>
        <w:rPr>
          <w:rFonts w:ascii="Times New Roman" w:eastAsia="新細明體" w:hAnsi="Times New Roman" w:cs="Times New Roman"/>
          <w:kern w:val="0"/>
          <w:szCs w:val="24"/>
        </w:rPr>
        <w:t>‡</w:t>
      </w:r>
      <w:r w:rsidR="00DF3F34" w:rsidRPr="0077216C">
        <w:rPr>
          <w:rFonts w:ascii="Times New Roman" w:eastAsia="新細明體" w:hAnsi="Times New Roman" w:cs="Times New Roman"/>
          <w:kern w:val="0"/>
          <w:szCs w:val="24"/>
        </w:rPr>
        <w:t>10. In the case of a non-Hong Kong company as defined by section 2(1) of the Companies Ordinance (Cap</w:t>
      </w:r>
      <w:r>
        <w:rPr>
          <w:rFonts w:ascii="Times New Roman" w:eastAsia="新細明體" w:hAnsi="Times New Roman" w:cs="Times New Roman" w:hint="eastAsia"/>
          <w:kern w:val="0"/>
          <w:szCs w:val="24"/>
        </w:rPr>
        <w:t>.</w:t>
      </w:r>
      <w:r w:rsidR="00DF3F34" w:rsidRPr="0077216C">
        <w:rPr>
          <w:rFonts w:ascii="Times New Roman" w:eastAsia="新細明體" w:hAnsi="Times New Roman" w:cs="Times New Roman"/>
          <w:kern w:val="0"/>
          <w:szCs w:val="24"/>
        </w:rPr>
        <w:t xml:space="preserve"> 622)</w:t>
      </w:r>
      <w:r w:rsidR="00915494">
        <w:rPr>
          <w:rFonts w:ascii="Times New Roman" w:eastAsia="新細明體" w:hAnsi="Times New Roman" w:cs="Times New Roman"/>
          <w:kern w:val="0"/>
          <w:szCs w:val="24"/>
        </w:rPr>
        <w:t>—</w:t>
      </w:r>
      <w:r w:rsidR="00DF3F34" w:rsidRPr="0077216C">
        <w:rPr>
          <w:rFonts w:ascii="新細明體" w:eastAsia="新細明體" w:hAnsi="新細明體" w:cs="新細明體"/>
          <w:kern w:val="0"/>
          <w:szCs w:val="24"/>
        </w:rPr>
        <w:t xml:space="preserve"> </w:t>
      </w:r>
    </w:p>
    <w:p w:rsidR="004E0B07" w:rsidRDefault="00DF3F34" w:rsidP="004E0B07">
      <w:pPr>
        <w:widowControl/>
        <w:tabs>
          <w:tab w:val="left" w:pos="426"/>
        </w:tabs>
        <w:ind w:left="425" w:hangingChars="177" w:hanging="425"/>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 xml:space="preserve">(a) </w:t>
      </w:r>
      <w:r w:rsidR="00E952D7">
        <w:rPr>
          <w:rFonts w:ascii="Times New Roman" w:eastAsia="新細明體" w:hAnsi="Times New Roman" w:cs="Times New Roman" w:hint="eastAsia"/>
          <w:kern w:val="0"/>
          <w:szCs w:val="24"/>
        </w:rPr>
        <w:tab/>
      </w:r>
      <w:proofErr w:type="gramStart"/>
      <w:r w:rsidRPr="0077216C">
        <w:rPr>
          <w:rFonts w:ascii="Times New Roman" w:eastAsia="新細明體" w:hAnsi="Times New Roman" w:cs="Times New Roman"/>
          <w:kern w:val="0"/>
          <w:szCs w:val="24"/>
        </w:rPr>
        <w:t>name(s)</w:t>
      </w:r>
      <w:proofErr w:type="gramEnd"/>
      <w:r w:rsidRPr="0077216C">
        <w:rPr>
          <w:rFonts w:ascii="Times New Roman" w:eastAsia="新細明體" w:hAnsi="Times New Roman" w:cs="Times New Roman"/>
          <w:kern w:val="0"/>
          <w:szCs w:val="24"/>
        </w:rPr>
        <w:t xml:space="preserve"> and address(</w:t>
      </w:r>
      <w:proofErr w:type="spellStart"/>
      <w:r w:rsidRPr="0077216C">
        <w:rPr>
          <w:rFonts w:ascii="Times New Roman" w:eastAsia="新細明體" w:hAnsi="Times New Roman" w:cs="Times New Roman"/>
          <w:kern w:val="0"/>
          <w:szCs w:val="24"/>
        </w:rPr>
        <w:t>es</w:t>
      </w:r>
      <w:proofErr w:type="spellEnd"/>
      <w:r w:rsidRPr="0077216C">
        <w:rPr>
          <w:rFonts w:ascii="Times New Roman" w:eastAsia="新細明體" w:hAnsi="Times New Roman" w:cs="Times New Roman"/>
          <w:kern w:val="0"/>
          <w:szCs w:val="24"/>
        </w:rPr>
        <w:t>) of its authorized representative(s) as defined by section 774 of the Companies Ordinance (Cap</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622);</w:t>
      </w:r>
    </w:p>
    <w:p w:rsidR="00DF3F34" w:rsidRPr="004E0B07" w:rsidRDefault="00DF3F34" w:rsidP="004E0B07">
      <w:pPr>
        <w:widowControl/>
        <w:tabs>
          <w:tab w:val="left" w:pos="426"/>
        </w:tabs>
        <w:ind w:left="425" w:hangingChars="177" w:hanging="425"/>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 xml:space="preserve">(b) </w:t>
      </w:r>
      <w:r w:rsidR="00E952D7">
        <w:rPr>
          <w:rFonts w:ascii="Times New Roman" w:eastAsia="新細明體" w:hAnsi="Times New Roman" w:cs="Times New Roman" w:hint="eastAsia"/>
          <w:kern w:val="0"/>
          <w:szCs w:val="24"/>
        </w:rPr>
        <w:tab/>
      </w:r>
      <w:r w:rsidRPr="0077216C">
        <w:rPr>
          <w:rFonts w:ascii="Times New Roman" w:eastAsia="新細明體" w:hAnsi="Times New Roman" w:cs="Times New Roman"/>
          <w:kern w:val="0"/>
          <w:szCs w:val="24"/>
        </w:rPr>
        <w:t>date of the certificate of r</w:t>
      </w:r>
      <w:r w:rsidR="00D230AA">
        <w:rPr>
          <w:rFonts w:ascii="Times New Roman" w:eastAsia="新細明體" w:hAnsi="Times New Roman" w:cs="Times New Roman"/>
          <w:kern w:val="0"/>
          <w:szCs w:val="24"/>
        </w:rPr>
        <w:t>egistration issued under Part XI</w:t>
      </w:r>
      <w:r w:rsidRPr="0077216C">
        <w:rPr>
          <w:rFonts w:ascii="Times New Roman" w:eastAsia="新細明體" w:hAnsi="Times New Roman" w:cs="Times New Roman"/>
          <w:kern w:val="0"/>
          <w:szCs w:val="24"/>
        </w:rPr>
        <w:t xml:space="preserve"> of the Companies Ordinance (Cap</w:t>
      </w:r>
      <w:r w:rsidR="001A5C67">
        <w:rPr>
          <w:rFonts w:ascii="Times New Roman" w:eastAsia="新細明體" w:hAnsi="Times New Roman" w:cs="Times New Roman" w:hint="eastAsia"/>
          <w:kern w:val="0"/>
          <w:szCs w:val="24"/>
        </w:rPr>
        <w:t>.</w:t>
      </w:r>
      <w:r w:rsidR="00D230AA">
        <w:rPr>
          <w:rFonts w:ascii="Times New Roman" w:eastAsia="新細明體" w:hAnsi="Times New Roman" w:cs="Times New Roman"/>
          <w:kern w:val="0"/>
          <w:szCs w:val="24"/>
        </w:rPr>
        <w:t xml:space="preserve"> 3</w:t>
      </w:r>
      <w:r w:rsidRPr="0077216C">
        <w:rPr>
          <w:rFonts w:ascii="Times New Roman" w:eastAsia="新細明體" w:hAnsi="Times New Roman" w:cs="Times New Roman"/>
          <w:kern w:val="0"/>
          <w:szCs w:val="24"/>
        </w:rPr>
        <w:t>2) as in force from time to time before the commencement date</w:t>
      </w:r>
      <w:r w:rsidR="00D05C31" w:rsidRPr="001C0AB5">
        <w:rPr>
          <w:rFonts w:ascii="Times New Roman" w:eastAsia="新細明體" w:hAnsi="Times New Roman" w:cs="Times New Roman"/>
          <w:kern w:val="0"/>
          <w:sz w:val="18"/>
          <w:szCs w:val="18"/>
        </w:rPr>
        <w:t>*</w:t>
      </w:r>
      <w:r w:rsidRPr="0077216C">
        <w:rPr>
          <w:rFonts w:ascii="Times New Roman" w:eastAsia="新細明體" w:hAnsi="Times New Roman" w:cs="Times New Roman"/>
          <w:kern w:val="0"/>
          <w:szCs w:val="24"/>
        </w:rPr>
        <w:t xml:space="preserve"> of section 2 of Schedule 9 to the Companies Ordinance (Cap</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622) or under section 777 of the Companies Ordinance (Cap</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622).</w:t>
      </w:r>
    </w:p>
    <w:p w:rsidR="009C1D92" w:rsidRPr="00D230AA" w:rsidRDefault="00923082" w:rsidP="001A5C67">
      <w:pPr>
        <w:widowControl/>
        <w:jc w:val="both"/>
        <w:rPr>
          <w:rFonts w:ascii="Times New Roman" w:eastAsia="新細明體" w:hAnsi="Times New Roman" w:cs="Times New Roman"/>
          <w:kern w:val="0"/>
        </w:rPr>
      </w:pPr>
      <w:r>
        <w:rPr>
          <w:rFonts w:ascii="Times New Roman" w:eastAsia="新細明體" w:hAnsi="Times New Roman" w:cs="Times New Roman"/>
          <w:kern w:val="0"/>
        </w:rPr>
        <w:t>(</w:t>
      </w:r>
      <w:r>
        <w:rPr>
          <w:rFonts w:ascii="Times New Roman" w:eastAsia="新細明體" w:hAnsi="Times New Roman" w:cs="Times New Roman"/>
          <w:kern w:val="0"/>
          <w:sz w:val="18"/>
          <w:szCs w:val="18"/>
        </w:rPr>
        <w:t>*</w:t>
      </w:r>
      <w:r w:rsidR="00D230AA" w:rsidRPr="00D230AA">
        <w:rPr>
          <w:rFonts w:ascii="Times New Roman" w:eastAsia="新細明體" w:hAnsi="Times New Roman" w:cs="Times New Roman" w:hint="eastAsia"/>
          <w:kern w:val="0"/>
        </w:rPr>
        <w:t xml:space="preserve"> Commencement date: 3 March 2014</w:t>
      </w:r>
      <w:r w:rsidR="00D230AA" w:rsidRPr="00D230AA">
        <w:rPr>
          <w:rFonts w:ascii="Times New Roman" w:eastAsia="新細明體" w:hAnsi="Times New Roman" w:cs="Times New Roman"/>
          <w:kern w:val="0"/>
        </w:rPr>
        <w:t>)</w:t>
      </w:r>
    </w:p>
    <w:p w:rsidR="00D230AA" w:rsidRDefault="00D230AA" w:rsidP="001A5C67">
      <w:pPr>
        <w:widowControl/>
        <w:jc w:val="both"/>
        <w:rPr>
          <w:rFonts w:ascii="Times New Roman" w:eastAsia="新細明體" w:hAnsi="Times New Roman" w:cs="Times New Roman"/>
          <w:kern w:val="0"/>
          <w:szCs w:val="24"/>
        </w:rPr>
      </w:pPr>
    </w:p>
    <w:p w:rsidR="006A1EC6" w:rsidRPr="0077216C" w:rsidRDefault="006A1EC6" w:rsidP="001A5C67">
      <w:pPr>
        <w:widowControl/>
        <w:jc w:val="both"/>
        <w:rPr>
          <w:rFonts w:ascii="Times New Roman" w:eastAsia="新細明體" w:hAnsi="Times New Roman" w:cs="Times New Roman"/>
          <w:kern w:val="0"/>
          <w:szCs w:val="24"/>
        </w:rPr>
      </w:pPr>
    </w:p>
    <w:p w:rsidR="00D414A0" w:rsidRPr="00340C65" w:rsidRDefault="00D414A0" w:rsidP="00777DE1">
      <w:pPr>
        <w:widowControl/>
        <w:tabs>
          <w:tab w:val="left" w:pos="567"/>
        </w:tabs>
        <w:jc w:val="both"/>
        <w:rPr>
          <w:rFonts w:ascii="Times New Roman" w:eastAsia="新細明體" w:hAnsi="Times New Roman" w:cs="Times New Roman"/>
          <w:kern w:val="0"/>
          <w:szCs w:val="24"/>
        </w:rPr>
      </w:pPr>
      <w:r w:rsidRPr="0077216C">
        <w:rPr>
          <w:rFonts w:ascii="Times New Roman" w:eastAsia="新細明體" w:hAnsi="Times New Roman" w:cs="Times New Roman" w:hint="eastAsia"/>
          <w:kern w:val="0"/>
          <w:szCs w:val="24"/>
        </w:rPr>
        <w:t>1</w:t>
      </w:r>
      <w:r w:rsidR="00340C65">
        <w:rPr>
          <w:rFonts w:ascii="Times New Roman" w:eastAsia="新細明體" w:hAnsi="Times New Roman" w:cs="Times New Roman" w:hint="eastAsia"/>
          <w:kern w:val="0"/>
          <w:szCs w:val="24"/>
        </w:rPr>
        <w:t>0A</w:t>
      </w:r>
      <w:r w:rsidRPr="0077216C">
        <w:rPr>
          <w:rFonts w:ascii="Times New Roman" w:eastAsia="新細明體" w:hAnsi="Times New Roman" w:cs="Times New Roman" w:hint="eastAsia"/>
          <w:kern w:val="0"/>
          <w:szCs w:val="24"/>
        </w:rPr>
        <w:t>.</w:t>
      </w:r>
      <w:r w:rsidR="00777DE1">
        <w:rPr>
          <w:rFonts w:ascii="Times New Roman" w:eastAsia="新細明體" w:hAnsi="Times New Roman" w:cs="Times New Roman" w:hint="eastAsia"/>
          <w:kern w:val="0"/>
          <w:szCs w:val="24"/>
        </w:rPr>
        <w:tab/>
      </w:r>
      <w:proofErr w:type="gramStart"/>
      <w:r w:rsidR="00D22BEC" w:rsidRPr="00D22BEC">
        <w:rPr>
          <w:rFonts w:ascii="Times New Roman" w:hAnsi="Times New Roman" w:cs="Times New Roman"/>
        </w:rPr>
        <w:t>If</w:t>
      </w:r>
      <w:proofErr w:type="gramEnd"/>
      <w:r w:rsidR="00D22BEC" w:rsidRPr="00D22BEC">
        <w:rPr>
          <w:rFonts w:ascii="Times New Roman" w:hAnsi="Times New Roman" w:cs="Times New Roman"/>
        </w:rPr>
        <w:t>, in the last 10 years, the above-named body corporate has been—</w:t>
      </w:r>
    </w:p>
    <w:p w:rsidR="00D414A0" w:rsidRPr="0077216C" w:rsidRDefault="00D414A0" w:rsidP="00777DE1">
      <w:pPr>
        <w:widowControl/>
        <w:tabs>
          <w:tab w:val="left" w:pos="567"/>
        </w:tabs>
        <w:ind w:left="566" w:hangingChars="236" w:hanging="566"/>
        <w:jc w:val="both"/>
        <w:rPr>
          <w:rFonts w:ascii="新細明體" w:eastAsia="新細明體" w:hAnsi="新細明體" w:cs="新細明體"/>
          <w:kern w:val="0"/>
          <w:szCs w:val="24"/>
        </w:rPr>
      </w:pPr>
      <w:r w:rsidRPr="0077216C">
        <w:rPr>
          <w:rFonts w:ascii="Times New Roman" w:eastAsia="新細明體" w:hAnsi="Times New Roman" w:cs="Times New Roman" w:hint="eastAsia"/>
          <w:kern w:val="0"/>
          <w:szCs w:val="24"/>
        </w:rPr>
        <w:t xml:space="preserve">(a) </w:t>
      </w:r>
      <w:r w:rsidR="004E0B07">
        <w:rPr>
          <w:rFonts w:ascii="Times New Roman" w:eastAsia="新細明體" w:hAnsi="Times New Roman" w:cs="Times New Roman" w:hint="eastAsia"/>
          <w:kern w:val="0"/>
          <w:szCs w:val="24"/>
        </w:rPr>
        <w:tab/>
      </w:r>
      <w:proofErr w:type="gramStart"/>
      <w:r w:rsidRPr="0077216C">
        <w:rPr>
          <w:rFonts w:ascii="Times New Roman" w:eastAsia="新細明體" w:hAnsi="Times New Roman" w:cs="Times New Roman"/>
          <w:kern w:val="0"/>
          <w:szCs w:val="24"/>
        </w:rPr>
        <w:t>refused</w:t>
      </w:r>
      <w:proofErr w:type="gramEnd"/>
      <w:r w:rsidRPr="0077216C">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D414A0" w:rsidRPr="0077216C" w:rsidRDefault="00D414A0" w:rsidP="00777DE1">
      <w:pPr>
        <w:widowControl/>
        <w:tabs>
          <w:tab w:val="left" w:pos="567"/>
        </w:tabs>
        <w:ind w:left="566" w:hangingChars="236" w:hanging="566"/>
        <w:jc w:val="both"/>
        <w:rPr>
          <w:rFonts w:ascii="Times New Roman" w:eastAsia="新細明體" w:hAnsi="Times New Roman" w:cs="Times New Roman"/>
          <w:kern w:val="0"/>
          <w:szCs w:val="24"/>
        </w:rPr>
      </w:pPr>
      <w:r w:rsidRPr="0077216C">
        <w:rPr>
          <w:rFonts w:ascii="Times New Roman" w:eastAsia="新細明體" w:hAnsi="Times New Roman" w:cs="Times New Roman" w:hint="eastAsia"/>
          <w:kern w:val="0"/>
          <w:szCs w:val="24"/>
        </w:rPr>
        <w:t xml:space="preserve">(b) </w:t>
      </w:r>
      <w:r w:rsidR="004E0B07">
        <w:rPr>
          <w:rFonts w:ascii="Times New Roman" w:eastAsia="新細明體" w:hAnsi="Times New Roman" w:cs="Times New Roman" w:hint="eastAsia"/>
          <w:kern w:val="0"/>
          <w:szCs w:val="24"/>
        </w:rPr>
        <w:tab/>
      </w:r>
      <w:proofErr w:type="gramStart"/>
      <w:r w:rsidRPr="0077216C">
        <w:rPr>
          <w:rFonts w:ascii="Times New Roman" w:eastAsia="新細明體" w:hAnsi="Times New Roman" w:cs="Times New Roman"/>
          <w:kern w:val="0"/>
          <w:szCs w:val="24"/>
        </w:rPr>
        <w:t>censured</w:t>
      </w:r>
      <w:proofErr w:type="gramEnd"/>
      <w:r w:rsidRPr="0077216C">
        <w:rPr>
          <w:rFonts w:ascii="Times New Roman" w:eastAsia="新細明體" w:hAnsi="Times New Roman" w:cs="Times New Roman"/>
          <w:kern w:val="0"/>
          <w:szCs w:val="24"/>
        </w:rPr>
        <w:t>, disciplined or publicly criticized by any regulatory authority in Hong Kong or elsewhere; or</w:t>
      </w:r>
    </w:p>
    <w:p w:rsidR="00D414A0" w:rsidRPr="0077216C" w:rsidRDefault="00D414A0" w:rsidP="00777DE1">
      <w:pPr>
        <w:widowControl/>
        <w:tabs>
          <w:tab w:val="left" w:pos="567"/>
        </w:tabs>
        <w:ind w:left="566" w:hangingChars="236" w:hanging="566"/>
        <w:jc w:val="both"/>
        <w:rPr>
          <w:rFonts w:ascii="Times New Roman" w:eastAsia="新細明體" w:hAnsi="Times New Roman" w:cs="Times New Roman"/>
          <w:kern w:val="0"/>
          <w:szCs w:val="24"/>
        </w:rPr>
      </w:pPr>
      <w:r w:rsidRPr="0077216C">
        <w:rPr>
          <w:rFonts w:ascii="Times New Roman" w:eastAsia="新細明體" w:hAnsi="Times New Roman" w:cs="Times New Roman" w:hint="eastAsia"/>
          <w:kern w:val="0"/>
          <w:szCs w:val="24"/>
        </w:rPr>
        <w:t xml:space="preserve">(c) </w:t>
      </w:r>
      <w:r w:rsidR="004E0B07">
        <w:rPr>
          <w:rFonts w:ascii="Times New Roman" w:eastAsia="新細明體" w:hAnsi="Times New Roman" w:cs="Times New Roman" w:hint="eastAsia"/>
          <w:kern w:val="0"/>
          <w:szCs w:val="24"/>
        </w:rPr>
        <w:tab/>
      </w:r>
      <w:proofErr w:type="gramStart"/>
      <w:r w:rsidRPr="0077216C">
        <w:rPr>
          <w:rFonts w:ascii="Times New Roman" w:eastAsia="新細明體" w:hAnsi="Times New Roman" w:cs="Times New Roman"/>
          <w:kern w:val="0"/>
          <w:szCs w:val="24"/>
        </w:rPr>
        <w:t>the</w:t>
      </w:r>
      <w:proofErr w:type="gramEnd"/>
      <w:r w:rsidRPr="0077216C">
        <w:rPr>
          <w:rFonts w:ascii="Times New Roman" w:eastAsia="新細明體" w:hAnsi="Times New Roman" w:cs="Times New Roman"/>
          <w:kern w:val="0"/>
          <w:szCs w:val="24"/>
        </w:rPr>
        <w:t xml:space="preserve"> subject of an investigation conducted by any regulatory authority in Hong Kong or elsewhere</w:t>
      </w:r>
      <w:r w:rsidR="00340C65">
        <w:rPr>
          <w:rFonts w:ascii="Times New Roman" w:eastAsia="新細明體" w:hAnsi="Times New Roman" w:cs="Times New Roman" w:hint="eastAsia"/>
          <w:kern w:val="0"/>
          <w:szCs w:val="24"/>
        </w:rPr>
        <w:t>,</w:t>
      </w:r>
    </w:p>
    <w:p w:rsidR="007E5F2D" w:rsidRDefault="00D414A0" w:rsidP="004E0B07">
      <w:pPr>
        <w:widowControl/>
        <w:jc w:val="both"/>
        <w:rPr>
          <w:rFonts w:ascii="Times New Roman" w:eastAsia="新細明體" w:hAnsi="Times New Roman" w:cs="Times New Roman"/>
          <w:kern w:val="0"/>
          <w:szCs w:val="24"/>
        </w:rPr>
      </w:pPr>
      <w:proofErr w:type="gramStart"/>
      <w:r w:rsidRPr="0077216C">
        <w:rPr>
          <w:rFonts w:ascii="Times New Roman" w:eastAsia="新細明體" w:hAnsi="Times New Roman" w:cs="Times New Roman"/>
          <w:kern w:val="0"/>
          <w:szCs w:val="24"/>
        </w:rPr>
        <w:t>give</w:t>
      </w:r>
      <w:proofErr w:type="gramEnd"/>
      <w:r w:rsidRPr="0077216C">
        <w:rPr>
          <w:rFonts w:ascii="Times New Roman" w:eastAsia="新細明體" w:hAnsi="Times New Roman" w:cs="Times New Roman"/>
          <w:kern w:val="0"/>
          <w:szCs w:val="24"/>
        </w:rPr>
        <w:t xml:space="preserve"> full particulars.</w:t>
      </w:r>
    </w:p>
    <w:p w:rsidR="004E0B07" w:rsidRDefault="004E0B07" w:rsidP="004E0B07">
      <w:pPr>
        <w:widowControl/>
        <w:jc w:val="both"/>
        <w:rPr>
          <w:rFonts w:ascii="Times New Roman" w:eastAsia="新細明體" w:hAnsi="Times New Roman" w:cs="Times New Roman"/>
          <w:kern w:val="0"/>
          <w:szCs w:val="24"/>
        </w:rPr>
      </w:pPr>
    </w:p>
    <w:p w:rsidR="006A1EC6" w:rsidRDefault="006A1EC6" w:rsidP="004E0B07">
      <w:pPr>
        <w:widowControl/>
        <w:jc w:val="both"/>
        <w:rPr>
          <w:rFonts w:ascii="Times New Roman" w:eastAsia="新細明體" w:hAnsi="Times New Roman" w:cs="Times New Roman"/>
          <w:kern w:val="0"/>
          <w:szCs w:val="24"/>
        </w:rPr>
      </w:pPr>
    </w:p>
    <w:p w:rsidR="009664B9" w:rsidRDefault="001A5C67" w:rsidP="001A5C67">
      <w:pPr>
        <w:widowControl/>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w:t>
      </w:r>
      <w:r w:rsidR="00DF3F34" w:rsidRPr="0077216C">
        <w:rPr>
          <w:rFonts w:ascii="Times New Roman" w:eastAsia="新細明體" w:hAnsi="Times New Roman" w:cs="Times New Roman"/>
          <w:kern w:val="0"/>
          <w:szCs w:val="24"/>
        </w:rPr>
        <w:t xml:space="preserve">11. </w:t>
      </w:r>
      <w:r w:rsidR="00D414A0">
        <w:rPr>
          <w:rFonts w:ascii="Times New Roman" w:eastAsia="新細明體" w:hAnsi="Times New Roman" w:cs="Times New Roman" w:hint="eastAsia"/>
          <w:kern w:val="0"/>
          <w:szCs w:val="24"/>
        </w:rPr>
        <w:t>Give p</w:t>
      </w:r>
      <w:r w:rsidR="00D414A0" w:rsidRPr="0077216C">
        <w:rPr>
          <w:rFonts w:ascii="Times New Roman" w:eastAsia="新細明體" w:hAnsi="Times New Roman" w:cs="Times New Roman"/>
          <w:kern w:val="0"/>
          <w:szCs w:val="24"/>
        </w:rPr>
        <w:t xml:space="preserve">articulars </w:t>
      </w:r>
      <w:r w:rsidR="00DF3F34" w:rsidRPr="0077216C">
        <w:rPr>
          <w:rFonts w:ascii="Times New Roman" w:eastAsia="新細明體" w:hAnsi="Times New Roman" w:cs="Times New Roman"/>
          <w:kern w:val="0"/>
          <w:szCs w:val="24"/>
        </w:rPr>
        <w:t xml:space="preserve">of circumstances (by reference to section </w:t>
      </w:r>
      <w:proofErr w:type="gramStart"/>
      <w:r w:rsidR="00DF3F34" w:rsidRPr="0077216C">
        <w:rPr>
          <w:rFonts w:ascii="Times New Roman" w:eastAsia="新細明體" w:hAnsi="Times New Roman" w:cs="Times New Roman"/>
          <w:kern w:val="0"/>
          <w:szCs w:val="24"/>
        </w:rPr>
        <w:t>13B(</w:t>
      </w:r>
      <w:proofErr w:type="gramEnd"/>
      <w:r w:rsidR="00DF3F34" w:rsidRPr="0077216C">
        <w:rPr>
          <w:rFonts w:ascii="Times New Roman" w:eastAsia="新細明體" w:hAnsi="Times New Roman" w:cs="Times New Roman"/>
          <w:kern w:val="0"/>
          <w:szCs w:val="24"/>
        </w:rPr>
        <w:t xml:space="preserve">1) of </w:t>
      </w:r>
      <w:r w:rsidR="00340C65" w:rsidRPr="00340C65">
        <w:rPr>
          <w:rFonts w:ascii="Times New Roman" w:eastAsia="新細明體" w:hAnsi="Times New Roman" w:cs="Times New Roman"/>
          <w:kern w:val="0"/>
          <w:szCs w:val="24"/>
        </w:rPr>
        <w:t xml:space="preserve"> </w:t>
      </w:r>
      <w:r w:rsidR="00340C65" w:rsidRPr="0077216C">
        <w:rPr>
          <w:rFonts w:ascii="Times New Roman" w:eastAsia="新細明體" w:hAnsi="Times New Roman" w:cs="Times New Roman"/>
          <w:kern w:val="0"/>
          <w:szCs w:val="24"/>
        </w:rPr>
        <w:t>th</w:t>
      </w:r>
      <w:r w:rsidR="00340C65">
        <w:rPr>
          <w:rFonts w:ascii="Times New Roman" w:eastAsia="新細明體" w:hAnsi="Times New Roman" w:cs="Times New Roman" w:hint="eastAsia"/>
          <w:kern w:val="0"/>
          <w:szCs w:val="24"/>
        </w:rPr>
        <w:t>e Insurance</w:t>
      </w:r>
      <w:r w:rsidR="00340C65" w:rsidRPr="0077216C">
        <w:rPr>
          <w:rFonts w:ascii="Times New Roman" w:eastAsia="新細明體" w:hAnsi="Times New Roman" w:cs="Times New Roman"/>
          <w:kern w:val="0"/>
          <w:szCs w:val="24"/>
        </w:rPr>
        <w:t xml:space="preserve"> Ordinance</w:t>
      </w:r>
      <w:r w:rsidR="00340C65">
        <w:rPr>
          <w:rFonts w:ascii="Times New Roman" w:eastAsia="新細明體" w:hAnsi="Times New Roman" w:cs="Times New Roman" w:hint="eastAsia"/>
          <w:kern w:val="0"/>
          <w:szCs w:val="24"/>
        </w:rPr>
        <w:t xml:space="preserve"> (Cap. 41)</w:t>
      </w:r>
      <w:r w:rsidR="00DF3F34" w:rsidRPr="0077216C">
        <w:rPr>
          <w:rFonts w:ascii="Times New Roman" w:eastAsia="新細明體" w:hAnsi="Times New Roman" w:cs="Times New Roman"/>
          <w:kern w:val="0"/>
          <w:szCs w:val="24"/>
        </w:rPr>
        <w:t xml:space="preserve">) by virtue of which the above-named body corporate became a controller within the meaning of section 13B(1) of </w:t>
      </w:r>
      <w:r w:rsidR="00340C65" w:rsidRPr="0077216C">
        <w:rPr>
          <w:rFonts w:ascii="Times New Roman" w:eastAsia="新細明體" w:hAnsi="Times New Roman" w:cs="Times New Roman"/>
          <w:kern w:val="0"/>
          <w:szCs w:val="24"/>
        </w:rPr>
        <w:t>th</w:t>
      </w:r>
      <w:r w:rsidR="00340C65">
        <w:rPr>
          <w:rFonts w:ascii="Times New Roman" w:eastAsia="新細明體" w:hAnsi="Times New Roman" w:cs="Times New Roman" w:hint="eastAsia"/>
          <w:kern w:val="0"/>
          <w:szCs w:val="24"/>
        </w:rPr>
        <w:t>e Insurance</w:t>
      </w:r>
      <w:r w:rsidR="00340C65" w:rsidRPr="0077216C">
        <w:rPr>
          <w:rFonts w:ascii="Times New Roman" w:eastAsia="新細明體" w:hAnsi="Times New Roman" w:cs="Times New Roman"/>
          <w:kern w:val="0"/>
          <w:szCs w:val="24"/>
        </w:rPr>
        <w:t xml:space="preserve"> Ordinance</w:t>
      </w:r>
      <w:r w:rsidR="00340C65">
        <w:rPr>
          <w:rFonts w:ascii="Times New Roman" w:eastAsia="新細明體" w:hAnsi="Times New Roman" w:cs="Times New Roman" w:hint="eastAsia"/>
          <w:kern w:val="0"/>
          <w:szCs w:val="24"/>
        </w:rPr>
        <w:t xml:space="preserve"> (Cap. 41)</w:t>
      </w:r>
      <w:r w:rsidR="00D414A0" w:rsidRPr="0077216C">
        <w:rPr>
          <w:rFonts w:ascii="Times New Roman" w:eastAsia="新細明體" w:hAnsi="Times New Roman" w:cs="Times New Roman" w:hint="eastAsia"/>
          <w:kern w:val="0"/>
          <w:szCs w:val="24"/>
        </w:rPr>
        <w:t>, and attach a shareholding chart of the insurer where applicable</w:t>
      </w:r>
      <w:r w:rsidR="00DF3F34" w:rsidRPr="0077216C">
        <w:rPr>
          <w:rFonts w:ascii="Times New Roman" w:eastAsia="新細明體" w:hAnsi="Times New Roman" w:cs="Times New Roman"/>
          <w:kern w:val="0"/>
          <w:szCs w:val="24"/>
        </w:rPr>
        <w:t>.</w:t>
      </w:r>
      <w:r w:rsidR="00DF3F34" w:rsidRPr="0077216C">
        <w:rPr>
          <w:rFonts w:ascii="新細明體" w:eastAsia="新細明體" w:hAnsi="新細明體" w:cs="新細明體"/>
          <w:kern w:val="0"/>
          <w:szCs w:val="24"/>
        </w:rPr>
        <w:br/>
      </w:r>
    </w:p>
    <w:p w:rsidR="00923082" w:rsidRPr="0077216C" w:rsidRDefault="00923082" w:rsidP="001A5C67">
      <w:pPr>
        <w:widowControl/>
        <w:jc w:val="both"/>
        <w:rPr>
          <w:rFonts w:ascii="Times New Roman" w:eastAsia="新細明體" w:hAnsi="Times New Roman" w:cs="Times New Roman"/>
          <w:kern w:val="0"/>
          <w:szCs w:val="24"/>
        </w:rPr>
      </w:pPr>
    </w:p>
    <w:p w:rsidR="00DF3F34" w:rsidRPr="0077216C" w:rsidRDefault="00DF3F34" w:rsidP="001A5C67">
      <w:pPr>
        <w:widowControl/>
        <w:jc w:val="both"/>
        <w:rPr>
          <w:rFonts w:ascii="新細明體" w:eastAsia="新細明體" w:hAnsi="新細明體" w:cs="新細明體"/>
          <w:kern w:val="0"/>
          <w:szCs w:val="24"/>
        </w:rPr>
      </w:pPr>
      <w:r w:rsidRPr="0077216C">
        <w:rPr>
          <w:rFonts w:ascii="Times New Roman" w:eastAsia="新細明體" w:hAnsi="Times New Roman" w:cs="Times New Roman"/>
          <w:kern w:val="0"/>
          <w:szCs w:val="24"/>
        </w:rPr>
        <w:lastRenderedPageBreak/>
        <w:t xml:space="preserve">12. Has </w:t>
      </w:r>
      <w:proofErr w:type="spellStart"/>
      <w:r w:rsidRPr="0077216C">
        <w:rPr>
          <w:rFonts w:ascii="Times New Roman" w:eastAsia="新細明體" w:hAnsi="Times New Roman" w:cs="Times New Roman"/>
          <w:kern w:val="0"/>
          <w:szCs w:val="24"/>
        </w:rPr>
        <w:t>any body</w:t>
      </w:r>
      <w:proofErr w:type="spellEnd"/>
      <w:r w:rsidRPr="0077216C">
        <w:rPr>
          <w:rFonts w:ascii="Times New Roman" w:eastAsia="新細明體" w:hAnsi="Times New Roman" w:cs="Times New Roman"/>
          <w:kern w:val="0"/>
          <w:szCs w:val="24"/>
        </w:rPr>
        <w:t xml:space="preserve"> corporate or insurer with which the above-named body corporate was associated as director or controller (within the meaning of section 9 of </w:t>
      </w:r>
      <w:r w:rsidR="00340C65" w:rsidRPr="0077216C">
        <w:rPr>
          <w:rFonts w:ascii="Times New Roman" w:eastAsia="新細明體" w:hAnsi="Times New Roman" w:cs="Times New Roman"/>
          <w:kern w:val="0"/>
          <w:szCs w:val="24"/>
        </w:rPr>
        <w:t>th</w:t>
      </w:r>
      <w:r w:rsidR="00340C65">
        <w:rPr>
          <w:rFonts w:ascii="Times New Roman" w:eastAsia="新細明體" w:hAnsi="Times New Roman" w:cs="Times New Roman" w:hint="eastAsia"/>
          <w:kern w:val="0"/>
          <w:szCs w:val="24"/>
        </w:rPr>
        <w:t>e Insurance</w:t>
      </w:r>
      <w:r w:rsidR="00340C65" w:rsidRPr="0077216C">
        <w:rPr>
          <w:rFonts w:ascii="Times New Roman" w:eastAsia="新細明體" w:hAnsi="Times New Roman" w:cs="Times New Roman"/>
          <w:kern w:val="0"/>
          <w:szCs w:val="24"/>
        </w:rPr>
        <w:t xml:space="preserve"> Ordinance</w:t>
      </w:r>
      <w:r w:rsidR="00923082">
        <w:rPr>
          <w:rFonts w:ascii="Times New Roman" w:eastAsia="新細明體" w:hAnsi="Times New Roman" w:cs="Times New Roman"/>
          <w:kern w:val="0"/>
          <w:szCs w:val="24"/>
        </w:rPr>
        <w:t xml:space="preserve"> (Cap. 41)</w:t>
      </w:r>
      <w:r w:rsidRPr="0077216C">
        <w:rPr>
          <w:rFonts w:ascii="Times New Roman" w:eastAsia="新細明體" w:hAnsi="Times New Roman" w:cs="Times New Roman"/>
          <w:kern w:val="0"/>
          <w:szCs w:val="24"/>
        </w:rPr>
        <w:t>) in the last 10 years, in Hong Kong or elsewhere, been compulsorily wound up or made any compromise or arrangement with its creditors or ceased trading in circumstances where its creditors did not receive or have not yet received full settlement of their claims</w:t>
      </w:r>
      <w:r w:rsidR="003A6108">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either whil</w:t>
      </w:r>
      <w:r w:rsidR="00FE55F0">
        <w:rPr>
          <w:rFonts w:ascii="Times New Roman" w:eastAsia="新細明體" w:hAnsi="Times New Roman" w:cs="Times New Roman" w:hint="eastAsia"/>
          <w:kern w:val="0"/>
          <w:szCs w:val="24"/>
        </w:rPr>
        <w:t>e</w:t>
      </w:r>
      <w:r w:rsidRPr="0077216C">
        <w:rPr>
          <w:rFonts w:ascii="Times New Roman" w:eastAsia="新細明體" w:hAnsi="Times New Roman" w:cs="Times New Roman"/>
          <w:kern w:val="0"/>
          <w:szCs w:val="24"/>
        </w:rPr>
        <w:t xml:space="preserve"> the above-named body corporate was associated with it or within one year after the above-named body corporate ceased to be associated with it? If so, give full particulars.</w:t>
      </w:r>
      <w:r w:rsidRPr="0077216C">
        <w:rPr>
          <w:rFonts w:ascii="新細明體" w:eastAsia="新細明體" w:hAnsi="新細明體" w:cs="新細明體"/>
          <w:kern w:val="0"/>
          <w:szCs w:val="24"/>
        </w:rPr>
        <w:t xml:space="preserve"> </w:t>
      </w:r>
    </w:p>
    <w:p w:rsidR="00DF3F34" w:rsidRPr="0077216C" w:rsidRDefault="004E0B07" w:rsidP="004E0B07">
      <w:pPr>
        <w:widowControl/>
        <w:tabs>
          <w:tab w:val="left" w:pos="709"/>
        </w:tabs>
        <w:ind w:left="708" w:hangingChars="295" w:hanging="708"/>
        <w:jc w:val="both"/>
        <w:rPr>
          <w:rFonts w:ascii="新細明體" w:eastAsia="新細明體" w:hAnsi="新細明體" w:cs="新細明體"/>
          <w:kern w:val="0"/>
          <w:szCs w:val="24"/>
        </w:rPr>
      </w:pPr>
      <w:r>
        <w:rPr>
          <w:rFonts w:ascii="Times New Roman" w:eastAsia="新細明體" w:hAnsi="Times New Roman" w:cs="Times New Roman"/>
          <w:kern w:val="0"/>
          <w:szCs w:val="24"/>
        </w:rPr>
        <w:t>(Note:</w:t>
      </w:r>
      <w:r>
        <w:rPr>
          <w:rFonts w:ascii="Times New Roman" w:eastAsia="新細明體" w:hAnsi="Times New Roman" w:cs="Times New Roman" w:hint="eastAsia"/>
          <w:kern w:val="0"/>
          <w:szCs w:val="24"/>
        </w:rPr>
        <w:tab/>
      </w:r>
      <w:r w:rsidR="00DF3F34" w:rsidRPr="0077216C">
        <w:rPr>
          <w:rFonts w:ascii="Times New Roman" w:eastAsia="新細明體" w:hAnsi="Times New Roman" w:cs="Times New Roman"/>
          <w:kern w:val="0"/>
          <w:szCs w:val="24"/>
        </w:rPr>
        <w:t>In relation to a body corporate which is not an insurer, "controller" (</w:t>
      </w:r>
      <w:r w:rsidR="001A5C67" w:rsidRPr="002833C6">
        <w:rPr>
          <w:rFonts w:ascii="Times New Roman" w:eastAsia="新細明體" w:hAnsi="Times New Roman" w:cs="Times New Roman"/>
          <w:kern w:val="0"/>
          <w:szCs w:val="24"/>
        </w:rPr>
        <w:t>控權人</w:t>
      </w:r>
      <w:r w:rsidR="00DF3F34" w:rsidRPr="0077216C">
        <w:rPr>
          <w:rFonts w:ascii="Times New Roman" w:eastAsia="新細明體" w:hAnsi="Times New Roman" w:cs="Times New Roman"/>
          <w:kern w:val="0"/>
          <w:szCs w:val="24"/>
        </w:rPr>
        <w:t xml:space="preserve">) is to be construed as a reference to a person who would, if </w:t>
      </w:r>
      <w:r w:rsidR="00340C65">
        <w:rPr>
          <w:rFonts w:ascii="Times New Roman" w:eastAsia="新細明體" w:hAnsi="Times New Roman" w:cs="Times New Roman" w:hint="eastAsia"/>
          <w:kern w:val="0"/>
          <w:szCs w:val="24"/>
        </w:rPr>
        <w:t>the person</w:t>
      </w:r>
      <w:r w:rsidR="00340C65" w:rsidRPr="0077216C">
        <w:rPr>
          <w:rFonts w:ascii="Times New Roman" w:eastAsia="新細明體" w:hAnsi="Times New Roman" w:cs="Times New Roman"/>
          <w:kern w:val="0"/>
          <w:szCs w:val="24"/>
        </w:rPr>
        <w:t xml:space="preserve"> </w:t>
      </w:r>
      <w:r w:rsidR="00DF3F34" w:rsidRPr="0077216C">
        <w:rPr>
          <w:rFonts w:ascii="Times New Roman" w:eastAsia="新細明體" w:hAnsi="Times New Roman" w:cs="Times New Roman"/>
          <w:kern w:val="0"/>
          <w:szCs w:val="24"/>
        </w:rPr>
        <w:t xml:space="preserve">were a company, be a holding company </w:t>
      </w:r>
      <w:r w:rsidR="003A6108">
        <w:rPr>
          <w:rFonts w:ascii="Times New Roman" w:eastAsia="新細明體" w:hAnsi="Times New Roman" w:cs="Times New Roman" w:hint="eastAsia"/>
          <w:kern w:val="0"/>
          <w:szCs w:val="24"/>
        </w:rPr>
        <w:t xml:space="preserve">of </w:t>
      </w:r>
      <w:r w:rsidR="00DF3F34" w:rsidRPr="0077216C">
        <w:rPr>
          <w:rFonts w:ascii="Times New Roman" w:eastAsia="新細明體" w:hAnsi="Times New Roman" w:cs="Times New Roman"/>
          <w:kern w:val="0"/>
          <w:szCs w:val="24"/>
        </w:rPr>
        <w:t>that body in accordance with section 13 of the Companies Ordinance (Cap</w:t>
      </w:r>
      <w:r w:rsidR="001A5C67">
        <w:rPr>
          <w:rFonts w:ascii="Times New Roman" w:eastAsia="新細明體" w:hAnsi="Times New Roman" w:cs="Times New Roman" w:hint="eastAsia"/>
          <w:kern w:val="0"/>
          <w:szCs w:val="24"/>
        </w:rPr>
        <w:t>.</w:t>
      </w:r>
      <w:r w:rsidR="00DF3F34" w:rsidRPr="0077216C">
        <w:rPr>
          <w:rFonts w:ascii="Times New Roman" w:eastAsia="新細明體" w:hAnsi="Times New Roman" w:cs="Times New Roman"/>
          <w:kern w:val="0"/>
          <w:szCs w:val="24"/>
        </w:rPr>
        <w:t xml:space="preserve"> 622)).</w:t>
      </w:r>
    </w:p>
    <w:p w:rsidR="00923082" w:rsidRDefault="00923082" w:rsidP="0042252E">
      <w:pPr>
        <w:widowControl/>
        <w:tabs>
          <w:tab w:val="left" w:pos="426"/>
        </w:tabs>
        <w:jc w:val="both"/>
        <w:rPr>
          <w:rFonts w:ascii="新細明體" w:eastAsia="新細明體" w:hAnsi="新細明體" w:cs="新細明體"/>
          <w:kern w:val="0"/>
          <w:szCs w:val="24"/>
        </w:rPr>
      </w:pPr>
    </w:p>
    <w:p w:rsidR="00923082" w:rsidRDefault="00923082" w:rsidP="0042252E">
      <w:pPr>
        <w:widowControl/>
        <w:tabs>
          <w:tab w:val="left" w:pos="426"/>
        </w:tabs>
        <w:jc w:val="both"/>
        <w:rPr>
          <w:rFonts w:ascii="新細明體" w:eastAsia="新細明體" w:hAnsi="新細明體" w:cs="新細明體"/>
          <w:kern w:val="0"/>
          <w:szCs w:val="24"/>
        </w:rPr>
      </w:pPr>
    </w:p>
    <w:p w:rsidR="00DF3F34" w:rsidRPr="0077216C" w:rsidRDefault="0042252E" w:rsidP="0042252E">
      <w:pPr>
        <w:widowControl/>
        <w:tabs>
          <w:tab w:val="left" w:pos="426"/>
        </w:tabs>
        <w:jc w:val="both"/>
        <w:rPr>
          <w:rFonts w:ascii="新細明體" w:eastAsia="新細明體" w:hAnsi="新細明體" w:cs="新細明體"/>
          <w:kern w:val="0"/>
          <w:szCs w:val="24"/>
        </w:rPr>
      </w:pPr>
      <w:r>
        <w:rPr>
          <w:rFonts w:ascii="Times New Roman" w:eastAsia="新細明體" w:hAnsi="Times New Roman" w:cs="Times New Roman" w:hint="eastAsia"/>
          <w:kern w:val="0"/>
          <w:szCs w:val="24"/>
        </w:rPr>
        <w:tab/>
      </w:r>
      <w:r w:rsidR="00DF3F34" w:rsidRPr="0077216C">
        <w:rPr>
          <w:rFonts w:ascii="Times New Roman" w:eastAsia="新細明體" w:hAnsi="Times New Roman" w:cs="Times New Roman"/>
          <w:kern w:val="0"/>
          <w:szCs w:val="24"/>
        </w:rPr>
        <w:t>I certify that the above information is complete and correct to the best of my knowledge and belief and I certify that this notice is served with the knowledge and consent of the above-named body corporate.</w:t>
      </w:r>
      <w:r w:rsidR="00DF3F34" w:rsidRPr="0077216C">
        <w:rPr>
          <w:rFonts w:ascii="新細明體" w:eastAsia="新細明體" w:hAnsi="新細明體" w:cs="新細明體"/>
          <w:kern w:val="0"/>
          <w:szCs w:val="24"/>
        </w:rPr>
        <w:br/>
      </w:r>
      <w:r w:rsidR="00DF3F34" w:rsidRPr="0077216C">
        <w:rPr>
          <w:rFonts w:ascii="新細明體" w:eastAsia="新細明體" w:hAnsi="新細明體" w:cs="新細明體"/>
          <w:kern w:val="0"/>
          <w:szCs w:val="24"/>
        </w:rPr>
        <w:br/>
      </w:r>
      <w:proofErr w:type="gramStart"/>
      <w:r w:rsidR="00DF3F34" w:rsidRPr="0077216C">
        <w:rPr>
          <w:rFonts w:ascii="Times New Roman" w:eastAsia="新細明體" w:hAnsi="Times New Roman" w:cs="Times New Roman"/>
          <w:kern w:val="0"/>
          <w:szCs w:val="24"/>
        </w:rPr>
        <w:t>Date ..........................................</w:t>
      </w:r>
      <w:proofErr w:type="gramEnd"/>
    </w:p>
    <w:p w:rsidR="00DF3F34" w:rsidRPr="0077216C" w:rsidRDefault="00DF3F34" w:rsidP="00DF3F34">
      <w:pPr>
        <w:widowControl/>
        <w:jc w:val="right"/>
        <w:rPr>
          <w:rFonts w:ascii="Times New Roman" w:eastAsia="新細明體" w:hAnsi="Times New Roman" w:cs="Times New Roman"/>
          <w:kern w:val="0"/>
          <w:szCs w:val="24"/>
        </w:rPr>
      </w:pPr>
      <w:proofErr w:type="gramStart"/>
      <w:r w:rsidRPr="0077216C">
        <w:rPr>
          <w:rFonts w:ascii="Times New Roman" w:eastAsia="新細明體" w:hAnsi="Times New Roman" w:cs="Times New Roman"/>
          <w:kern w:val="0"/>
          <w:szCs w:val="24"/>
        </w:rPr>
        <w:t>Signed ..........................................................</w:t>
      </w:r>
      <w:proofErr w:type="gramEnd"/>
    </w:p>
    <w:p w:rsidR="00DF3F34" w:rsidRPr="0077216C" w:rsidRDefault="009664B9" w:rsidP="004E0B07">
      <w:pPr>
        <w:widowControl/>
        <w:jc w:val="right"/>
        <w:rPr>
          <w:rFonts w:ascii="新細明體" w:eastAsia="新細明體" w:hAnsi="新細明體" w:cs="新細明體"/>
          <w:kern w:val="0"/>
          <w:szCs w:val="24"/>
        </w:rPr>
      </w:pPr>
      <w:r w:rsidRPr="0077216C">
        <w:rPr>
          <w:rFonts w:ascii="新細明體" w:eastAsia="新細明體" w:hAnsi="新細明體" w:cs="新細明體" w:hint="eastAsia"/>
          <w:kern w:val="0"/>
          <w:szCs w:val="24"/>
        </w:rPr>
        <w:t xml:space="preserve"> </w:t>
      </w:r>
      <w:r w:rsidRPr="0077216C">
        <w:rPr>
          <w:rFonts w:ascii="Times New Roman" w:eastAsia="新細明體" w:hAnsi="Times New Roman" w:cs="Times New Roman"/>
          <w:kern w:val="0"/>
          <w:szCs w:val="24"/>
        </w:rPr>
        <w:t>(</w:t>
      </w:r>
      <w:r w:rsidR="001A5C6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Director/Secretary of body corporate</w:t>
      </w:r>
      <w:r w:rsidR="003A6108">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p>
    <w:p w:rsidR="00D230AA" w:rsidRPr="00D230AA" w:rsidRDefault="00DF3F34" w:rsidP="00D230AA">
      <w:pPr>
        <w:rPr>
          <w:sz w:val="22"/>
        </w:rPr>
      </w:pPr>
      <w:r w:rsidRPr="0077216C">
        <w:rPr>
          <w:rFonts w:ascii="新細明體" w:eastAsia="新細明體" w:hAnsi="新細明體" w:cs="新細明體"/>
          <w:kern w:val="0"/>
          <w:szCs w:val="24"/>
        </w:rPr>
        <w:br/>
      </w:r>
    </w:p>
    <w:p w:rsidR="00DF3F34" w:rsidRDefault="00DF3F34" w:rsidP="004675A6">
      <w:pPr>
        <w:widowControl/>
        <w:tabs>
          <w:tab w:val="left" w:pos="284"/>
        </w:tabs>
        <w:rPr>
          <w:rFonts w:ascii="Times New Roman" w:eastAsia="新細明體" w:hAnsi="Times New Roman" w:cs="Times New Roman"/>
          <w:kern w:val="0"/>
          <w:sz w:val="22"/>
        </w:rPr>
      </w:pPr>
      <w:r w:rsidRPr="004E0B07">
        <w:rPr>
          <w:rFonts w:ascii="Times New Roman" w:eastAsia="新細明體" w:hAnsi="Times New Roman" w:cs="Times New Roman"/>
          <w:kern w:val="0"/>
          <w:sz w:val="22"/>
        </w:rPr>
        <w:t xml:space="preserve">* </w:t>
      </w:r>
      <w:r w:rsidR="00A70E36">
        <w:rPr>
          <w:rFonts w:ascii="Times New Roman" w:eastAsia="新細明體" w:hAnsi="Times New Roman" w:cs="Times New Roman" w:hint="eastAsia"/>
          <w:kern w:val="0"/>
          <w:sz w:val="22"/>
        </w:rPr>
        <w:tab/>
      </w:r>
      <w:r w:rsidRPr="004E0B07">
        <w:rPr>
          <w:rFonts w:ascii="Times New Roman" w:eastAsia="新細明體" w:hAnsi="Times New Roman" w:cs="Times New Roman"/>
          <w:kern w:val="0"/>
          <w:sz w:val="22"/>
        </w:rPr>
        <w:t xml:space="preserve">Insert name of </w:t>
      </w:r>
      <w:r w:rsidR="00D414A0" w:rsidRPr="004E0B07">
        <w:rPr>
          <w:rFonts w:ascii="Times New Roman" w:eastAsia="新細明體" w:hAnsi="Times New Roman" w:cs="Times New Roman" w:hint="eastAsia"/>
          <w:kern w:val="0"/>
          <w:sz w:val="22"/>
        </w:rPr>
        <w:t xml:space="preserve">Authorized </w:t>
      </w:r>
      <w:r w:rsidRPr="004E0B07">
        <w:rPr>
          <w:rFonts w:ascii="Times New Roman" w:eastAsia="新細明體" w:hAnsi="Times New Roman" w:cs="Times New Roman"/>
          <w:kern w:val="0"/>
          <w:sz w:val="22"/>
        </w:rPr>
        <w:t>Insurer.</w:t>
      </w:r>
      <w:r w:rsidRPr="004E0B07">
        <w:rPr>
          <w:rFonts w:ascii="新細明體" w:eastAsia="新細明體" w:hAnsi="新細明體" w:cs="新細明體"/>
          <w:kern w:val="0"/>
          <w:sz w:val="22"/>
        </w:rPr>
        <w:br/>
      </w:r>
      <w:r w:rsidR="00757153" w:rsidRPr="004E0B07">
        <w:rPr>
          <w:rFonts w:ascii="Times New Roman" w:eastAsia="新細明體" w:hAnsi="Times New Roman" w:cs="Times New Roman"/>
          <w:kern w:val="0"/>
          <w:sz w:val="22"/>
        </w:rPr>
        <w:t>†</w:t>
      </w:r>
      <w:r w:rsidRPr="004E0B07">
        <w:rPr>
          <w:rFonts w:ascii="Times New Roman" w:eastAsia="新細明體" w:hAnsi="Times New Roman" w:cs="Times New Roman"/>
          <w:kern w:val="0"/>
          <w:sz w:val="22"/>
        </w:rPr>
        <w:t xml:space="preserve"> </w:t>
      </w:r>
      <w:r w:rsidR="00A70E36">
        <w:rPr>
          <w:rFonts w:ascii="Times New Roman" w:eastAsia="新細明體" w:hAnsi="Times New Roman" w:cs="Times New Roman" w:hint="eastAsia"/>
          <w:kern w:val="0"/>
          <w:sz w:val="22"/>
        </w:rPr>
        <w:tab/>
      </w:r>
      <w:r w:rsidRPr="004E0B07">
        <w:rPr>
          <w:rFonts w:ascii="Times New Roman" w:eastAsia="新細明體" w:hAnsi="Times New Roman" w:cs="Times New Roman"/>
          <w:kern w:val="0"/>
          <w:sz w:val="22"/>
        </w:rPr>
        <w:t>Insert name of partnership.</w:t>
      </w:r>
      <w:r w:rsidRPr="004E0B07">
        <w:rPr>
          <w:rFonts w:ascii="新細明體" w:eastAsia="新細明體" w:hAnsi="新細明體" w:cs="新細明體"/>
          <w:kern w:val="0"/>
          <w:sz w:val="22"/>
        </w:rPr>
        <w:br/>
      </w:r>
      <w:r w:rsidR="001A5C67" w:rsidRPr="004E0B07">
        <w:rPr>
          <w:rFonts w:ascii="Times New Roman" w:eastAsia="新細明體" w:hAnsi="Times New Roman" w:cs="Times New Roman"/>
          <w:kern w:val="0"/>
          <w:sz w:val="22"/>
        </w:rPr>
        <w:t>‡</w:t>
      </w:r>
      <w:r w:rsidRPr="004E0B07">
        <w:rPr>
          <w:rFonts w:ascii="Times New Roman" w:eastAsia="新細明體" w:hAnsi="Times New Roman" w:cs="Times New Roman"/>
          <w:kern w:val="0"/>
          <w:sz w:val="22"/>
        </w:rPr>
        <w:t xml:space="preserve"> </w:t>
      </w:r>
      <w:r w:rsidR="00A70E36">
        <w:rPr>
          <w:rFonts w:ascii="Times New Roman" w:eastAsia="新細明體" w:hAnsi="Times New Roman" w:cs="Times New Roman" w:hint="eastAsia"/>
          <w:kern w:val="0"/>
          <w:sz w:val="22"/>
        </w:rPr>
        <w:tab/>
      </w:r>
      <w:r w:rsidRPr="004E0B07">
        <w:rPr>
          <w:rFonts w:ascii="Times New Roman" w:eastAsia="新細明體" w:hAnsi="Times New Roman" w:cs="Times New Roman"/>
          <w:kern w:val="0"/>
          <w:sz w:val="22"/>
        </w:rPr>
        <w:t>Delete as necessary.</w:t>
      </w:r>
    </w:p>
    <w:p w:rsidR="00EA25CA" w:rsidRDefault="00EA25CA">
      <w:pPr>
        <w:rPr>
          <w:rFonts w:ascii="Times New Roman" w:hAnsi="Times New Roman" w:cs="Times New Roman"/>
        </w:rPr>
        <w:sectPr w:rsidR="00EA25CA" w:rsidSect="00546B44">
          <w:footerReference w:type="default" r:id="rId8"/>
          <w:pgSz w:w="11906" w:h="16838"/>
          <w:pgMar w:top="1440" w:right="1800" w:bottom="1440" w:left="1800" w:header="851" w:footer="992" w:gutter="0"/>
          <w:cols w:space="425"/>
          <w:docGrid w:type="lines" w:linePitch="360"/>
        </w:sectPr>
      </w:pPr>
    </w:p>
    <w:p w:rsidR="00E135C7" w:rsidRPr="00D37A05" w:rsidRDefault="00E135C7" w:rsidP="00E135C7">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E135C7" w:rsidRPr="00D37A05" w:rsidRDefault="00E135C7" w:rsidP="00E135C7">
      <w:pPr>
        <w:spacing w:line="240" w:lineRule="exact"/>
        <w:rPr>
          <w:rFonts w:ascii="Times New Roman" w:eastAsia="新細明體" w:hAnsi="Times New Roman" w:cs="Times New Roman"/>
          <w:sz w:val="22"/>
          <w:szCs w:val="24"/>
        </w:rPr>
      </w:pPr>
    </w:p>
    <w:p w:rsidR="00E135C7" w:rsidRPr="00D37A05" w:rsidRDefault="00E135C7" w:rsidP="00E135C7">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E135C7" w:rsidRPr="00D37A05" w:rsidRDefault="00E135C7" w:rsidP="00E135C7">
      <w:pPr>
        <w:spacing w:line="240" w:lineRule="exact"/>
        <w:rPr>
          <w:rFonts w:ascii="Times New Roman" w:eastAsia="新細明體" w:hAnsi="Times New Roman" w:cs="Times New Roman"/>
          <w:b/>
          <w:kern w:val="0"/>
          <w:szCs w:val="24"/>
        </w:rPr>
      </w:pPr>
    </w:p>
    <w:p w:rsidR="00E135C7" w:rsidRPr="00D37A05" w:rsidRDefault="00E135C7" w:rsidP="00E135C7">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E135C7" w:rsidRPr="00D37A05" w:rsidRDefault="00E135C7" w:rsidP="00E135C7">
      <w:pPr>
        <w:snapToGrid w:val="0"/>
        <w:rPr>
          <w:rFonts w:ascii="Times New Roman" w:eastAsia="新細明體" w:hAnsi="Times New Roman" w:cs="Times New Roman"/>
          <w:b/>
          <w:sz w:val="22"/>
          <w:szCs w:val="20"/>
        </w:rPr>
      </w:pPr>
    </w:p>
    <w:p w:rsidR="00E135C7" w:rsidRPr="00D37A05" w:rsidRDefault="00E135C7" w:rsidP="00E135C7">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E135C7" w:rsidRPr="00D37A05" w:rsidRDefault="00E135C7" w:rsidP="00E135C7">
      <w:pPr>
        <w:snapToGrid w:val="0"/>
        <w:rPr>
          <w:rFonts w:ascii="Times New Roman" w:eastAsia="新細明體" w:hAnsi="Times New Roman" w:cs="Times New Roman"/>
          <w:sz w:val="22"/>
          <w:szCs w:val="20"/>
        </w:rPr>
      </w:pPr>
    </w:p>
    <w:p w:rsidR="00E135C7" w:rsidRPr="00D37A05" w:rsidRDefault="00E135C7" w:rsidP="00E135C7">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E135C7" w:rsidRPr="00D37A05" w:rsidRDefault="00E135C7" w:rsidP="00E135C7">
      <w:pPr>
        <w:widowControl/>
        <w:snapToGrid w:val="0"/>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4"/>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E135C7" w:rsidRPr="00D37A05" w:rsidRDefault="00E135C7" w:rsidP="00E135C7">
      <w:pPr>
        <w:widowControl/>
        <w:snapToGrid w:val="0"/>
        <w:ind w:left="720"/>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E135C7" w:rsidRPr="00D37A05" w:rsidRDefault="00E135C7" w:rsidP="00E135C7">
      <w:pPr>
        <w:widowControl/>
        <w:snapToGrid w:val="0"/>
        <w:ind w:left="1134"/>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E135C7" w:rsidRPr="00D37A05" w:rsidRDefault="00E135C7" w:rsidP="00E135C7">
      <w:pPr>
        <w:ind w:leftChars="200" w:left="480"/>
        <w:rPr>
          <w:rFonts w:ascii="Times New Roman" w:eastAsia="新細明體" w:hAnsi="Times New Roman" w:cs="Times New Roman"/>
          <w:sz w:val="22"/>
          <w:szCs w:val="20"/>
        </w:rPr>
      </w:pPr>
    </w:p>
    <w:p w:rsidR="00E135C7" w:rsidRPr="00D37A05" w:rsidRDefault="00E135C7" w:rsidP="00E135C7">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E135C7" w:rsidRPr="00D37A05" w:rsidRDefault="00E135C7" w:rsidP="00E135C7">
      <w:pPr>
        <w:widowControl/>
        <w:snapToGrid w:val="0"/>
        <w:ind w:left="1134" w:hanging="567"/>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E135C7" w:rsidRPr="00D37A05" w:rsidRDefault="00E135C7" w:rsidP="00E135C7">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E135C7" w:rsidRPr="00D37A05" w:rsidRDefault="00E135C7" w:rsidP="00E135C7">
      <w:pPr>
        <w:widowControl/>
        <w:numPr>
          <w:ilvl w:val="0"/>
          <w:numId w:val="3"/>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E135C7" w:rsidRPr="00D37A05" w:rsidRDefault="00E135C7" w:rsidP="00E135C7">
      <w:pPr>
        <w:widowControl/>
        <w:tabs>
          <w:tab w:val="left" w:pos="426"/>
        </w:tabs>
        <w:snapToGrid w:val="0"/>
        <w:ind w:left="360"/>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E135C7" w:rsidRPr="00D37A05" w:rsidRDefault="00E135C7" w:rsidP="00E135C7">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E135C7" w:rsidRPr="00D37A05" w:rsidRDefault="00E135C7" w:rsidP="00E135C7">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E135C7" w:rsidRPr="00D37A05" w:rsidRDefault="00E135C7" w:rsidP="00E135C7">
      <w:pPr>
        <w:widowControl/>
        <w:tabs>
          <w:tab w:val="left" w:pos="426"/>
        </w:tabs>
        <w:snapToGrid w:val="0"/>
        <w:ind w:left="360"/>
        <w:jc w:val="both"/>
        <w:rPr>
          <w:rFonts w:ascii="Times New Roman" w:eastAsia="新細明體" w:hAnsi="Times New Roman" w:cs="Times New Roman"/>
          <w:kern w:val="0"/>
          <w:sz w:val="22"/>
          <w:szCs w:val="24"/>
        </w:rPr>
      </w:pPr>
    </w:p>
    <w:p w:rsidR="00E135C7" w:rsidRPr="00D37A05" w:rsidRDefault="00E135C7" w:rsidP="00E135C7">
      <w:pPr>
        <w:widowControl/>
        <w:numPr>
          <w:ilvl w:val="0"/>
          <w:numId w:val="4"/>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E135C7" w:rsidRPr="00D37A05" w:rsidRDefault="00E135C7" w:rsidP="00E135C7">
      <w:pPr>
        <w:widowControl/>
        <w:snapToGrid w:val="0"/>
        <w:jc w:val="both"/>
        <w:rPr>
          <w:rFonts w:ascii="Times New Roman" w:eastAsia="新細明體" w:hAnsi="Times New Roman" w:cs="Times New Roman"/>
          <w:kern w:val="0"/>
          <w:sz w:val="22"/>
          <w:szCs w:val="24"/>
        </w:rPr>
      </w:pPr>
    </w:p>
    <w:p w:rsidR="00E135C7" w:rsidRPr="00D37A05" w:rsidRDefault="00E135C7" w:rsidP="00E135C7">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E135C7" w:rsidRPr="00D37A05" w:rsidRDefault="00E135C7" w:rsidP="00E135C7">
      <w:pPr>
        <w:widowControl/>
        <w:snapToGrid w:val="0"/>
        <w:jc w:val="both"/>
        <w:rPr>
          <w:rFonts w:ascii="Times New Roman" w:eastAsia="新細明體" w:hAnsi="Times New Roman" w:cs="Times New Roman"/>
          <w:kern w:val="0"/>
          <w:sz w:val="22"/>
          <w:szCs w:val="24"/>
        </w:rPr>
      </w:pPr>
    </w:p>
    <w:p w:rsidR="00E135C7" w:rsidRPr="00D37A05" w:rsidRDefault="00E135C7" w:rsidP="00E135C7">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E135C7" w:rsidRPr="00D37A05" w:rsidRDefault="00E135C7" w:rsidP="00E135C7">
      <w:pPr>
        <w:widowControl/>
        <w:snapToGrid w:val="0"/>
        <w:jc w:val="both"/>
        <w:rPr>
          <w:rFonts w:ascii="Times New Roman" w:eastAsia="新細明體" w:hAnsi="Times New Roman" w:cs="Times New Roman"/>
          <w:kern w:val="0"/>
          <w:sz w:val="22"/>
          <w:szCs w:val="24"/>
        </w:rPr>
      </w:pPr>
    </w:p>
    <w:p w:rsidR="00E135C7" w:rsidRPr="00D37A05" w:rsidRDefault="00E135C7" w:rsidP="00E135C7">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E135C7" w:rsidRPr="00D37A05" w:rsidRDefault="00E135C7" w:rsidP="00E135C7">
      <w:pPr>
        <w:snapToGrid w:val="0"/>
        <w:jc w:val="both"/>
        <w:rPr>
          <w:rFonts w:ascii="Times New Roman" w:hAnsi="Times New Roman" w:cs="Times New Roman"/>
          <w:sz w:val="22"/>
          <w:szCs w:val="20"/>
        </w:rPr>
      </w:pPr>
    </w:p>
    <w:p w:rsidR="00E135C7" w:rsidRPr="00D37A05" w:rsidRDefault="00E135C7" w:rsidP="00E135C7">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E135C7" w:rsidRPr="00D37A05" w:rsidRDefault="00E135C7" w:rsidP="00E135C7">
      <w:pPr>
        <w:autoSpaceDE w:val="0"/>
        <w:autoSpaceDN w:val="0"/>
        <w:adjustRightInd w:val="0"/>
        <w:snapToGrid w:val="0"/>
        <w:jc w:val="both"/>
        <w:rPr>
          <w:rFonts w:ascii="Times New Roman" w:eastAsia="新細明體" w:hAnsi="Times New Roman" w:cs="Times New Roman"/>
          <w:color w:val="000000"/>
          <w:kern w:val="0"/>
          <w:sz w:val="22"/>
          <w:szCs w:val="24"/>
        </w:rPr>
      </w:pPr>
    </w:p>
    <w:p w:rsidR="00E135C7" w:rsidRPr="00D37A05" w:rsidRDefault="00E135C7" w:rsidP="00E135C7">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E135C7" w:rsidRPr="00D37A05" w:rsidRDefault="00E135C7" w:rsidP="00E135C7">
      <w:pPr>
        <w:autoSpaceDE w:val="0"/>
        <w:autoSpaceDN w:val="0"/>
        <w:adjustRightInd w:val="0"/>
        <w:snapToGrid w:val="0"/>
        <w:jc w:val="both"/>
        <w:rPr>
          <w:rFonts w:ascii="Times New Roman" w:eastAsia="新細明體" w:hAnsi="Times New Roman" w:cs="Times New Roman"/>
          <w:color w:val="000000"/>
          <w:kern w:val="0"/>
          <w:sz w:val="22"/>
          <w:szCs w:val="24"/>
        </w:rPr>
      </w:pPr>
    </w:p>
    <w:p w:rsidR="00E135C7" w:rsidRPr="00D37A05" w:rsidRDefault="00E135C7" w:rsidP="00E135C7">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E135C7" w:rsidRPr="00D37A05" w:rsidRDefault="00E135C7" w:rsidP="00E135C7">
      <w:pPr>
        <w:snapToGrid w:val="0"/>
        <w:rPr>
          <w:rFonts w:ascii="Times New Roman" w:eastAsia="新細明體" w:hAnsi="Times New Roman" w:cs="Times New Roman"/>
          <w:sz w:val="22"/>
          <w:szCs w:val="24"/>
        </w:rPr>
      </w:pPr>
    </w:p>
    <w:p w:rsidR="00E135C7" w:rsidRPr="00D37A05" w:rsidRDefault="00E135C7" w:rsidP="00E135C7">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E135C7" w:rsidRPr="00D37A05" w:rsidRDefault="00E135C7" w:rsidP="00E135C7">
      <w:pPr>
        <w:snapToGrid w:val="0"/>
        <w:rPr>
          <w:rFonts w:ascii="Times New Roman" w:eastAsia="新細明體" w:hAnsi="Times New Roman" w:cs="Times New Roman"/>
          <w:sz w:val="22"/>
          <w:szCs w:val="24"/>
        </w:rPr>
      </w:pPr>
    </w:p>
    <w:p w:rsidR="00E135C7" w:rsidRPr="00D37A05" w:rsidRDefault="00E135C7" w:rsidP="00E135C7">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E135C7" w:rsidRPr="00D37A05" w:rsidRDefault="00E135C7" w:rsidP="00E135C7">
      <w:pPr>
        <w:snapToGrid w:val="0"/>
        <w:rPr>
          <w:rFonts w:ascii="Times New Roman" w:eastAsia="新細明體" w:hAnsi="Times New Roman" w:cs="Times New Roman"/>
          <w:sz w:val="22"/>
          <w:szCs w:val="24"/>
        </w:rPr>
      </w:pPr>
    </w:p>
    <w:p w:rsidR="00E135C7" w:rsidRPr="00D37A05" w:rsidRDefault="00E135C7" w:rsidP="00E135C7">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E135C7" w:rsidRPr="00D37A05" w:rsidRDefault="00E135C7" w:rsidP="00E135C7">
      <w:pPr>
        <w:snapToGrid w:val="0"/>
        <w:rPr>
          <w:rFonts w:ascii="Times New Roman" w:eastAsia="新細明體" w:hAnsi="Times New Roman" w:cs="Times New Roman"/>
          <w:sz w:val="22"/>
          <w:szCs w:val="24"/>
        </w:rPr>
      </w:pPr>
    </w:p>
    <w:p w:rsidR="00E135C7" w:rsidRPr="00D37A05" w:rsidRDefault="00E135C7" w:rsidP="00E135C7">
      <w:pPr>
        <w:snapToGrid w:val="0"/>
        <w:rPr>
          <w:rFonts w:ascii="Times New Roman" w:eastAsia="新細明體" w:hAnsi="Times New Roman" w:cs="Times New Roman"/>
          <w:b/>
          <w:sz w:val="22"/>
          <w:szCs w:val="24"/>
        </w:rPr>
      </w:pPr>
    </w:p>
    <w:p w:rsidR="00E135C7" w:rsidRPr="00D37A05" w:rsidRDefault="00E135C7" w:rsidP="00E135C7">
      <w:pPr>
        <w:snapToGrid w:val="0"/>
        <w:rPr>
          <w:rFonts w:ascii="Times New Roman" w:eastAsia="新細明體" w:hAnsi="Times New Roman" w:cs="Times New Roman"/>
          <w:b/>
          <w:sz w:val="22"/>
          <w:szCs w:val="24"/>
        </w:rPr>
      </w:pPr>
    </w:p>
    <w:p w:rsidR="00E135C7" w:rsidRPr="00C44602" w:rsidRDefault="00E135C7" w:rsidP="00E135C7">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4675A6" w:rsidRPr="004675A6" w:rsidRDefault="004675A6">
      <w:pPr>
        <w:rPr>
          <w:rFonts w:ascii="Times New Roman" w:hAnsi="Times New Roman" w:cs="Times New Roman"/>
        </w:rPr>
      </w:pPr>
      <w:bookmarkStart w:id="0" w:name="_GoBack"/>
      <w:bookmarkEnd w:id="0"/>
    </w:p>
    <w:sectPr w:rsidR="004675A6" w:rsidRPr="004675A6"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68" w:rsidRDefault="007A1568" w:rsidP="00C7569E">
      <w:r>
        <w:separator/>
      </w:r>
    </w:p>
  </w:endnote>
  <w:endnote w:type="continuationSeparator" w:id="0">
    <w:p w:rsidR="007A1568" w:rsidRDefault="007A1568" w:rsidP="00C7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C6" w:rsidRDefault="006A1EC6" w:rsidP="006A1EC6">
    <w:pPr>
      <w:pStyle w:val="Footer"/>
      <w:rPr>
        <w:rFonts w:ascii="Times New Roman" w:hAnsi="Times New Roman" w:cs="Times New Roman"/>
      </w:rPr>
    </w:pPr>
  </w:p>
  <w:p w:rsidR="006A1EC6" w:rsidRPr="006A1EC6" w:rsidRDefault="006A1EC6" w:rsidP="006A1EC6">
    <w:pPr>
      <w:pStyle w:val="Footer"/>
      <w:rPr>
        <w:rFonts w:ascii="Times New Roman" w:hAnsi="Times New Roman" w:cs="Times New Roman"/>
      </w:rPr>
    </w:pPr>
    <w:r w:rsidRPr="006A1EC6">
      <w:rPr>
        <w:rFonts w:ascii="Times New Roman" w:hAnsi="Times New Roman" w:cs="Times New Roman"/>
      </w:rPr>
      <w:t>(</w:t>
    </w:r>
    <w:r w:rsidR="0075111D">
      <w:rPr>
        <w:rFonts w:ascii="Times New Roman" w:hAnsi="Times New Roman" w:cs="Times New Roman"/>
      </w:rPr>
      <w:t xml:space="preserve">Specified Form - </w:t>
    </w:r>
    <w:r w:rsidRPr="006A1EC6">
      <w:rPr>
        <w:rFonts w:ascii="Times New Roman" w:hAnsi="Times New Roman" w:cs="Times New Roman"/>
      </w:rPr>
      <w:t xml:space="preserve">June 2017)                  </w:t>
    </w:r>
    <w:sdt>
      <w:sdtPr>
        <w:rPr>
          <w:rFonts w:ascii="Times New Roman" w:hAnsi="Times New Roman" w:cs="Times New Roman"/>
        </w:rPr>
        <w:id w:val="904952061"/>
        <w:docPartObj>
          <w:docPartGallery w:val="Page Numbers (Bottom of Page)"/>
          <w:docPartUnique/>
        </w:docPartObj>
      </w:sdtPr>
      <w:sdtEndPr>
        <w:rPr>
          <w:noProof/>
        </w:rPr>
      </w:sdtEndPr>
      <w:sdtContent>
        <w:r w:rsidRPr="006A1EC6">
          <w:rPr>
            <w:rFonts w:ascii="Times New Roman" w:hAnsi="Times New Roman" w:cs="Times New Roman"/>
          </w:rPr>
          <w:fldChar w:fldCharType="begin"/>
        </w:r>
        <w:r w:rsidRPr="006A1EC6">
          <w:rPr>
            <w:rFonts w:ascii="Times New Roman" w:hAnsi="Times New Roman" w:cs="Times New Roman"/>
          </w:rPr>
          <w:instrText xml:space="preserve"> PAGE   \* MERGEFORMAT </w:instrText>
        </w:r>
        <w:r w:rsidRPr="006A1EC6">
          <w:rPr>
            <w:rFonts w:ascii="Times New Roman" w:hAnsi="Times New Roman" w:cs="Times New Roman"/>
          </w:rPr>
          <w:fldChar w:fldCharType="separate"/>
        </w:r>
        <w:r w:rsidR="00E135C7">
          <w:rPr>
            <w:rFonts w:ascii="Times New Roman" w:hAnsi="Times New Roman" w:cs="Times New Roman"/>
            <w:noProof/>
          </w:rPr>
          <w:t>3</w:t>
        </w:r>
        <w:r w:rsidRPr="006A1EC6">
          <w:rPr>
            <w:rFonts w:ascii="Times New Roman" w:hAnsi="Times New Roman" w:cs="Times New Roman"/>
            <w:noProof/>
          </w:rPr>
          <w:fldChar w:fldCharType="end"/>
        </w:r>
      </w:sdtContent>
    </w:sdt>
  </w:p>
  <w:p w:rsidR="006A1EC6" w:rsidRDefault="006A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7A1568"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7A1568"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7A1568"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35C7">
          <w:rPr>
            <w:noProof/>
          </w:rPr>
          <w:t>5</w:t>
        </w:r>
        <w:r>
          <w:rPr>
            <w:noProof/>
          </w:rPr>
          <w:fldChar w:fldCharType="end"/>
        </w:r>
      </w:sdtContent>
    </w:sdt>
  </w:p>
  <w:p w:rsidR="002A514A" w:rsidRDefault="007A1568"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7A1568" w:rsidP="00915001">
        <w:pPr>
          <w:pStyle w:val="Footer"/>
        </w:pPr>
      </w:p>
      <w:p w:rsidR="00351A9E" w:rsidRPr="00915001" w:rsidRDefault="007A1568"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E135C7">
          <w:rPr>
            <w:rFonts w:ascii="Times New Roman" w:hAnsi="Times New Roman" w:cs="Times New Roman"/>
            <w:noProof/>
          </w:rPr>
          <w:t>4</w:t>
        </w:r>
        <w:r w:rsidRPr="00915001">
          <w:rPr>
            <w:rFonts w:ascii="Times New Roman" w:hAnsi="Times New Roman" w:cs="Times New Roman"/>
            <w:noProof/>
          </w:rPr>
          <w:fldChar w:fldCharType="end"/>
        </w:r>
      </w:p>
    </w:sdtContent>
  </w:sdt>
  <w:p w:rsidR="00351A9E" w:rsidRDefault="007A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68" w:rsidRDefault="007A1568" w:rsidP="00C7569E">
      <w:r>
        <w:separator/>
      </w:r>
    </w:p>
  </w:footnote>
  <w:footnote w:type="continuationSeparator" w:id="0">
    <w:p w:rsidR="007A1568" w:rsidRDefault="007A1568" w:rsidP="00C7569E">
      <w:r>
        <w:continuationSeparator/>
      </w:r>
    </w:p>
  </w:footnote>
  <w:footnote w:id="1">
    <w:p w:rsidR="00E135C7" w:rsidRPr="00E82A03" w:rsidRDefault="00E135C7" w:rsidP="00E135C7">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E135C7" w:rsidRDefault="00E135C7" w:rsidP="00E135C7">
      <w:pPr>
        <w:pStyle w:val="FootnoteText"/>
        <w:ind w:left="196" w:rightChars="1" w:right="2" w:hangingChars="98" w:hanging="196"/>
        <w:rPr>
          <w:rFonts w:ascii="Times New Roman" w:hAnsi="Times New Roman"/>
        </w:rPr>
      </w:pPr>
      <w:r w:rsidRPr="00EF2CFD">
        <w:rPr>
          <w:rStyle w:val="FootnoteReference"/>
          <w:rFonts w:ascii="Times New Roman" w:hAnsi="Times New Roman"/>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E135C7" w:rsidRDefault="00E135C7" w:rsidP="00E135C7">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7A1568"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34"/>
    <w:rsid w:val="00006984"/>
    <w:rsid w:val="000315D3"/>
    <w:rsid w:val="00043B7D"/>
    <w:rsid w:val="00050FE9"/>
    <w:rsid w:val="000651B5"/>
    <w:rsid w:val="000B16BF"/>
    <w:rsid w:val="000D556A"/>
    <w:rsid w:val="000E0FB7"/>
    <w:rsid w:val="000E54E0"/>
    <w:rsid w:val="00111897"/>
    <w:rsid w:val="001151E0"/>
    <w:rsid w:val="00151E0D"/>
    <w:rsid w:val="001563B7"/>
    <w:rsid w:val="001A5C67"/>
    <w:rsid w:val="001B5DC4"/>
    <w:rsid w:val="001F46DE"/>
    <w:rsid w:val="002215D5"/>
    <w:rsid w:val="0025607D"/>
    <w:rsid w:val="00293BB8"/>
    <w:rsid w:val="002D5CEC"/>
    <w:rsid w:val="002E1EAC"/>
    <w:rsid w:val="002E27FE"/>
    <w:rsid w:val="003024B3"/>
    <w:rsid w:val="00337E35"/>
    <w:rsid w:val="00340C65"/>
    <w:rsid w:val="00341D1C"/>
    <w:rsid w:val="003A6108"/>
    <w:rsid w:val="00402038"/>
    <w:rsid w:val="0042252E"/>
    <w:rsid w:val="004675A6"/>
    <w:rsid w:val="00471806"/>
    <w:rsid w:val="00473E12"/>
    <w:rsid w:val="004C58A3"/>
    <w:rsid w:val="004E0B07"/>
    <w:rsid w:val="004E2C8C"/>
    <w:rsid w:val="004E2D17"/>
    <w:rsid w:val="00510DEB"/>
    <w:rsid w:val="005324E4"/>
    <w:rsid w:val="005370E9"/>
    <w:rsid w:val="00546B44"/>
    <w:rsid w:val="00590552"/>
    <w:rsid w:val="00593F22"/>
    <w:rsid w:val="005D05D7"/>
    <w:rsid w:val="005D3789"/>
    <w:rsid w:val="005F33C5"/>
    <w:rsid w:val="00632427"/>
    <w:rsid w:val="006722A8"/>
    <w:rsid w:val="0069252D"/>
    <w:rsid w:val="006A1EC6"/>
    <w:rsid w:val="006C40C6"/>
    <w:rsid w:val="00700A65"/>
    <w:rsid w:val="007300EE"/>
    <w:rsid w:val="0075111D"/>
    <w:rsid w:val="00757153"/>
    <w:rsid w:val="0077216C"/>
    <w:rsid w:val="00777DE1"/>
    <w:rsid w:val="007A1568"/>
    <w:rsid w:val="007A1B68"/>
    <w:rsid w:val="007B56EB"/>
    <w:rsid w:val="007D1306"/>
    <w:rsid w:val="007E5F2D"/>
    <w:rsid w:val="007F04CD"/>
    <w:rsid w:val="00847BE2"/>
    <w:rsid w:val="0088151C"/>
    <w:rsid w:val="008C5630"/>
    <w:rsid w:val="00914E3A"/>
    <w:rsid w:val="00915494"/>
    <w:rsid w:val="00923082"/>
    <w:rsid w:val="00941747"/>
    <w:rsid w:val="009420BB"/>
    <w:rsid w:val="00962196"/>
    <w:rsid w:val="009664B9"/>
    <w:rsid w:val="0098263A"/>
    <w:rsid w:val="00983C19"/>
    <w:rsid w:val="009C1D92"/>
    <w:rsid w:val="00A27611"/>
    <w:rsid w:val="00A63EED"/>
    <w:rsid w:val="00A67D43"/>
    <w:rsid w:val="00A70E36"/>
    <w:rsid w:val="00A813B8"/>
    <w:rsid w:val="00AA26A9"/>
    <w:rsid w:val="00AA6191"/>
    <w:rsid w:val="00AB1543"/>
    <w:rsid w:val="00AC13DB"/>
    <w:rsid w:val="00B027C8"/>
    <w:rsid w:val="00B163A2"/>
    <w:rsid w:val="00B20224"/>
    <w:rsid w:val="00B32309"/>
    <w:rsid w:val="00B4147A"/>
    <w:rsid w:val="00B42666"/>
    <w:rsid w:val="00B7198C"/>
    <w:rsid w:val="00B74D03"/>
    <w:rsid w:val="00B81685"/>
    <w:rsid w:val="00B93505"/>
    <w:rsid w:val="00C07426"/>
    <w:rsid w:val="00C17D36"/>
    <w:rsid w:val="00C23D18"/>
    <w:rsid w:val="00C7569E"/>
    <w:rsid w:val="00C97467"/>
    <w:rsid w:val="00CB49AD"/>
    <w:rsid w:val="00D05C31"/>
    <w:rsid w:val="00D22BEC"/>
    <w:rsid w:val="00D230AA"/>
    <w:rsid w:val="00D414A0"/>
    <w:rsid w:val="00D74641"/>
    <w:rsid w:val="00D767CA"/>
    <w:rsid w:val="00D87C7F"/>
    <w:rsid w:val="00DA284F"/>
    <w:rsid w:val="00DA3337"/>
    <w:rsid w:val="00DE53AE"/>
    <w:rsid w:val="00DF3F34"/>
    <w:rsid w:val="00E135C7"/>
    <w:rsid w:val="00E71905"/>
    <w:rsid w:val="00E743BF"/>
    <w:rsid w:val="00E82AC6"/>
    <w:rsid w:val="00E952D7"/>
    <w:rsid w:val="00E97B04"/>
    <w:rsid w:val="00EA25CA"/>
    <w:rsid w:val="00F60804"/>
    <w:rsid w:val="00F951E3"/>
    <w:rsid w:val="00FB584F"/>
    <w:rsid w:val="00FC29AC"/>
    <w:rsid w:val="00FE25CE"/>
    <w:rsid w:val="00FE55F0"/>
    <w:rsid w:val="00FF0234"/>
    <w:rsid w:val="00FF0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167A4-1765-48DF-9DCF-E2F8DC06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F3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F3F34"/>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C756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569E"/>
    <w:rPr>
      <w:sz w:val="20"/>
      <w:szCs w:val="20"/>
      <w:lang w:val="en-GB" w:eastAsia="zh-HK"/>
    </w:rPr>
  </w:style>
  <w:style w:type="paragraph" w:styleId="Footer">
    <w:name w:val="footer"/>
    <w:basedOn w:val="Normal"/>
    <w:link w:val="FooterChar"/>
    <w:uiPriority w:val="99"/>
    <w:unhideWhenUsed/>
    <w:rsid w:val="00C756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569E"/>
    <w:rPr>
      <w:sz w:val="20"/>
      <w:szCs w:val="20"/>
      <w:lang w:val="en-GB" w:eastAsia="zh-HK"/>
    </w:rPr>
  </w:style>
  <w:style w:type="paragraph" w:styleId="FootnoteText">
    <w:name w:val="footnote text"/>
    <w:basedOn w:val="Normal"/>
    <w:link w:val="FootnoteTextChar"/>
    <w:unhideWhenUsed/>
    <w:rsid w:val="00E82AC6"/>
    <w:pPr>
      <w:snapToGrid w:val="0"/>
    </w:pPr>
    <w:rPr>
      <w:sz w:val="20"/>
      <w:szCs w:val="20"/>
    </w:rPr>
  </w:style>
  <w:style w:type="character" w:customStyle="1" w:styleId="FootnoteTextChar">
    <w:name w:val="Footnote Text Char"/>
    <w:basedOn w:val="DefaultParagraphFont"/>
    <w:link w:val="FootnoteText"/>
    <w:rsid w:val="00E82AC6"/>
    <w:rPr>
      <w:sz w:val="20"/>
      <w:szCs w:val="20"/>
    </w:rPr>
  </w:style>
  <w:style w:type="character" w:styleId="FootnoteReference">
    <w:name w:val="footnote reference"/>
    <w:basedOn w:val="DefaultParagraphFont"/>
    <w:semiHidden/>
    <w:unhideWhenUsed/>
    <w:rsid w:val="00E82AC6"/>
    <w:rPr>
      <w:vertAlign w:val="superscript"/>
    </w:rPr>
  </w:style>
  <w:style w:type="paragraph" w:styleId="ListParagraph">
    <w:name w:val="List Paragraph"/>
    <w:basedOn w:val="Normal"/>
    <w:uiPriority w:val="34"/>
    <w:qFormat/>
    <w:rsid w:val="006A1EC6"/>
    <w:pPr>
      <w:ind w:left="720"/>
      <w:contextualSpacing/>
    </w:pPr>
  </w:style>
  <w:style w:type="character" w:styleId="Hyperlink">
    <w:name w:val="Hyperlink"/>
    <w:unhideWhenUsed/>
    <w:rsid w:val="00EA25CA"/>
    <w:rPr>
      <w:color w:val="0000FF"/>
      <w:u w:val="single"/>
    </w:rPr>
  </w:style>
  <w:style w:type="character" w:customStyle="1" w:styleId="FooterChar1">
    <w:name w:val="Footer Char1"/>
    <w:basedOn w:val="DefaultParagraphFont"/>
    <w:uiPriority w:val="99"/>
    <w:rsid w:val="00E135C7"/>
    <w:rPr>
      <w:sz w:val="20"/>
      <w:szCs w:val="20"/>
      <w:lang w:val="en-GB" w:eastAsia="zh-HK"/>
    </w:rPr>
  </w:style>
  <w:style w:type="character" w:styleId="PageNumber">
    <w:name w:val="page number"/>
    <w:basedOn w:val="DefaultParagraphFont"/>
    <w:rsid w:val="00E1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1937">
      <w:bodyDiv w:val="1"/>
      <w:marLeft w:val="0"/>
      <w:marRight w:val="0"/>
      <w:marTop w:val="0"/>
      <w:marBottom w:val="0"/>
      <w:divBdr>
        <w:top w:val="none" w:sz="0" w:space="0" w:color="auto"/>
        <w:left w:val="none" w:sz="0" w:space="0" w:color="auto"/>
        <w:bottom w:val="none" w:sz="0" w:space="0" w:color="auto"/>
        <w:right w:val="none" w:sz="0" w:space="0" w:color="auto"/>
      </w:divBdr>
    </w:div>
    <w:div w:id="738747758">
      <w:bodyDiv w:val="1"/>
      <w:marLeft w:val="0"/>
      <w:marRight w:val="0"/>
      <w:marTop w:val="0"/>
      <w:marBottom w:val="0"/>
      <w:divBdr>
        <w:top w:val="none" w:sz="0" w:space="0" w:color="auto"/>
        <w:left w:val="none" w:sz="0" w:space="0" w:color="auto"/>
        <w:bottom w:val="none" w:sz="0" w:space="0" w:color="auto"/>
        <w:right w:val="none" w:sz="0" w:space="0" w:color="auto"/>
      </w:divBdr>
    </w:div>
    <w:div w:id="984433581">
      <w:bodyDiv w:val="1"/>
      <w:marLeft w:val="0"/>
      <w:marRight w:val="0"/>
      <w:marTop w:val="0"/>
      <w:marBottom w:val="0"/>
      <w:divBdr>
        <w:top w:val="none" w:sz="0" w:space="0" w:color="auto"/>
        <w:left w:val="none" w:sz="0" w:space="0" w:color="auto"/>
        <w:bottom w:val="none" w:sz="0" w:space="0" w:color="auto"/>
        <w:right w:val="none" w:sz="0" w:space="0" w:color="auto"/>
      </w:divBdr>
    </w:div>
    <w:div w:id="18762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4B69A-5615-4191-9AF8-46E1EEEF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1321</Words>
  <Characters>7530</Characters>
  <Application>Microsoft Office Word</Application>
  <DocSecurity>0</DocSecurity>
  <Lines>62</Lines>
  <Paragraphs>17</Paragraphs>
  <ScaleCrop>false</ScaleCrop>
  <Company>Office of the Commissioner of Insurance</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8</cp:revision>
  <cp:lastPrinted>2017-06-07T07:43:00Z</cp:lastPrinted>
  <dcterms:created xsi:type="dcterms:W3CDTF">2017-06-14T03:01:00Z</dcterms:created>
  <dcterms:modified xsi:type="dcterms:W3CDTF">2017-12-19T02:59:00Z</dcterms:modified>
</cp:coreProperties>
</file>