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4EDD" w14:textId="77777777" w:rsidR="000C7725" w:rsidRPr="00B26DC6" w:rsidRDefault="000C7725" w:rsidP="000C7725">
      <w:pPr>
        <w:jc w:val="right"/>
        <w:outlineLvl w:val="0"/>
        <w:rPr>
          <w:rFonts w:ascii="Times New Roman" w:hAnsi="Times New Roman" w:cs="Times New Roman"/>
          <w:i/>
          <w:sz w:val="40"/>
          <w:szCs w:val="40"/>
        </w:rPr>
      </w:pPr>
      <w:r w:rsidRPr="00B26DC6">
        <w:rPr>
          <w:rFonts w:ascii="Times New Roman" w:hAnsi="Times New Roman" w:cs="Times New Roman"/>
          <w:i/>
          <w:noProof/>
          <w:sz w:val="40"/>
          <w:szCs w:val="40"/>
          <w:lang w:val="en-US"/>
        </w:rPr>
        <w:drawing>
          <wp:inline distT="0" distB="0" distL="0" distR="0" wp14:anchorId="63719145" wp14:editId="16DEEDCB">
            <wp:extent cx="1840865" cy="829310"/>
            <wp:effectExtent l="0" t="0" r="698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829310"/>
                    </a:xfrm>
                    <a:prstGeom prst="rect">
                      <a:avLst/>
                    </a:prstGeom>
                    <a:noFill/>
                  </pic:spPr>
                </pic:pic>
              </a:graphicData>
            </a:graphic>
          </wp:inline>
        </w:drawing>
      </w:r>
    </w:p>
    <w:p w14:paraId="4A8A3878" w14:textId="77777777" w:rsidR="000C7725" w:rsidRPr="00B26DC6" w:rsidRDefault="000C7725" w:rsidP="00663823">
      <w:pPr>
        <w:spacing w:after="0"/>
        <w:outlineLvl w:val="0"/>
        <w:rPr>
          <w:rFonts w:ascii="Times New Roman" w:hAnsi="Times New Roman" w:cs="Times New Roman"/>
          <w:b/>
          <w:sz w:val="40"/>
          <w:szCs w:val="40"/>
        </w:rPr>
      </w:pPr>
    </w:p>
    <w:p w14:paraId="33A538AC" w14:textId="77777777" w:rsidR="000C7725" w:rsidRPr="00B26DC6" w:rsidRDefault="000C7725" w:rsidP="00663823">
      <w:pPr>
        <w:spacing w:after="0"/>
        <w:outlineLvl w:val="0"/>
        <w:rPr>
          <w:rFonts w:ascii="Times New Roman" w:hAnsi="Times New Roman" w:cs="Times New Roman"/>
          <w:b/>
          <w:sz w:val="40"/>
          <w:szCs w:val="40"/>
        </w:rPr>
      </w:pPr>
    </w:p>
    <w:p w14:paraId="647BF998" w14:textId="77777777" w:rsidR="000C7725" w:rsidRPr="00B26DC6" w:rsidRDefault="000C7725" w:rsidP="00663823">
      <w:pPr>
        <w:spacing w:after="0"/>
        <w:outlineLvl w:val="0"/>
        <w:rPr>
          <w:rFonts w:ascii="Times New Roman" w:hAnsi="Times New Roman" w:cs="Times New Roman"/>
          <w:b/>
          <w:sz w:val="40"/>
          <w:szCs w:val="40"/>
        </w:rPr>
      </w:pPr>
    </w:p>
    <w:p w14:paraId="032337A1" w14:textId="77777777" w:rsidR="000C7725" w:rsidRPr="00B26DC6" w:rsidRDefault="000C7725" w:rsidP="00663823">
      <w:pPr>
        <w:spacing w:after="0"/>
        <w:outlineLvl w:val="0"/>
        <w:rPr>
          <w:rFonts w:ascii="Times New Roman" w:hAnsi="Times New Roman" w:cs="Times New Roman"/>
          <w:b/>
          <w:sz w:val="40"/>
          <w:szCs w:val="40"/>
        </w:rPr>
      </w:pPr>
    </w:p>
    <w:p w14:paraId="7919D52E" w14:textId="77777777" w:rsidR="000C7725" w:rsidRPr="00B26DC6" w:rsidRDefault="000C7725" w:rsidP="00663823">
      <w:pPr>
        <w:spacing w:after="0"/>
        <w:outlineLvl w:val="0"/>
        <w:rPr>
          <w:rFonts w:ascii="Times New Roman" w:hAnsi="Times New Roman" w:cs="Times New Roman"/>
          <w:b/>
          <w:sz w:val="40"/>
          <w:szCs w:val="40"/>
        </w:rPr>
      </w:pPr>
    </w:p>
    <w:p w14:paraId="6F1440AB" w14:textId="77777777" w:rsidR="000C7725" w:rsidRPr="00B26DC6" w:rsidRDefault="000C7725" w:rsidP="00663823">
      <w:pPr>
        <w:spacing w:after="0"/>
        <w:outlineLvl w:val="0"/>
        <w:rPr>
          <w:rFonts w:ascii="Times New Roman" w:hAnsi="Times New Roman" w:cs="Times New Roman"/>
          <w:b/>
          <w:sz w:val="40"/>
          <w:szCs w:val="40"/>
        </w:rPr>
      </w:pPr>
    </w:p>
    <w:p w14:paraId="7701D3BB" w14:textId="77777777" w:rsidR="000C7725" w:rsidRPr="00B26DC6" w:rsidRDefault="000C7725" w:rsidP="00663823">
      <w:pPr>
        <w:spacing w:after="0"/>
        <w:outlineLvl w:val="0"/>
        <w:rPr>
          <w:rFonts w:ascii="Times New Roman" w:hAnsi="Times New Roman" w:cs="Times New Roman"/>
          <w:b/>
          <w:sz w:val="40"/>
          <w:szCs w:val="40"/>
        </w:rPr>
      </w:pPr>
    </w:p>
    <w:p w14:paraId="700B0D12" w14:textId="77777777" w:rsidR="00B025AD" w:rsidRPr="00B025AD" w:rsidRDefault="000C7725" w:rsidP="00B025AD">
      <w:pPr>
        <w:pStyle w:val="Default"/>
      </w:pPr>
      <w:r w:rsidRPr="00B26DC6">
        <w:rPr>
          <w:b/>
          <w:sz w:val="52"/>
          <w:szCs w:val="40"/>
        </w:rPr>
        <w:t xml:space="preserve">Invitation to Tender for </w:t>
      </w:r>
    </w:p>
    <w:p w14:paraId="1C24B7A1" w14:textId="2AFC7484" w:rsidR="000C7725" w:rsidRPr="00B26DC6" w:rsidRDefault="00B025AD" w:rsidP="00B025AD">
      <w:pPr>
        <w:spacing w:after="0"/>
        <w:jc w:val="both"/>
        <w:outlineLvl w:val="0"/>
        <w:rPr>
          <w:rFonts w:ascii="Times New Roman" w:hAnsi="Times New Roman" w:cs="Times New Roman"/>
          <w:sz w:val="52"/>
          <w:szCs w:val="40"/>
        </w:rPr>
      </w:pPr>
      <w:r w:rsidRPr="00B025AD">
        <w:rPr>
          <w:rFonts w:ascii="Times New Roman" w:hAnsi="Times New Roman" w:cs="Times New Roman"/>
          <w:color w:val="000000"/>
          <w:sz w:val="24"/>
          <w:szCs w:val="24"/>
          <w:lang w:val="en-US"/>
        </w:rPr>
        <w:t xml:space="preserve"> </w:t>
      </w:r>
      <w:r w:rsidRPr="00B025AD">
        <w:rPr>
          <w:rFonts w:ascii="Times New Roman" w:hAnsi="Times New Roman" w:cs="Times New Roman"/>
          <w:b/>
          <w:bCs/>
          <w:color w:val="000000"/>
          <w:sz w:val="52"/>
          <w:szCs w:val="52"/>
          <w:lang w:val="en-US"/>
        </w:rPr>
        <w:t xml:space="preserve">the Provision of </w:t>
      </w:r>
      <w:r w:rsidR="00A3147C">
        <w:rPr>
          <w:rFonts w:ascii="Times New Roman" w:hAnsi="Times New Roman" w:cs="Times New Roman"/>
          <w:b/>
          <w:bCs/>
          <w:color w:val="000000"/>
          <w:sz w:val="52"/>
          <w:szCs w:val="52"/>
          <w:lang w:val="en-US"/>
        </w:rPr>
        <w:t>Resource Management System (RMS) Solution</w:t>
      </w:r>
      <w:r w:rsidRPr="00B025AD">
        <w:rPr>
          <w:rFonts w:ascii="Times New Roman" w:hAnsi="Times New Roman" w:cs="Times New Roman"/>
          <w:b/>
          <w:bCs/>
          <w:color w:val="000000"/>
          <w:sz w:val="52"/>
          <w:szCs w:val="52"/>
          <w:lang w:val="en-US"/>
        </w:rPr>
        <w:t xml:space="preserve"> to the Insurance Authority</w:t>
      </w:r>
    </w:p>
    <w:p w14:paraId="47A5575B" w14:textId="77777777" w:rsidR="000C7725" w:rsidRPr="00B26DC6" w:rsidRDefault="000C7725" w:rsidP="00663823">
      <w:pPr>
        <w:spacing w:after="0"/>
        <w:outlineLvl w:val="0"/>
        <w:rPr>
          <w:rFonts w:ascii="Times New Roman" w:hAnsi="Times New Roman" w:cs="Times New Roman"/>
          <w:b/>
          <w:sz w:val="52"/>
          <w:szCs w:val="40"/>
        </w:rPr>
      </w:pPr>
    </w:p>
    <w:p w14:paraId="2D151CEB" w14:textId="77777777" w:rsidR="000C7725" w:rsidRPr="00B26DC6" w:rsidRDefault="000C7725" w:rsidP="00663823">
      <w:pPr>
        <w:spacing w:after="0"/>
        <w:outlineLvl w:val="0"/>
        <w:rPr>
          <w:rFonts w:ascii="Times New Roman" w:hAnsi="Times New Roman" w:cs="Times New Roman"/>
          <w:b/>
          <w:sz w:val="52"/>
          <w:szCs w:val="40"/>
        </w:rPr>
      </w:pPr>
    </w:p>
    <w:p w14:paraId="7D10D521" w14:textId="2CBB67A2" w:rsidR="000C7725" w:rsidRPr="00B26DC6" w:rsidRDefault="00A3147C" w:rsidP="00663823">
      <w:pPr>
        <w:spacing w:after="0"/>
        <w:outlineLvl w:val="0"/>
        <w:rPr>
          <w:rFonts w:ascii="Times New Roman" w:hAnsi="Times New Roman" w:cs="Times New Roman"/>
          <w:b/>
        </w:rPr>
      </w:pPr>
      <w:r>
        <w:rPr>
          <w:rFonts w:ascii="Times New Roman" w:hAnsi="Times New Roman" w:cs="Times New Roman"/>
          <w:sz w:val="40"/>
          <w:szCs w:val="40"/>
        </w:rPr>
        <w:t>March</w:t>
      </w:r>
      <w:r w:rsidR="00AE1CB4" w:rsidRPr="00A3147C">
        <w:rPr>
          <w:rFonts w:ascii="Times New Roman" w:hAnsi="Times New Roman" w:cs="Times New Roman"/>
          <w:sz w:val="40"/>
          <w:szCs w:val="40"/>
        </w:rPr>
        <w:t xml:space="preserve"> </w:t>
      </w:r>
      <w:r>
        <w:rPr>
          <w:rFonts w:ascii="Times New Roman" w:hAnsi="Times New Roman" w:cs="Times New Roman"/>
          <w:sz w:val="40"/>
          <w:szCs w:val="40"/>
        </w:rPr>
        <w:t>2025</w:t>
      </w:r>
    </w:p>
    <w:p w14:paraId="09CD60AE" w14:textId="05C26920" w:rsidR="000C7725" w:rsidRDefault="000C7725" w:rsidP="00F12096">
      <w:pPr>
        <w:pStyle w:val="BodyText"/>
        <w:widowControl w:val="0"/>
        <w:overflowPunct/>
        <w:adjustRightInd/>
        <w:jc w:val="left"/>
        <w:textAlignment w:val="auto"/>
      </w:pPr>
    </w:p>
    <w:p w14:paraId="0E4798DE" w14:textId="28001EB9" w:rsidR="003404AE" w:rsidRDefault="003404AE" w:rsidP="00F12096">
      <w:pPr>
        <w:pStyle w:val="BodyText"/>
        <w:widowControl w:val="0"/>
        <w:overflowPunct/>
        <w:adjustRightInd/>
        <w:jc w:val="left"/>
        <w:textAlignment w:val="auto"/>
      </w:pPr>
    </w:p>
    <w:p w14:paraId="27A7577B" w14:textId="4882E48C" w:rsidR="003404AE" w:rsidRDefault="003404AE" w:rsidP="00F12096">
      <w:pPr>
        <w:pStyle w:val="BodyText"/>
        <w:widowControl w:val="0"/>
        <w:overflowPunct/>
        <w:adjustRightInd/>
        <w:jc w:val="left"/>
        <w:textAlignment w:val="auto"/>
      </w:pPr>
    </w:p>
    <w:p w14:paraId="6086A89F" w14:textId="2DBDCDFC" w:rsidR="003404AE" w:rsidRDefault="003404AE" w:rsidP="00F12096">
      <w:pPr>
        <w:pStyle w:val="BodyText"/>
        <w:widowControl w:val="0"/>
        <w:overflowPunct/>
        <w:adjustRightInd/>
        <w:jc w:val="left"/>
        <w:textAlignment w:val="auto"/>
      </w:pPr>
    </w:p>
    <w:p w14:paraId="20A9EBD6" w14:textId="77777777" w:rsidR="003404AE" w:rsidRDefault="003404AE" w:rsidP="00F12096">
      <w:pPr>
        <w:pStyle w:val="BodyText"/>
        <w:widowControl w:val="0"/>
        <w:overflowPunct/>
        <w:adjustRightInd/>
        <w:jc w:val="left"/>
        <w:textAlignment w:val="auto"/>
      </w:pPr>
    </w:p>
    <w:p w14:paraId="2BFA90CE" w14:textId="63F5C477" w:rsidR="003404AE" w:rsidRDefault="003404AE" w:rsidP="003404AE">
      <w:pPr>
        <w:pStyle w:val="BodyText"/>
        <w:widowControl w:val="0"/>
        <w:overflowPunct/>
        <w:adjustRightInd/>
        <w:jc w:val="left"/>
        <w:textAlignment w:val="auto"/>
      </w:pPr>
    </w:p>
    <w:p w14:paraId="667F0815" w14:textId="0A6D39BC" w:rsidR="003404AE" w:rsidRDefault="003404AE" w:rsidP="003404AE">
      <w:pPr>
        <w:pStyle w:val="BodyText"/>
        <w:widowControl w:val="0"/>
        <w:overflowPunct/>
        <w:adjustRightInd/>
        <w:jc w:val="left"/>
        <w:textAlignment w:val="auto"/>
      </w:pPr>
    </w:p>
    <w:p w14:paraId="1B4CA88E" w14:textId="3DF9AE93" w:rsidR="003404AE" w:rsidRDefault="003404AE" w:rsidP="003404AE">
      <w:pPr>
        <w:pStyle w:val="BodyText"/>
        <w:widowControl w:val="0"/>
        <w:overflowPunct/>
        <w:adjustRightInd/>
        <w:jc w:val="left"/>
        <w:textAlignment w:val="auto"/>
      </w:pPr>
    </w:p>
    <w:p w14:paraId="19D8A70F" w14:textId="6272CE94" w:rsidR="003404AE" w:rsidRPr="005B1ED0" w:rsidRDefault="003404AE" w:rsidP="003404AE">
      <w:pPr>
        <w:pStyle w:val="BodyText"/>
        <w:spacing w:after="120"/>
        <w:rPr>
          <w:sz w:val="24"/>
          <w:szCs w:val="24"/>
        </w:rPr>
      </w:pPr>
    </w:p>
    <w:p w14:paraId="278DB7B4" w14:textId="1B2C3715" w:rsidR="003404AE" w:rsidRPr="005B1ED0" w:rsidRDefault="003404AE" w:rsidP="003404AE">
      <w:pPr>
        <w:pStyle w:val="BodyText"/>
        <w:rPr>
          <w:sz w:val="24"/>
          <w:szCs w:val="24"/>
        </w:rPr>
      </w:pPr>
      <w:r w:rsidRPr="005B1ED0">
        <w:rPr>
          <w:sz w:val="24"/>
          <w:szCs w:val="24"/>
        </w:rPr>
        <w:t>This document contains information that is confidential and proprietary to the Insurance Authority and is provided for tender proposal purposes only.</w:t>
      </w:r>
      <w:r w:rsidR="00976CA0">
        <w:rPr>
          <w:sz w:val="24"/>
          <w:szCs w:val="24"/>
        </w:rPr>
        <w:t xml:space="preserve"> </w:t>
      </w:r>
      <w:r w:rsidRPr="005B1ED0">
        <w:rPr>
          <w:sz w:val="24"/>
          <w:szCs w:val="24"/>
        </w:rPr>
        <w:t xml:space="preserve"> The information shall be restricted to those involved in responding to this Invitation to Tender and shall not in whole or in part be published, distributed, disclosed or used for any other purpose.</w:t>
      </w:r>
    </w:p>
    <w:p w14:paraId="2702B945" w14:textId="7E1624CB" w:rsidR="000C7725" w:rsidRPr="00B26DC6" w:rsidRDefault="000C7725" w:rsidP="000C7725">
      <w:pPr>
        <w:tabs>
          <w:tab w:val="right" w:pos="8820"/>
        </w:tabs>
        <w:ind w:left="720" w:right="659"/>
        <w:jc w:val="center"/>
        <w:rPr>
          <w:rFonts w:ascii="Times New Roman" w:hAnsi="Times New Roman" w:cs="Times New Roman"/>
          <w:b/>
        </w:rPr>
        <w:sectPr w:rsidR="000C7725" w:rsidRPr="00B26DC6" w:rsidSect="00090C23">
          <w:footerReference w:type="default" r:id="rId9"/>
          <w:pgSz w:w="11909" w:h="16834" w:code="9"/>
          <w:pgMar w:top="1276" w:right="1561" w:bottom="1440" w:left="1690" w:header="720" w:footer="720" w:gutter="0"/>
          <w:cols w:space="720"/>
          <w:docGrid w:linePitch="353"/>
        </w:sectPr>
      </w:pPr>
    </w:p>
    <w:p w14:paraId="5FC7330D" w14:textId="77777777" w:rsidR="00A3147C" w:rsidRDefault="00A3147C">
      <w:pPr>
        <w:rPr>
          <w:rFonts w:ascii="Times New Roman" w:hAnsi="Times New Roman" w:cs="Times New Roman"/>
          <w:b/>
          <w:sz w:val="28"/>
          <w:szCs w:val="32"/>
        </w:rPr>
      </w:pPr>
      <w:r>
        <w:rPr>
          <w:rFonts w:ascii="Times New Roman" w:hAnsi="Times New Roman" w:cs="Times New Roman"/>
          <w:b/>
          <w:sz w:val="28"/>
          <w:szCs w:val="32"/>
        </w:rPr>
        <w:br w:type="page"/>
      </w:r>
    </w:p>
    <w:p w14:paraId="2E8A5F8A" w14:textId="1EE8B07B" w:rsidR="000C7725" w:rsidRPr="00B26DC6" w:rsidRDefault="000C7725" w:rsidP="00663823">
      <w:pPr>
        <w:tabs>
          <w:tab w:val="right" w:pos="8820"/>
        </w:tabs>
        <w:spacing w:after="0"/>
        <w:ind w:right="659"/>
        <w:jc w:val="center"/>
        <w:rPr>
          <w:rFonts w:ascii="Times New Roman" w:hAnsi="Times New Roman" w:cs="Times New Roman"/>
          <w:b/>
          <w:sz w:val="28"/>
          <w:szCs w:val="32"/>
        </w:rPr>
      </w:pPr>
      <w:r w:rsidRPr="00B26DC6">
        <w:rPr>
          <w:rFonts w:ascii="Times New Roman" w:hAnsi="Times New Roman" w:cs="Times New Roman"/>
          <w:b/>
          <w:sz w:val="28"/>
          <w:szCs w:val="32"/>
        </w:rPr>
        <w:lastRenderedPageBreak/>
        <w:t xml:space="preserve">Invitation to Tender for </w:t>
      </w:r>
      <w:r w:rsidR="00F54983" w:rsidRPr="00F54983">
        <w:rPr>
          <w:rFonts w:ascii="Times New Roman" w:hAnsi="Times New Roman" w:cs="Times New Roman"/>
          <w:b/>
          <w:sz w:val="28"/>
          <w:szCs w:val="32"/>
        </w:rPr>
        <w:t xml:space="preserve">the Provision of </w:t>
      </w:r>
      <w:r w:rsidR="00A3147C">
        <w:rPr>
          <w:rFonts w:ascii="Times New Roman" w:hAnsi="Times New Roman" w:cs="Times New Roman"/>
          <w:b/>
          <w:sz w:val="28"/>
          <w:szCs w:val="32"/>
        </w:rPr>
        <w:t>Resource Management System (RMS) Solution</w:t>
      </w:r>
      <w:r w:rsidR="00F54983" w:rsidRPr="00F54983">
        <w:rPr>
          <w:rFonts w:ascii="Times New Roman" w:hAnsi="Times New Roman" w:cs="Times New Roman"/>
          <w:b/>
          <w:sz w:val="28"/>
          <w:szCs w:val="32"/>
        </w:rPr>
        <w:t xml:space="preserve"> to the Insurance Authority</w:t>
      </w:r>
    </w:p>
    <w:p w14:paraId="0D7FF1F3" w14:textId="77777777" w:rsidR="000C7725" w:rsidRPr="00B26DC6" w:rsidRDefault="000C7725" w:rsidP="00663823">
      <w:pPr>
        <w:tabs>
          <w:tab w:val="right" w:pos="8820"/>
        </w:tabs>
        <w:spacing w:after="0"/>
        <w:ind w:right="659"/>
        <w:rPr>
          <w:rFonts w:ascii="Times New Roman" w:hAnsi="Times New Roman" w:cs="Times New Roman"/>
          <w:sz w:val="28"/>
          <w:szCs w:val="32"/>
        </w:rPr>
      </w:pPr>
    </w:p>
    <w:p w14:paraId="0071AF54" w14:textId="6258D1B0" w:rsidR="000C7725" w:rsidRPr="00B26DC6" w:rsidRDefault="000C7725" w:rsidP="00663823">
      <w:pPr>
        <w:tabs>
          <w:tab w:val="right" w:pos="8931"/>
        </w:tabs>
        <w:spacing w:after="0"/>
        <w:ind w:right="39"/>
        <w:jc w:val="both"/>
        <w:rPr>
          <w:rFonts w:ascii="Times New Roman" w:hAnsi="Times New Roman" w:cs="Times New Roman"/>
          <w:sz w:val="28"/>
          <w:szCs w:val="32"/>
        </w:rPr>
      </w:pPr>
      <w:r w:rsidRPr="00B26DC6">
        <w:rPr>
          <w:rFonts w:ascii="Times New Roman" w:hAnsi="Times New Roman" w:cs="Times New Roman"/>
          <w:sz w:val="28"/>
          <w:szCs w:val="32"/>
        </w:rPr>
        <w:t>The Insurance Authority (the “</w:t>
      </w:r>
      <w:r w:rsidRPr="00B26DC6">
        <w:rPr>
          <w:rFonts w:ascii="Times New Roman" w:hAnsi="Times New Roman" w:cs="Times New Roman"/>
          <w:b/>
          <w:sz w:val="28"/>
          <w:szCs w:val="32"/>
        </w:rPr>
        <w:t>Authority</w:t>
      </w:r>
      <w:r w:rsidRPr="00B26DC6">
        <w:rPr>
          <w:rFonts w:ascii="Times New Roman" w:hAnsi="Times New Roman" w:cs="Times New Roman"/>
          <w:sz w:val="28"/>
          <w:szCs w:val="32"/>
        </w:rPr>
        <w:t xml:space="preserve">”) is pleased to invite tenders for the </w:t>
      </w:r>
      <w:r w:rsidR="00F54983" w:rsidRPr="00F54983">
        <w:rPr>
          <w:rFonts w:ascii="Times New Roman" w:hAnsi="Times New Roman" w:cs="Times New Roman"/>
          <w:sz w:val="28"/>
          <w:szCs w:val="32"/>
        </w:rPr>
        <w:t xml:space="preserve">Provision of </w:t>
      </w:r>
      <w:r w:rsidR="00A3147C">
        <w:rPr>
          <w:rFonts w:ascii="Times New Roman" w:hAnsi="Times New Roman" w:cs="Times New Roman"/>
          <w:sz w:val="28"/>
          <w:szCs w:val="32"/>
        </w:rPr>
        <w:t>Resource Management System (RMS) Solution</w:t>
      </w:r>
      <w:r w:rsidR="00F54983" w:rsidRPr="00F54983">
        <w:rPr>
          <w:rFonts w:ascii="Times New Roman" w:hAnsi="Times New Roman" w:cs="Times New Roman"/>
          <w:sz w:val="28"/>
          <w:szCs w:val="32"/>
        </w:rPr>
        <w:t xml:space="preserve"> to the Insurance Authority </w:t>
      </w:r>
      <w:r w:rsidRPr="00B26DC6">
        <w:rPr>
          <w:rFonts w:ascii="Times New Roman" w:hAnsi="Times New Roman" w:cs="Times New Roman"/>
          <w:sz w:val="28"/>
          <w:szCs w:val="32"/>
        </w:rPr>
        <w:t xml:space="preserve">specified in this Invitation to Tender. </w:t>
      </w:r>
    </w:p>
    <w:p w14:paraId="245FD7E6" w14:textId="77777777" w:rsidR="000C7725" w:rsidRPr="00B26DC6" w:rsidRDefault="000C7725" w:rsidP="00663823">
      <w:pPr>
        <w:tabs>
          <w:tab w:val="right" w:pos="8931"/>
        </w:tabs>
        <w:spacing w:after="0"/>
        <w:ind w:right="39"/>
        <w:jc w:val="both"/>
        <w:rPr>
          <w:rFonts w:ascii="Times New Roman" w:hAnsi="Times New Roman" w:cs="Times New Roman"/>
          <w:sz w:val="28"/>
          <w:szCs w:val="32"/>
        </w:rPr>
      </w:pPr>
    </w:p>
    <w:p w14:paraId="0BEA56BE" w14:textId="5BB60423" w:rsidR="000C7725" w:rsidRPr="00B26DC6" w:rsidRDefault="000C7725" w:rsidP="00663823">
      <w:pPr>
        <w:tabs>
          <w:tab w:val="right" w:pos="8931"/>
        </w:tabs>
        <w:spacing w:after="0"/>
        <w:ind w:right="39"/>
        <w:jc w:val="both"/>
        <w:rPr>
          <w:rFonts w:ascii="Times New Roman" w:hAnsi="Times New Roman" w:cs="Times New Roman"/>
          <w:sz w:val="28"/>
          <w:szCs w:val="32"/>
        </w:rPr>
      </w:pPr>
      <w:r w:rsidRPr="00B26DC6">
        <w:rPr>
          <w:rFonts w:ascii="Times New Roman" w:hAnsi="Times New Roman" w:cs="Times New Roman"/>
          <w:sz w:val="28"/>
          <w:szCs w:val="32"/>
        </w:rPr>
        <w:t xml:space="preserve">If you are interested in providing a proposal, please prepare your tender documents in accordance with the requirements set out in this Invitation to Tender and submit them to the following address by </w:t>
      </w:r>
      <w:r w:rsidR="00D810E6">
        <w:rPr>
          <w:rFonts w:ascii="Times New Roman" w:hAnsi="Times New Roman" w:cs="Times New Roman"/>
          <w:b/>
          <w:i/>
          <w:sz w:val="28"/>
          <w:szCs w:val="32"/>
          <w:u w:val="single"/>
        </w:rPr>
        <w:t>4</w:t>
      </w:r>
      <w:r w:rsidR="00F54983" w:rsidRPr="00A3147C">
        <w:rPr>
          <w:rFonts w:ascii="Times New Roman" w:hAnsi="Times New Roman" w:cs="Times New Roman"/>
          <w:b/>
          <w:i/>
          <w:sz w:val="28"/>
          <w:szCs w:val="32"/>
          <w:u w:val="single"/>
        </w:rPr>
        <w:t xml:space="preserve">:00pm on </w:t>
      </w:r>
      <w:r w:rsidR="009F7EEB">
        <w:rPr>
          <w:rFonts w:ascii="Times New Roman" w:hAnsi="Times New Roman" w:cs="Times New Roman"/>
          <w:b/>
          <w:i/>
          <w:sz w:val="28"/>
          <w:szCs w:val="32"/>
          <w:u w:val="single"/>
        </w:rPr>
        <w:t>2</w:t>
      </w:r>
      <w:r w:rsidR="004C2391">
        <w:rPr>
          <w:rFonts w:ascii="Times New Roman" w:hAnsi="Times New Roman" w:cs="Times New Roman"/>
          <w:b/>
          <w:i/>
          <w:sz w:val="28"/>
          <w:szCs w:val="32"/>
          <w:u w:val="single"/>
        </w:rPr>
        <w:t>0</w:t>
      </w:r>
      <w:r w:rsidR="00F54983" w:rsidRPr="00A3147C">
        <w:rPr>
          <w:rFonts w:ascii="Times New Roman" w:hAnsi="Times New Roman" w:cs="Times New Roman"/>
          <w:b/>
          <w:i/>
          <w:sz w:val="28"/>
          <w:szCs w:val="32"/>
          <w:u w:val="single"/>
        </w:rPr>
        <w:t xml:space="preserve"> </w:t>
      </w:r>
      <w:r w:rsidR="00A3147C">
        <w:rPr>
          <w:rFonts w:ascii="Times New Roman" w:hAnsi="Times New Roman" w:cs="Times New Roman"/>
          <w:b/>
          <w:i/>
          <w:sz w:val="28"/>
          <w:szCs w:val="32"/>
          <w:u w:val="single"/>
        </w:rPr>
        <w:t>March</w:t>
      </w:r>
      <w:r w:rsidR="00F54983" w:rsidRPr="00A3147C">
        <w:rPr>
          <w:rFonts w:ascii="Times New Roman" w:hAnsi="Times New Roman" w:cs="Times New Roman"/>
          <w:b/>
          <w:i/>
          <w:sz w:val="28"/>
          <w:szCs w:val="32"/>
          <w:u w:val="single"/>
        </w:rPr>
        <w:t xml:space="preserve"> </w:t>
      </w:r>
      <w:r w:rsidR="00A3147C">
        <w:rPr>
          <w:rFonts w:ascii="Times New Roman" w:hAnsi="Times New Roman" w:cs="Times New Roman"/>
          <w:b/>
          <w:i/>
          <w:sz w:val="28"/>
          <w:szCs w:val="32"/>
          <w:u w:val="single"/>
        </w:rPr>
        <w:t>2025</w:t>
      </w:r>
      <w:r w:rsidR="00F54983" w:rsidRPr="00A3147C">
        <w:rPr>
          <w:rFonts w:ascii="Times New Roman" w:hAnsi="Times New Roman" w:cs="Times New Roman"/>
          <w:b/>
          <w:i/>
          <w:sz w:val="28"/>
          <w:szCs w:val="32"/>
          <w:u w:val="single"/>
        </w:rPr>
        <w:t xml:space="preserve"> (Hong Kong time)</w:t>
      </w:r>
      <w:r w:rsidRPr="009E3E1E">
        <w:rPr>
          <w:rFonts w:ascii="Times New Roman" w:hAnsi="Times New Roman" w:cs="Times New Roman"/>
          <w:sz w:val="28"/>
          <w:szCs w:val="32"/>
        </w:rPr>
        <w:t>.</w:t>
      </w:r>
      <w:r w:rsidRPr="00B26DC6">
        <w:rPr>
          <w:rFonts w:ascii="Times New Roman" w:hAnsi="Times New Roman" w:cs="Times New Roman"/>
          <w:sz w:val="28"/>
          <w:szCs w:val="32"/>
        </w:rPr>
        <w:t xml:space="preserve">  </w:t>
      </w:r>
    </w:p>
    <w:p w14:paraId="380E813E" w14:textId="77777777" w:rsidR="000C7725" w:rsidRPr="00B26DC6" w:rsidRDefault="000C7725" w:rsidP="00663823">
      <w:pPr>
        <w:tabs>
          <w:tab w:val="right" w:pos="8820"/>
        </w:tabs>
        <w:spacing w:after="0"/>
        <w:ind w:right="659"/>
        <w:rPr>
          <w:rFonts w:ascii="Times New Roman" w:hAnsi="Times New Roman" w:cs="Times New Roman"/>
          <w:sz w:val="28"/>
          <w:szCs w:val="32"/>
        </w:rPr>
      </w:pPr>
    </w:p>
    <w:p w14:paraId="1F80EAEC" w14:textId="77777777" w:rsidR="000C7725" w:rsidRPr="00B26DC6" w:rsidRDefault="000C7725" w:rsidP="00663823">
      <w:pPr>
        <w:tabs>
          <w:tab w:val="right" w:pos="8820"/>
        </w:tabs>
        <w:spacing w:after="0"/>
        <w:ind w:right="659"/>
        <w:rPr>
          <w:rFonts w:ascii="Times New Roman" w:hAnsi="Times New Roman" w:cs="Times New Roman"/>
          <w:sz w:val="28"/>
          <w:szCs w:val="32"/>
        </w:rPr>
      </w:pPr>
      <w:r w:rsidRPr="00B26DC6">
        <w:rPr>
          <w:rFonts w:ascii="Times New Roman" w:hAnsi="Times New Roman" w:cs="Times New Roman"/>
          <w:sz w:val="28"/>
          <w:szCs w:val="32"/>
        </w:rPr>
        <w:t>Insurance Authority</w:t>
      </w:r>
    </w:p>
    <w:p w14:paraId="2FC13527" w14:textId="77777777" w:rsidR="000C7725" w:rsidRPr="00B26DC6" w:rsidRDefault="000C7725" w:rsidP="00663823">
      <w:pPr>
        <w:tabs>
          <w:tab w:val="right" w:pos="8820"/>
        </w:tabs>
        <w:spacing w:after="0"/>
        <w:ind w:right="659"/>
        <w:rPr>
          <w:rFonts w:ascii="Times New Roman" w:hAnsi="Times New Roman" w:cs="Times New Roman"/>
          <w:sz w:val="28"/>
          <w:szCs w:val="32"/>
        </w:rPr>
      </w:pPr>
      <w:r w:rsidRPr="00B26DC6">
        <w:rPr>
          <w:rFonts w:ascii="Times New Roman" w:hAnsi="Times New Roman" w:cs="Times New Roman"/>
          <w:sz w:val="28"/>
          <w:szCs w:val="32"/>
        </w:rPr>
        <w:t>[19</w:t>
      </w:r>
      <w:r w:rsidRPr="00B26DC6">
        <w:rPr>
          <w:rFonts w:ascii="Times New Roman" w:hAnsi="Times New Roman" w:cs="Times New Roman"/>
          <w:sz w:val="28"/>
          <w:szCs w:val="32"/>
          <w:vertAlign w:val="superscript"/>
        </w:rPr>
        <w:t>th</w:t>
      </w:r>
      <w:r w:rsidRPr="00B26DC6">
        <w:rPr>
          <w:rFonts w:ascii="Times New Roman" w:hAnsi="Times New Roman" w:cs="Times New Roman"/>
          <w:sz w:val="28"/>
          <w:szCs w:val="32"/>
        </w:rPr>
        <w:t xml:space="preserve"> Floor, 41 Heung Yip Road</w:t>
      </w:r>
    </w:p>
    <w:p w14:paraId="2220F5B5" w14:textId="77777777" w:rsidR="000C7725" w:rsidRPr="00B26DC6" w:rsidRDefault="000C7725" w:rsidP="00663823">
      <w:pPr>
        <w:tabs>
          <w:tab w:val="right" w:pos="8820"/>
        </w:tabs>
        <w:spacing w:after="0"/>
        <w:ind w:right="659"/>
        <w:rPr>
          <w:rFonts w:ascii="Times New Roman" w:hAnsi="Times New Roman" w:cs="Times New Roman"/>
          <w:sz w:val="28"/>
          <w:szCs w:val="32"/>
        </w:rPr>
      </w:pPr>
      <w:r w:rsidRPr="00B26DC6">
        <w:rPr>
          <w:rFonts w:ascii="Times New Roman" w:hAnsi="Times New Roman" w:cs="Times New Roman"/>
          <w:sz w:val="28"/>
          <w:szCs w:val="32"/>
        </w:rPr>
        <w:t>Wong Chuk Hang, Hong Kong</w:t>
      </w:r>
    </w:p>
    <w:p w14:paraId="657EE0BE" w14:textId="33CC0A27" w:rsidR="000C7725" w:rsidRPr="00B26DC6" w:rsidRDefault="000C7725" w:rsidP="00663823">
      <w:pPr>
        <w:tabs>
          <w:tab w:val="right" w:pos="8820"/>
        </w:tabs>
        <w:spacing w:after="0"/>
        <w:ind w:right="659"/>
        <w:rPr>
          <w:rFonts w:ascii="Times New Roman" w:hAnsi="Times New Roman" w:cs="Times New Roman"/>
          <w:sz w:val="28"/>
          <w:szCs w:val="32"/>
        </w:rPr>
      </w:pPr>
      <w:r w:rsidRPr="00B26DC6">
        <w:rPr>
          <w:rFonts w:ascii="Times New Roman" w:hAnsi="Times New Roman" w:cs="Times New Roman"/>
          <w:sz w:val="28"/>
          <w:szCs w:val="32"/>
        </w:rPr>
        <w:t xml:space="preserve">Attention: </w:t>
      </w:r>
      <w:r w:rsidR="00F54983">
        <w:rPr>
          <w:rFonts w:ascii="Times New Roman" w:hAnsi="Times New Roman" w:cs="Times New Roman"/>
          <w:sz w:val="28"/>
          <w:szCs w:val="32"/>
        </w:rPr>
        <w:t xml:space="preserve">Mr. </w:t>
      </w:r>
      <w:r w:rsidR="00655795">
        <w:rPr>
          <w:rFonts w:ascii="Times New Roman" w:hAnsi="Times New Roman" w:cs="Times New Roman"/>
          <w:sz w:val="28"/>
          <w:szCs w:val="32"/>
        </w:rPr>
        <w:t>Clement LUI</w:t>
      </w:r>
      <w:r w:rsidRPr="00B26DC6">
        <w:rPr>
          <w:rFonts w:ascii="Times New Roman" w:hAnsi="Times New Roman" w:cs="Times New Roman"/>
          <w:sz w:val="28"/>
          <w:szCs w:val="32"/>
        </w:rPr>
        <w:t xml:space="preserve">] </w:t>
      </w:r>
    </w:p>
    <w:p w14:paraId="4F80B782" w14:textId="77777777" w:rsidR="000C7725" w:rsidRPr="00B26DC6" w:rsidRDefault="000C7725" w:rsidP="00663823">
      <w:pPr>
        <w:tabs>
          <w:tab w:val="right" w:pos="8820"/>
        </w:tabs>
        <w:spacing w:after="0"/>
        <w:ind w:right="659"/>
        <w:rPr>
          <w:rFonts w:ascii="Times New Roman" w:hAnsi="Times New Roman" w:cs="Times New Roman"/>
          <w:sz w:val="28"/>
          <w:szCs w:val="32"/>
        </w:rPr>
      </w:pPr>
    </w:p>
    <w:p w14:paraId="180CD1F1" w14:textId="77777777" w:rsidR="000C7725" w:rsidRPr="00B26DC6" w:rsidRDefault="000C7725" w:rsidP="00663823">
      <w:pPr>
        <w:tabs>
          <w:tab w:val="right" w:pos="8820"/>
        </w:tabs>
        <w:spacing w:after="0"/>
        <w:ind w:right="659"/>
        <w:rPr>
          <w:rFonts w:ascii="Times New Roman" w:hAnsi="Times New Roman" w:cs="Times New Roman"/>
          <w:sz w:val="28"/>
          <w:szCs w:val="32"/>
        </w:rPr>
      </w:pPr>
      <w:r w:rsidRPr="00B26DC6">
        <w:rPr>
          <w:rFonts w:ascii="Times New Roman" w:hAnsi="Times New Roman" w:cs="Times New Roman"/>
          <w:sz w:val="28"/>
          <w:szCs w:val="32"/>
        </w:rPr>
        <w:t>Late submissions will not be considered.</w:t>
      </w:r>
    </w:p>
    <w:p w14:paraId="3EDECA9D" w14:textId="77777777" w:rsidR="000C7725" w:rsidRPr="00B26DC6" w:rsidRDefault="000C7725" w:rsidP="00663823">
      <w:pPr>
        <w:tabs>
          <w:tab w:val="right" w:pos="8820"/>
        </w:tabs>
        <w:spacing w:after="0"/>
        <w:ind w:right="659"/>
        <w:rPr>
          <w:rFonts w:ascii="Times New Roman" w:hAnsi="Times New Roman" w:cs="Times New Roman"/>
          <w:sz w:val="28"/>
          <w:szCs w:val="32"/>
        </w:rPr>
      </w:pPr>
    </w:p>
    <w:p w14:paraId="040FCE7E" w14:textId="77777777" w:rsidR="000C7725" w:rsidRPr="00B26DC6" w:rsidRDefault="000C7725" w:rsidP="00663823">
      <w:pPr>
        <w:tabs>
          <w:tab w:val="right" w:pos="8820"/>
        </w:tabs>
        <w:spacing w:after="0"/>
        <w:ind w:right="659"/>
        <w:rPr>
          <w:rFonts w:ascii="Times New Roman" w:hAnsi="Times New Roman" w:cs="Times New Roman"/>
          <w:sz w:val="28"/>
          <w:szCs w:val="32"/>
        </w:rPr>
      </w:pPr>
    </w:p>
    <w:p w14:paraId="6D716900" w14:textId="77777777" w:rsidR="000C7725" w:rsidRPr="00B26DC6" w:rsidRDefault="000C7725" w:rsidP="00663823">
      <w:pPr>
        <w:tabs>
          <w:tab w:val="right" w:pos="8820"/>
        </w:tabs>
        <w:spacing w:after="0"/>
        <w:ind w:right="659"/>
        <w:rPr>
          <w:rFonts w:ascii="Times New Roman" w:hAnsi="Times New Roman" w:cs="Times New Roman"/>
          <w:sz w:val="28"/>
          <w:szCs w:val="32"/>
        </w:rPr>
      </w:pPr>
    </w:p>
    <w:p w14:paraId="32D60BCE" w14:textId="77777777" w:rsidR="000C7725" w:rsidRPr="00B26DC6" w:rsidRDefault="000C7725" w:rsidP="00663823">
      <w:pPr>
        <w:tabs>
          <w:tab w:val="right" w:pos="8820"/>
        </w:tabs>
        <w:spacing w:after="0"/>
        <w:ind w:right="659"/>
        <w:rPr>
          <w:rFonts w:ascii="Times New Roman" w:hAnsi="Times New Roman" w:cs="Times New Roman"/>
          <w:sz w:val="28"/>
          <w:szCs w:val="32"/>
        </w:rPr>
      </w:pPr>
      <w:r w:rsidRPr="00B26DC6">
        <w:rPr>
          <w:rFonts w:ascii="Times New Roman" w:hAnsi="Times New Roman" w:cs="Times New Roman"/>
          <w:sz w:val="28"/>
          <w:szCs w:val="32"/>
        </w:rPr>
        <w:t xml:space="preserve">For and on behalf of the </w:t>
      </w:r>
    </w:p>
    <w:p w14:paraId="588F9967" w14:textId="77777777" w:rsidR="000C7725" w:rsidRPr="00B26DC6" w:rsidRDefault="000C7725" w:rsidP="00663823">
      <w:pPr>
        <w:tabs>
          <w:tab w:val="right" w:pos="8820"/>
        </w:tabs>
        <w:spacing w:after="0"/>
        <w:ind w:right="659"/>
        <w:rPr>
          <w:rFonts w:ascii="Times New Roman" w:hAnsi="Times New Roman" w:cs="Times New Roman"/>
          <w:sz w:val="28"/>
          <w:szCs w:val="32"/>
        </w:rPr>
      </w:pPr>
      <w:r w:rsidRPr="00B26DC6">
        <w:rPr>
          <w:rFonts w:ascii="Times New Roman" w:hAnsi="Times New Roman" w:cs="Times New Roman"/>
          <w:sz w:val="28"/>
          <w:szCs w:val="32"/>
        </w:rPr>
        <w:t>Insurance Authority</w:t>
      </w:r>
    </w:p>
    <w:p w14:paraId="17FCEDC5" w14:textId="77777777" w:rsidR="000C7725" w:rsidRPr="00B26DC6" w:rsidRDefault="000C7725" w:rsidP="00663823">
      <w:pPr>
        <w:tabs>
          <w:tab w:val="right" w:pos="8820"/>
        </w:tabs>
        <w:spacing w:after="0"/>
        <w:ind w:right="659"/>
        <w:rPr>
          <w:rFonts w:ascii="Times New Roman" w:hAnsi="Times New Roman" w:cs="Times New Roman"/>
          <w:sz w:val="28"/>
          <w:szCs w:val="32"/>
        </w:rPr>
      </w:pPr>
    </w:p>
    <w:p w14:paraId="5D3A60E0" w14:textId="77777777" w:rsidR="000C7725" w:rsidRPr="00B26DC6" w:rsidRDefault="000C7725" w:rsidP="00663823">
      <w:pPr>
        <w:tabs>
          <w:tab w:val="right" w:pos="8820"/>
        </w:tabs>
        <w:spacing w:after="0"/>
        <w:ind w:right="659"/>
        <w:rPr>
          <w:rFonts w:ascii="Times New Roman" w:hAnsi="Times New Roman" w:cs="Times New Roman"/>
          <w:sz w:val="28"/>
          <w:szCs w:val="32"/>
        </w:rPr>
      </w:pPr>
    </w:p>
    <w:p w14:paraId="23A36810" w14:textId="77777777" w:rsidR="000C7725" w:rsidRPr="00B26DC6" w:rsidRDefault="000C7725" w:rsidP="00663823">
      <w:pPr>
        <w:tabs>
          <w:tab w:val="right" w:pos="8820"/>
        </w:tabs>
        <w:spacing w:after="0"/>
        <w:ind w:right="659"/>
        <w:rPr>
          <w:rFonts w:ascii="Times New Roman" w:hAnsi="Times New Roman" w:cs="Times New Roman"/>
          <w:sz w:val="28"/>
          <w:szCs w:val="32"/>
        </w:rPr>
      </w:pPr>
      <w:r w:rsidRPr="00B26DC6">
        <w:rPr>
          <w:rFonts w:ascii="Times New Roman" w:hAnsi="Times New Roman" w:cs="Times New Roman"/>
          <w:sz w:val="28"/>
          <w:szCs w:val="32"/>
        </w:rPr>
        <w:t>_______________________</w:t>
      </w:r>
    </w:p>
    <w:p w14:paraId="4EDBFCDC" w14:textId="77777777" w:rsidR="000C7725" w:rsidRPr="00B26DC6" w:rsidRDefault="000C7725" w:rsidP="00663823">
      <w:pPr>
        <w:tabs>
          <w:tab w:val="right" w:pos="8820"/>
        </w:tabs>
        <w:spacing w:after="0"/>
        <w:ind w:right="659"/>
        <w:rPr>
          <w:rFonts w:ascii="Times New Roman" w:hAnsi="Times New Roman" w:cs="Times New Roman"/>
          <w:b/>
          <w:i/>
          <w:sz w:val="28"/>
          <w:szCs w:val="32"/>
        </w:rPr>
      </w:pPr>
      <w:r w:rsidRPr="00B26DC6">
        <w:rPr>
          <w:rFonts w:ascii="Times New Roman" w:hAnsi="Times New Roman" w:cs="Times New Roman"/>
          <w:b/>
          <w:i/>
          <w:sz w:val="28"/>
          <w:szCs w:val="32"/>
        </w:rPr>
        <w:t>[Name]</w:t>
      </w:r>
    </w:p>
    <w:p w14:paraId="688075F6" w14:textId="77777777" w:rsidR="000C7725" w:rsidRPr="00B26DC6" w:rsidRDefault="000C7725" w:rsidP="00663823">
      <w:pPr>
        <w:tabs>
          <w:tab w:val="right" w:pos="8820"/>
        </w:tabs>
        <w:spacing w:after="0"/>
        <w:ind w:right="659"/>
        <w:rPr>
          <w:rFonts w:ascii="Times New Roman" w:hAnsi="Times New Roman" w:cs="Times New Roman"/>
          <w:b/>
          <w:i/>
          <w:sz w:val="28"/>
          <w:szCs w:val="32"/>
        </w:rPr>
      </w:pPr>
      <w:r w:rsidRPr="00B26DC6">
        <w:rPr>
          <w:rFonts w:ascii="Times New Roman" w:hAnsi="Times New Roman" w:cs="Times New Roman"/>
          <w:b/>
          <w:i/>
          <w:sz w:val="28"/>
          <w:szCs w:val="32"/>
        </w:rPr>
        <w:t>[Title]</w:t>
      </w:r>
    </w:p>
    <w:p w14:paraId="233A49BE" w14:textId="77777777" w:rsidR="000C7725" w:rsidRPr="00B26DC6" w:rsidRDefault="000C7725" w:rsidP="00663823">
      <w:pPr>
        <w:tabs>
          <w:tab w:val="right" w:pos="8820"/>
        </w:tabs>
        <w:spacing w:after="0"/>
        <w:ind w:left="720" w:right="659"/>
        <w:jc w:val="center"/>
        <w:rPr>
          <w:rFonts w:ascii="Times New Roman" w:hAnsi="Times New Roman" w:cs="Times New Roman"/>
          <w:b/>
          <w:caps/>
          <w:sz w:val="32"/>
          <w:szCs w:val="32"/>
        </w:rPr>
      </w:pPr>
    </w:p>
    <w:p w14:paraId="0E2BBCAB" w14:textId="77777777" w:rsidR="000C7725" w:rsidRPr="00B26DC6" w:rsidRDefault="000C7725" w:rsidP="00663823">
      <w:pPr>
        <w:tabs>
          <w:tab w:val="right" w:pos="8820"/>
        </w:tabs>
        <w:spacing w:after="0"/>
        <w:ind w:left="720" w:right="659"/>
        <w:jc w:val="center"/>
        <w:rPr>
          <w:rFonts w:ascii="Times New Roman" w:hAnsi="Times New Roman" w:cs="Times New Roman"/>
          <w:b/>
          <w:caps/>
          <w:sz w:val="32"/>
          <w:szCs w:val="32"/>
        </w:rPr>
      </w:pPr>
    </w:p>
    <w:tbl>
      <w:tblPr>
        <w:tblW w:w="907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B26DC6" w:rsidRPr="00B26DC6" w14:paraId="55AA0C15" w14:textId="77777777" w:rsidTr="00663823">
        <w:tc>
          <w:tcPr>
            <w:tcW w:w="9072" w:type="dxa"/>
          </w:tcPr>
          <w:p w14:paraId="3EF199E7" w14:textId="15296866" w:rsidR="000C7725" w:rsidRPr="00B26DC6" w:rsidRDefault="000C7725" w:rsidP="00663823">
            <w:pPr>
              <w:tabs>
                <w:tab w:val="right" w:pos="8820"/>
              </w:tabs>
              <w:spacing w:after="0"/>
              <w:ind w:right="40"/>
              <w:jc w:val="both"/>
              <w:rPr>
                <w:rFonts w:ascii="Times New Roman" w:hAnsi="Times New Roman" w:cs="Times New Roman"/>
                <w:b/>
                <w:caps/>
                <w:sz w:val="32"/>
                <w:szCs w:val="32"/>
              </w:rPr>
            </w:pPr>
            <w:r w:rsidRPr="00B26DC6">
              <w:rPr>
                <w:rFonts w:ascii="Times New Roman" w:hAnsi="Times New Roman" w:cs="Times New Roman"/>
                <w:b/>
                <w:sz w:val="32"/>
                <w:szCs w:val="32"/>
              </w:rPr>
              <w:t>This document contains information that is confidential and proprietary to the Insurance Authority and is provided for tender proposal purposes only.</w:t>
            </w:r>
            <w:r w:rsidR="00976CA0">
              <w:rPr>
                <w:rFonts w:ascii="Times New Roman" w:hAnsi="Times New Roman" w:cs="Times New Roman"/>
                <w:b/>
                <w:sz w:val="32"/>
                <w:szCs w:val="32"/>
              </w:rPr>
              <w:t xml:space="preserve"> </w:t>
            </w:r>
            <w:r w:rsidRPr="00B26DC6">
              <w:rPr>
                <w:rFonts w:ascii="Times New Roman" w:hAnsi="Times New Roman" w:cs="Times New Roman"/>
                <w:b/>
                <w:sz w:val="32"/>
                <w:szCs w:val="32"/>
              </w:rPr>
              <w:t xml:space="preserve"> The information shall be restricted to those involved in responding to this Invitation to Tender and shall not in whole or in part be published, distributed, disclosed or used for any other purpose.</w:t>
            </w:r>
          </w:p>
        </w:tc>
      </w:tr>
    </w:tbl>
    <w:p w14:paraId="779E614F" w14:textId="77777777" w:rsidR="000C7725" w:rsidRPr="00B26DC6" w:rsidRDefault="000C7725" w:rsidP="000C7725">
      <w:pPr>
        <w:tabs>
          <w:tab w:val="right" w:pos="8820"/>
        </w:tabs>
        <w:ind w:left="720" w:right="659"/>
        <w:jc w:val="center"/>
        <w:rPr>
          <w:rFonts w:ascii="Times New Roman" w:hAnsi="Times New Roman" w:cs="Times New Roman"/>
          <w:b/>
          <w:caps/>
          <w:sz w:val="32"/>
          <w:szCs w:val="32"/>
        </w:rPr>
      </w:pPr>
      <w:r w:rsidRPr="00B26DC6">
        <w:rPr>
          <w:rFonts w:ascii="Times New Roman" w:hAnsi="Times New Roman" w:cs="Times New Roman"/>
          <w:b/>
          <w:caps/>
          <w:sz w:val="32"/>
          <w:szCs w:val="32"/>
        </w:rPr>
        <w:br w:type="page"/>
      </w:r>
    </w:p>
    <w:p w14:paraId="1208122E" w14:textId="77777777" w:rsidR="000C7725" w:rsidRPr="00B26DC6" w:rsidRDefault="000C7725" w:rsidP="00663823">
      <w:pPr>
        <w:tabs>
          <w:tab w:val="right" w:pos="8820"/>
        </w:tabs>
        <w:spacing w:after="0"/>
        <w:ind w:left="720" w:right="659"/>
        <w:jc w:val="center"/>
        <w:rPr>
          <w:rFonts w:ascii="Times New Roman" w:hAnsi="Times New Roman" w:cs="Times New Roman"/>
          <w:b/>
          <w:caps/>
          <w:sz w:val="32"/>
          <w:szCs w:val="32"/>
        </w:rPr>
      </w:pPr>
      <w:r w:rsidRPr="00B26DC6">
        <w:rPr>
          <w:rFonts w:ascii="Times New Roman" w:hAnsi="Times New Roman" w:cs="Times New Roman"/>
          <w:b/>
          <w:caps/>
          <w:sz w:val="32"/>
          <w:szCs w:val="32"/>
        </w:rPr>
        <w:lastRenderedPageBreak/>
        <w:t>Table of Contents</w:t>
      </w:r>
    </w:p>
    <w:p w14:paraId="5AAE3990" w14:textId="77777777" w:rsidR="000C7725" w:rsidRPr="00B26DC6" w:rsidRDefault="000C7725" w:rsidP="00663823">
      <w:pPr>
        <w:tabs>
          <w:tab w:val="right" w:pos="8820"/>
        </w:tabs>
        <w:spacing w:after="0"/>
        <w:ind w:left="720" w:right="659"/>
        <w:jc w:val="center"/>
        <w:rPr>
          <w:rFonts w:ascii="Times New Roman" w:hAnsi="Times New Roman" w:cs="Times New Roman"/>
          <w:b/>
        </w:rPr>
      </w:pPr>
    </w:p>
    <w:tbl>
      <w:tblPr>
        <w:tblW w:w="9645" w:type="dxa"/>
        <w:tblLook w:val="04A0" w:firstRow="1" w:lastRow="0" w:firstColumn="1" w:lastColumn="0" w:noHBand="0" w:noVBand="1"/>
      </w:tblPr>
      <w:tblGrid>
        <w:gridCol w:w="1413"/>
        <w:gridCol w:w="6242"/>
        <w:gridCol w:w="1990"/>
      </w:tblGrid>
      <w:tr w:rsidR="00B26DC6" w:rsidRPr="00B26DC6" w14:paraId="18DB25CE" w14:textId="77777777" w:rsidTr="000C7725">
        <w:tc>
          <w:tcPr>
            <w:tcW w:w="7655" w:type="dxa"/>
            <w:gridSpan w:val="2"/>
          </w:tcPr>
          <w:p w14:paraId="68E334C2" w14:textId="77777777" w:rsidR="000C7725" w:rsidRPr="00B26DC6" w:rsidRDefault="000C7725" w:rsidP="00663823">
            <w:pPr>
              <w:tabs>
                <w:tab w:val="right" w:pos="8820"/>
              </w:tabs>
              <w:spacing w:after="0" w:line="360" w:lineRule="auto"/>
              <w:ind w:right="659"/>
              <w:jc w:val="center"/>
              <w:rPr>
                <w:rFonts w:ascii="Times New Roman" w:hAnsi="Times New Roman" w:cs="Times New Roman"/>
                <w:b/>
                <w:sz w:val="28"/>
                <w:szCs w:val="32"/>
              </w:rPr>
            </w:pPr>
            <w:r w:rsidRPr="00B26DC6">
              <w:rPr>
                <w:rFonts w:ascii="Times New Roman" w:hAnsi="Times New Roman" w:cs="Times New Roman"/>
                <w:b/>
                <w:sz w:val="28"/>
                <w:szCs w:val="32"/>
              </w:rPr>
              <w:t>Description</w:t>
            </w:r>
          </w:p>
        </w:tc>
        <w:tc>
          <w:tcPr>
            <w:tcW w:w="1990" w:type="dxa"/>
          </w:tcPr>
          <w:p w14:paraId="6F6BE272" w14:textId="3BDE1D89" w:rsidR="000C7725" w:rsidRPr="00B26DC6" w:rsidRDefault="000C7725" w:rsidP="00F65DF6">
            <w:pPr>
              <w:tabs>
                <w:tab w:val="right" w:pos="8820"/>
              </w:tabs>
              <w:spacing w:after="0" w:line="360" w:lineRule="auto"/>
              <w:rPr>
                <w:rFonts w:ascii="Times New Roman" w:hAnsi="Times New Roman" w:cs="Times New Roman"/>
                <w:b/>
                <w:sz w:val="28"/>
                <w:szCs w:val="32"/>
              </w:rPr>
            </w:pPr>
            <w:r w:rsidRPr="00B26DC6">
              <w:rPr>
                <w:rFonts w:ascii="Times New Roman" w:hAnsi="Times New Roman" w:cs="Times New Roman"/>
                <w:b/>
                <w:sz w:val="28"/>
                <w:szCs w:val="32"/>
              </w:rPr>
              <w:t>Page Number</w:t>
            </w:r>
          </w:p>
        </w:tc>
      </w:tr>
      <w:tr w:rsidR="00B26DC6" w:rsidRPr="00B26DC6" w14:paraId="49E08B5A" w14:textId="77777777" w:rsidTr="000C7725">
        <w:tc>
          <w:tcPr>
            <w:tcW w:w="1413" w:type="dxa"/>
          </w:tcPr>
          <w:p w14:paraId="2A460303" w14:textId="77777777" w:rsidR="000C7725" w:rsidRPr="00B26DC6" w:rsidRDefault="000C7725" w:rsidP="00663823">
            <w:pPr>
              <w:tabs>
                <w:tab w:val="left" w:pos="0"/>
                <w:tab w:val="right" w:pos="8820"/>
              </w:tabs>
              <w:spacing w:after="0" w:line="276" w:lineRule="auto"/>
              <w:ind w:right="-1447"/>
              <w:jc w:val="both"/>
              <w:rPr>
                <w:rFonts w:ascii="Times New Roman" w:hAnsi="Times New Roman" w:cs="Times New Roman"/>
                <w:sz w:val="28"/>
                <w:szCs w:val="32"/>
              </w:rPr>
            </w:pPr>
            <w:r w:rsidRPr="00B26DC6">
              <w:rPr>
                <w:rFonts w:ascii="Times New Roman" w:hAnsi="Times New Roman" w:cs="Times New Roman"/>
                <w:sz w:val="28"/>
                <w:szCs w:val="32"/>
              </w:rPr>
              <w:t>Part 1</w:t>
            </w:r>
          </w:p>
        </w:tc>
        <w:tc>
          <w:tcPr>
            <w:tcW w:w="6242" w:type="dxa"/>
          </w:tcPr>
          <w:p w14:paraId="5AEE6640" w14:textId="77777777" w:rsidR="000C7725" w:rsidRPr="00B26DC6" w:rsidRDefault="000C7725" w:rsidP="00663823">
            <w:pPr>
              <w:tabs>
                <w:tab w:val="right" w:pos="8820"/>
              </w:tabs>
              <w:spacing w:after="0" w:line="276" w:lineRule="auto"/>
              <w:ind w:right="659"/>
              <w:jc w:val="both"/>
              <w:rPr>
                <w:rFonts w:ascii="Times New Roman" w:hAnsi="Times New Roman" w:cs="Times New Roman"/>
                <w:sz w:val="28"/>
                <w:szCs w:val="32"/>
              </w:rPr>
            </w:pPr>
            <w:r w:rsidRPr="00B26DC6">
              <w:rPr>
                <w:rFonts w:ascii="Times New Roman" w:hAnsi="Times New Roman" w:cs="Times New Roman"/>
                <w:sz w:val="28"/>
                <w:szCs w:val="32"/>
              </w:rPr>
              <w:t>Interpretation</w:t>
            </w:r>
          </w:p>
        </w:tc>
        <w:tc>
          <w:tcPr>
            <w:tcW w:w="1990" w:type="dxa"/>
          </w:tcPr>
          <w:p w14:paraId="06D58F21" w14:textId="679AD2D2" w:rsidR="000C7725" w:rsidRPr="00B26DC6" w:rsidRDefault="00005C70" w:rsidP="00663823">
            <w:pPr>
              <w:tabs>
                <w:tab w:val="right" w:pos="8820"/>
              </w:tabs>
              <w:spacing w:after="0" w:line="276" w:lineRule="auto"/>
              <w:ind w:right="659"/>
              <w:jc w:val="both"/>
              <w:rPr>
                <w:rFonts w:ascii="Times New Roman" w:hAnsi="Times New Roman" w:cs="Times New Roman"/>
                <w:sz w:val="28"/>
                <w:szCs w:val="32"/>
              </w:rPr>
            </w:pPr>
            <w:r>
              <w:rPr>
                <w:rFonts w:ascii="Times New Roman" w:hAnsi="Times New Roman" w:cs="Times New Roman"/>
                <w:sz w:val="28"/>
                <w:szCs w:val="32"/>
              </w:rPr>
              <w:t>4-10</w:t>
            </w:r>
          </w:p>
        </w:tc>
      </w:tr>
      <w:tr w:rsidR="00B26DC6" w:rsidRPr="00B26DC6" w14:paraId="38756F47" w14:textId="77777777" w:rsidTr="000C7725">
        <w:tc>
          <w:tcPr>
            <w:tcW w:w="1413" w:type="dxa"/>
          </w:tcPr>
          <w:p w14:paraId="464ED589" w14:textId="77777777" w:rsidR="000C7725" w:rsidRPr="00B26DC6" w:rsidRDefault="000C7725" w:rsidP="00663823">
            <w:pPr>
              <w:tabs>
                <w:tab w:val="left" w:pos="0"/>
                <w:tab w:val="right" w:pos="8820"/>
              </w:tabs>
              <w:spacing w:after="0" w:line="276" w:lineRule="auto"/>
              <w:ind w:right="-1447"/>
              <w:jc w:val="both"/>
              <w:rPr>
                <w:rFonts w:ascii="Times New Roman" w:hAnsi="Times New Roman" w:cs="Times New Roman"/>
                <w:sz w:val="28"/>
                <w:szCs w:val="32"/>
              </w:rPr>
            </w:pPr>
            <w:r w:rsidRPr="00B26DC6">
              <w:rPr>
                <w:rFonts w:ascii="Times New Roman" w:hAnsi="Times New Roman" w:cs="Times New Roman"/>
                <w:sz w:val="28"/>
                <w:szCs w:val="32"/>
              </w:rPr>
              <w:t xml:space="preserve">Part 2 </w:t>
            </w:r>
          </w:p>
        </w:tc>
        <w:tc>
          <w:tcPr>
            <w:tcW w:w="6242" w:type="dxa"/>
          </w:tcPr>
          <w:p w14:paraId="5962BA71" w14:textId="77777777" w:rsidR="000C7725" w:rsidRPr="00B26DC6" w:rsidRDefault="000C7725" w:rsidP="00663823">
            <w:pPr>
              <w:tabs>
                <w:tab w:val="right" w:pos="8820"/>
              </w:tabs>
              <w:spacing w:after="0" w:line="276" w:lineRule="auto"/>
              <w:ind w:right="659"/>
              <w:jc w:val="both"/>
              <w:rPr>
                <w:rFonts w:ascii="Times New Roman" w:hAnsi="Times New Roman" w:cs="Times New Roman"/>
                <w:sz w:val="28"/>
                <w:szCs w:val="32"/>
              </w:rPr>
            </w:pPr>
            <w:r w:rsidRPr="00B26DC6">
              <w:rPr>
                <w:rFonts w:ascii="Times New Roman" w:hAnsi="Times New Roman" w:cs="Times New Roman"/>
                <w:sz w:val="28"/>
                <w:szCs w:val="32"/>
              </w:rPr>
              <w:t>Terms of Tender</w:t>
            </w:r>
          </w:p>
        </w:tc>
        <w:tc>
          <w:tcPr>
            <w:tcW w:w="1990" w:type="dxa"/>
          </w:tcPr>
          <w:p w14:paraId="3B975A71" w14:textId="4A1F5C3B" w:rsidR="000C7725" w:rsidRPr="00B26DC6" w:rsidRDefault="00005C70" w:rsidP="00663823">
            <w:pPr>
              <w:tabs>
                <w:tab w:val="right" w:pos="8820"/>
              </w:tabs>
              <w:spacing w:after="0" w:line="276" w:lineRule="auto"/>
              <w:ind w:right="659"/>
              <w:jc w:val="both"/>
              <w:rPr>
                <w:rFonts w:ascii="Times New Roman" w:hAnsi="Times New Roman" w:cs="Times New Roman"/>
                <w:sz w:val="28"/>
                <w:szCs w:val="32"/>
              </w:rPr>
            </w:pPr>
            <w:r>
              <w:rPr>
                <w:rFonts w:ascii="Times New Roman" w:hAnsi="Times New Roman" w:cs="Times New Roman"/>
                <w:sz w:val="28"/>
                <w:szCs w:val="32"/>
              </w:rPr>
              <w:t>11-</w:t>
            </w:r>
            <w:r w:rsidR="001A0F3C">
              <w:rPr>
                <w:rFonts w:ascii="Times New Roman" w:hAnsi="Times New Roman" w:cs="Times New Roman"/>
                <w:sz w:val="28"/>
                <w:szCs w:val="32"/>
              </w:rPr>
              <w:t>29</w:t>
            </w:r>
          </w:p>
        </w:tc>
      </w:tr>
      <w:tr w:rsidR="00B26DC6" w:rsidRPr="00B26DC6" w14:paraId="27CCF8A5" w14:textId="77777777" w:rsidTr="000C7725">
        <w:tc>
          <w:tcPr>
            <w:tcW w:w="1413" w:type="dxa"/>
          </w:tcPr>
          <w:p w14:paraId="0C3AC28D" w14:textId="77777777" w:rsidR="000C7725" w:rsidRPr="00B26DC6" w:rsidRDefault="000C7725" w:rsidP="00663823">
            <w:pPr>
              <w:tabs>
                <w:tab w:val="left" w:pos="0"/>
                <w:tab w:val="right" w:pos="8820"/>
              </w:tabs>
              <w:spacing w:after="0" w:line="276" w:lineRule="auto"/>
              <w:ind w:right="-1447"/>
              <w:jc w:val="both"/>
              <w:rPr>
                <w:rFonts w:ascii="Times New Roman" w:hAnsi="Times New Roman" w:cs="Times New Roman"/>
                <w:sz w:val="28"/>
                <w:szCs w:val="32"/>
              </w:rPr>
            </w:pPr>
            <w:r w:rsidRPr="00B26DC6">
              <w:rPr>
                <w:rFonts w:ascii="Times New Roman" w:hAnsi="Times New Roman" w:cs="Times New Roman"/>
                <w:sz w:val="28"/>
                <w:szCs w:val="28"/>
              </w:rPr>
              <w:t>Part 3</w:t>
            </w:r>
          </w:p>
        </w:tc>
        <w:tc>
          <w:tcPr>
            <w:tcW w:w="6242" w:type="dxa"/>
          </w:tcPr>
          <w:p w14:paraId="454640D6" w14:textId="77777777" w:rsidR="000C7725" w:rsidRPr="00B26DC6" w:rsidRDefault="000C7725" w:rsidP="00663823">
            <w:pPr>
              <w:tabs>
                <w:tab w:val="right" w:pos="8820"/>
              </w:tabs>
              <w:spacing w:after="0" w:line="276" w:lineRule="auto"/>
              <w:ind w:right="659"/>
              <w:jc w:val="both"/>
              <w:rPr>
                <w:rFonts w:ascii="Times New Roman" w:hAnsi="Times New Roman" w:cs="Times New Roman"/>
                <w:sz w:val="28"/>
                <w:szCs w:val="32"/>
              </w:rPr>
            </w:pPr>
            <w:r w:rsidRPr="00B26DC6">
              <w:rPr>
                <w:rFonts w:ascii="Times New Roman" w:hAnsi="Times New Roman" w:cs="Times New Roman"/>
                <w:sz w:val="28"/>
                <w:szCs w:val="28"/>
              </w:rPr>
              <w:t>General Conditions of Contract</w:t>
            </w:r>
          </w:p>
        </w:tc>
        <w:tc>
          <w:tcPr>
            <w:tcW w:w="1990" w:type="dxa"/>
          </w:tcPr>
          <w:p w14:paraId="333232A0" w14:textId="44DE1C20" w:rsidR="000C7725" w:rsidRPr="00B26DC6" w:rsidRDefault="001A0F3C" w:rsidP="00663823">
            <w:pPr>
              <w:tabs>
                <w:tab w:val="right" w:pos="8820"/>
              </w:tabs>
              <w:spacing w:after="0" w:line="276" w:lineRule="auto"/>
              <w:ind w:right="659"/>
              <w:jc w:val="both"/>
              <w:rPr>
                <w:rFonts w:ascii="Times New Roman" w:hAnsi="Times New Roman" w:cs="Times New Roman"/>
                <w:sz w:val="28"/>
                <w:szCs w:val="32"/>
              </w:rPr>
            </w:pPr>
            <w:r>
              <w:rPr>
                <w:rFonts w:ascii="Times New Roman" w:hAnsi="Times New Roman" w:cs="Times New Roman"/>
                <w:sz w:val="28"/>
                <w:szCs w:val="32"/>
              </w:rPr>
              <w:t>30</w:t>
            </w:r>
            <w:r w:rsidR="00005C70">
              <w:rPr>
                <w:rFonts w:ascii="Times New Roman" w:hAnsi="Times New Roman" w:cs="Times New Roman"/>
                <w:sz w:val="28"/>
                <w:szCs w:val="32"/>
              </w:rPr>
              <w:t>-</w:t>
            </w:r>
            <w:r>
              <w:rPr>
                <w:rFonts w:ascii="Times New Roman" w:hAnsi="Times New Roman" w:cs="Times New Roman"/>
                <w:sz w:val="28"/>
                <w:szCs w:val="32"/>
              </w:rPr>
              <w:t>57</w:t>
            </w:r>
          </w:p>
        </w:tc>
      </w:tr>
      <w:tr w:rsidR="00B26DC6" w:rsidRPr="00B26DC6" w14:paraId="3A11C8D6" w14:textId="77777777" w:rsidTr="00BE2825">
        <w:tc>
          <w:tcPr>
            <w:tcW w:w="1413" w:type="dxa"/>
          </w:tcPr>
          <w:p w14:paraId="5DB6BC18" w14:textId="77777777" w:rsidR="000C7725" w:rsidRPr="00B26DC6" w:rsidRDefault="000C7725" w:rsidP="00663823">
            <w:pPr>
              <w:tabs>
                <w:tab w:val="left" w:pos="0"/>
                <w:tab w:val="right" w:pos="8820"/>
              </w:tabs>
              <w:spacing w:after="0" w:line="276" w:lineRule="auto"/>
              <w:ind w:right="-1447"/>
              <w:jc w:val="both"/>
              <w:rPr>
                <w:rFonts w:ascii="Times New Roman" w:hAnsi="Times New Roman" w:cs="Times New Roman"/>
                <w:sz w:val="28"/>
                <w:szCs w:val="28"/>
              </w:rPr>
            </w:pPr>
            <w:r w:rsidRPr="00B26DC6">
              <w:rPr>
                <w:rFonts w:ascii="Times New Roman" w:hAnsi="Times New Roman" w:cs="Times New Roman"/>
                <w:sz w:val="28"/>
                <w:szCs w:val="28"/>
              </w:rPr>
              <w:t>Part 4</w:t>
            </w:r>
          </w:p>
        </w:tc>
        <w:tc>
          <w:tcPr>
            <w:tcW w:w="6242" w:type="dxa"/>
          </w:tcPr>
          <w:p w14:paraId="465ADACE" w14:textId="77777777" w:rsidR="000C7725" w:rsidRPr="00B26DC6" w:rsidRDefault="000C7725" w:rsidP="00663823">
            <w:pPr>
              <w:tabs>
                <w:tab w:val="right" w:pos="8820"/>
              </w:tabs>
              <w:spacing w:after="0" w:line="276" w:lineRule="auto"/>
              <w:ind w:right="659"/>
              <w:jc w:val="both"/>
              <w:rPr>
                <w:rFonts w:ascii="Times New Roman" w:hAnsi="Times New Roman" w:cs="Times New Roman"/>
                <w:sz w:val="28"/>
                <w:szCs w:val="28"/>
              </w:rPr>
            </w:pPr>
            <w:r w:rsidRPr="00B26DC6">
              <w:rPr>
                <w:rFonts w:ascii="Times New Roman" w:hAnsi="Times New Roman" w:cs="Times New Roman"/>
                <w:sz w:val="28"/>
                <w:szCs w:val="28"/>
              </w:rPr>
              <w:t>Technical Specifications</w:t>
            </w:r>
          </w:p>
          <w:p w14:paraId="2688F4DE" w14:textId="77777777" w:rsidR="000C7725" w:rsidRPr="00B26DC6" w:rsidRDefault="000C7725" w:rsidP="00663823">
            <w:pPr>
              <w:tabs>
                <w:tab w:val="right" w:pos="8820"/>
              </w:tabs>
              <w:spacing w:after="0" w:line="276" w:lineRule="auto"/>
              <w:ind w:right="659"/>
              <w:rPr>
                <w:rFonts w:ascii="Times New Roman" w:hAnsi="Times New Roman" w:cs="Times New Roman"/>
                <w:sz w:val="28"/>
                <w:szCs w:val="28"/>
              </w:rPr>
            </w:pPr>
          </w:p>
        </w:tc>
        <w:tc>
          <w:tcPr>
            <w:tcW w:w="1990" w:type="dxa"/>
          </w:tcPr>
          <w:p w14:paraId="6F26AEEE" w14:textId="7DE22D3F" w:rsidR="000C7725" w:rsidRPr="00B26DC6" w:rsidRDefault="001A0F3C" w:rsidP="00663823">
            <w:pPr>
              <w:tabs>
                <w:tab w:val="right" w:pos="8820"/>
              </w:tabs>
              <w:spacing w:after="0" w:line="276" w:lineRule="auto"/>
              <w:ind w:right="659"/>
              <w:jc w:val="both"/>
              <w:rPr>
                <w:rFonts w:ascii="Times New Roman" w:hAnsi="Times New Roman" w:cs="Times New Roman"/>
                <w:sz w:val="28"/>
                <w:szCs w:val="32"/>
              </w:rPr>
            </w:pPr>
            <w:r>
              <w:rPr>
                <w:rFonts w:ascii="Times New Roman" w:hAnsi="Times New Roman" w:cs="Times New Roman"/>
                <w:sz w:val="28"/>
                <w:szCs w:val="32"/>
              </w:rPr>
              <w:t>58</w:t>
            </w:r>
          </w:p>
        </w:tc>
      </w:tr>
      <w:tr w:rsidR="00B26DC6" w:rsidRPr="00B26DC6" w14:paraId="4971DA21" w14:textId="77777777" w:rsidTr="00BE2825">
        <w:tc>
          <w:tcPr>
            <w:tcW w:w="7655" w:type="dxa"/>
            <w:gridSpan w:val="2"/>
          </w:tcPr>
          <w:p w14:paraId="575294A1" w14:textId="77777777" w:rsidR="000C7725" w:rsidRPr="00B26DC6" w:rsidRDefault="000C7725" w:rsidP="00663823">
            <w:pPr>
              <w:tabs>
                <w:tab w:val="right" w:pos="8820"/>
              </w:tabs>
              <w:spacing w:after="0"/>
              <w:ind w:right="659"/>
              <w:jc w:val="both"/>
              <w:rPr>
                <w:rFonts w:ascii="Times New Roman" w:hAnsi="Times New Roman" w:cs="Times New Roman"/>
                <w:sz w:val="28"/>
                <w:szCs w:val="28"/>
              </w:rPr>
            </w:pPr>
            <w:r w:rsidRPr="00B26DC6">
              <w:rPr>
                <w:rFonts w:ascii="Times New Roman" w:hAnsi="Times New Roman" w:cs="Times New Roman"/>
                <w:sz w:val="28"/>
                <w:szCs w:val="28"/>
              </w:rPr>
              <w:t>Form of Tender</w:t>
            </w:r>
          </w:p>
          <w:p w14:paraId="161CCAFE" w14:textId="77777777" w:rsidR="000C7725" w:rsidRPr="00B26DC6" w:rsidRDefault="000C7725" w:rsidP="00663823">
            <w:pPr>
              <w:tabs>
                <w:tab w:val="right" w:pos="8820"/>
              </w:tabs>
              <w:spacing w:after="0"/>
              <w:ind w:left="1455" w:right="659" w:hanging="1455"/>
              <w:rPr>
                <w:rFonts w:ascii="Times New Roman" w:hAnsi="Times New Roman" w:cs="Times New Roman"/>
                <w:sz w:val="28"/>
                <w:szCs w:val="28"/>
              </w:rPr>
            </w:pPr>
            <w:r w:rsidRPr="00B26DC6">
              <w:rPr>
                <w:rFonts w:ascii="Times New Roman" w:hAnsi="Times New Roman" w:cs="Times New Roman"/>
                <w:sz w:val="28"/>
                <w:szCs w:val="28"/>
              </w:rPr>
              <w:t xml:space="preserve">                    Appendix 1: Contact Details</w:t>
            </w:r>
          </w:p>
          <w:p w14:paraId="69A43854" w14:textId="32B7A70A" w:rsidR="000C7725" w:rsidRPr="00B26DC6" w:rsidRDefault="000C7725" w:rsidP="00663823">
            <w:pPr>
              <w:tabs>
                <w:tab w:val="right" w:pos="8820"/>
              </w:tabs>
              <w:spacing w:after="0" w:line="276" w:lineRule="auto"/>
              <w:ind w:left="2872" w:right="659" w:hanging="2872"/>
              <w:rPr>
                <w:rFonts w:ascii="Times New Roman" w:hAnsi="Times New Roman" w:cs="Times New Roman"/>
                <w:sz w:val="28"/>
                <w:szCs w:val="28"/>
              </w:rPr>
            </w:pPr>
            <w:r w:rsidRPr="00B26DC6">
              <w:rPr>
                <w:rFonts w:ascii="Times New Roman" w:hAnsi="Times New Roman" w:cs="Times New Roman"/>
                <w:sz w:val="28"/>
                <w:szCs w:val="28"/>
              </w:rPr>
              <w:t xml:space="preserve">                    Appendix 2: </w:t>
            </w:r>
            <w:r w:rsidR="006045C6" w:rsidRPr="006045C6">
              <w:rPr>
                <w:rFonts w:ascii="Times New Roman" w:hAnsi="Times New Roman" w:cs="Times New Roman"/>
                <w:sz w:val="28"/>
                <w:szCs w:val="28"/>
              </w:rPr>
              <w:t>Technical Proposal for Tender</w:t>
            </w:r>
          </w:p>
          <w:p w14:paraId="5C11E859" w14:textId="5A750E8E" w:rsidR="000C7725" w:rsidRPr="00B26DC6" w:rsidRDefault="000C7725" w:rsidP="00663823">
            <w:pPr>
              <w:tabs>
                <w:tab w:val="right" w:pos="8820"/>
              </w:tabs>
              <w:spacing w:after="0" w:line="276" w:lineRule="auto"/>
              <w:ind w:right="659"/>
              <w:rPr>
                <w:rFonts w:ascii="Times New Roman" w:hAnsi="Times New Roman" w:cs="Times New Roman"/>
                <w:sz w:val="28"/>
                <w:szCs w:val="28"/>
              </w:rPr>
            </w:pPr>
            <w:r w:rsidRPr="00B26DC6">
              <w:rPr>
                <w:rFonts w:ascii="Times New Roman" w:hAnsi="Times New Roman" w:cs="Times New Roman"/>
                <w:sz w:val="28"/>
                <w:szCs w:val="28"/>
              </w:rPr>
              <w:t xml:space="preserve">                    Appendix 3: </w:t>
            </w:r>
            <w:r w:rsidR="006045C6" w:rsidRPr="006045C6">
              <w:rPr>
                <w:rFonts w:ascii="Times New Roman" w:hAnsi="Times New Roman" w:cs="Times New Roman"/>
                <w:sz w:val="28"/>
                <w:szCs w:val="28"/>
              </w:rPr>
              <w:t>Company Experience</w:t>
            </w:r>
          </w:p>
          <w:p w14:paraId="360B8582" w14:textId="77777777" w:rsidR="000C7725" w:rsidRPr="00B26DC6" w:rsidRDefault="000C7725" w:rsidP="00663823">
            <w:pPr>
              <w:tabs>
                <w:tab w:val="right" w:pos="8820"/>
              </w:tabs>
              <w:spacing w:after="0" w:line="276" w:lineRule="auto"/>
              <w:ind w:right="659"/>
              <w:rPr>
                <w:rFonts w:ascii="Times New Roman" w:hAnsi="Times New Roman" w:cs="Times New Roman"/>
                <w:sz w:val="28"/>
                <w:szCs w:val="28"/>
              </w:rPr>
            </w:pPr>
            <w:r w:rsidRPr="00B26DC6">
              <w:rPr>
                <w:rFonts w:ascii="Times New Roman" w:hAnsi="Times New Roman" w:cs="Times New Roman"/>
                <w:sz w:val="28"/>
                <w:szCs w:val="28"/>
              </w:rPr>
              <w:t xml:space="preserve">                    Appendix 4: Project Team Composition</w:t>
            </w:r>
          </w:p>
          <w:p w14:paraId="730DAAA2" w14:textId="54D8A740" w:rsidR="000C7725" w:rsidRPr="00B26DC6" w:rsidRDefault="000C7725" w:rsidP="00663823">
            <w:pPr>
              <w:tabs>
                <w:tab w:val="right" w:pos="8820"/>
              </w:tabs>
              <w:spacing w:after="0" w:line="276" w:lineRule="auto"/>
              <w:ind w:left="2872" w:hanging="2872"/>
              <w:rPr>
                <w:rFonts w:ascii="Times New Roman" w:hAnsi="Times New Roman" w:cs="Times New Roman"/>
                <w:sz w:val="28"/>
                <w:szCs w:val="28"/>
              </w:rPr>
            </w:pPr>
            <w:r w:rsidRPr="00B26DC6">
              <w:rPr>
                <w:rFonts w:ascii="Times New Roman" w:hAnsi="Times New Roman" w:cs="Times New Roman"/>
                <w:sz w:val="28"/>
                <w:szCs w:val="28"/>
              </w:rPr>
              <w:t xml:space="preserve">                    Appendix 5: Confirmation of conformation to the Technical Specifications and Technical</w:t>
            </w:r>
            <w:r w:rsidR="006045C6">
              <w:rPr>
                <w:rFonts w:ascii="Times New Roman" w:hAnsi="Times New Roman" w:cs="Times New Roman"/>
                <w:sz w:val="28"/>
                <w:szCs w:val="28"/>
              </w:rPr>
              <w:t xml:space="preserve"> </w:t>
            </w:r>
            <w:proofErr w:type="gramStart"/>
            <w:r w:rsidRPr="00B26DC6">
              <w:rPr>
                <w:rFonts w:ascii="Times New Roman" w:hAnsi="Times New Roman" w:cs="Times New Roman"/>
                <w:sz w:val="28"/>
                <w:szCs w:val="28"/>
              </w:rPr>
              <w:t>Counter-proposals</w:t>
            </w:r>
            <w:proofErr w:type="gramEnd"/>
            <w:r w:rsidRPr="00B26DC6">
              <w:rPr>
                <w:rFonts w:ascii="Times New Roman" w:hAnsi="Times New Roman" w:cs="Times New Roman"/>
                <w:sz w:val="28"/>
                <w:szCs w:val="28"/>
              </w:rPr>
              <w:t xml:space="preserve"> (if any)</w:t>
            </w:r>
          </w:p>
          <w:p w14:paraId="6058B61E" w14:textId="3FF1D203" w:rsidR="00727C92" w:rsidRDefault="00727C92" w:rsidP="00727C92">
            <w:pPr>
              <w:tabs>
                <w:tab w:val="right" w:pos="8820"/>
              </w:tabs>
              <w:spacing w:after="0" w:line="276" w:lineRule="auto"/>
              <w:ind w:right="659"/>
              <w:rPr>
                <w:rFonts w:ascii="Times New Roman" w:hAnsi="Times New Roman" w:cs="Times New Roman"/>
                <w:sz w:val="28"/>
                <w:szCs w:val="28"/>
              </w:rPr>
            </w:pPr>
            <w:r w:rsidRPr="00B26DC6">
              <w:rPr>
                <w:rFonts w:ascii="Times New Roman" w:hAnsi="Times New Roman" w:cs="Times New Roman"/>
                <w:sz w:val="28"/>
                <w:szCs w:val="28"/>
              </w:rPr>
              <w:t xml:space="preserve">                    Appendix </w:t>
            </w:r>
            <w:r>
              <w:rPr>
                <w:rFonts w:ascii="Times New Roman" w:hAnsi="Times New Roman" w:cs="Times New Roman" w:hint="eastAsia"/>
                <w:sz w:val="28"/>
                <w:szCs w:val="28"/>
              </w:rPr>
              <w:t>6</w:t>
            </w:r>
            <w:r w:rsidRPr="00B26DC6">
              <w:rPr>
                <w:rFonts w:ascii="Times New Roman" w:hAnsi="Times New Roman" w:cs="Times New Roman"/>
                <w:sz w:val="28"/>
                <w:szCs w:val="28"/>
              </w:rPr>
              <w:t xml:space="preserve">: </w:t>
            </w:r>
            <w:r w:rsidR="006045C6" w:rsidRPr="00B26DC6">
              <w:rPr>
                <w:rFonts w:ascii="Times New Roman" w:hAnsi="Times New Roman" w:cs="Times New Roman"/>
                <w:sz w:val="28"/>
                <w:szCs w:val="28"/>
              </w:rPr>
              <w:t>Price Schedule</w:t>
            </w:r>
          </w:p>
          <w:p w14:paraId="79F67EE1" w14:textId="5655B2A7" w:rsidR="006045C6" w:rsidRPr="00B26DC6" w:rsidRDefault="000C7725" w:rsidP="006045C6">
            <w:pPr>
              <w:tabs>
                <w:tab w:val="right" w:pos="8820"/>
              </w:tabs>
              <w:spacing w:after="0" w:line="276" w:lineRule="auto"/>
              <w:ind w:right="659"/>
              <w:rPr>
                <w:rFonts w:ascii="Times New Roman" w:hAnsi="Times New Roman" w:cs="Times New Roman"/>
                <w:sz w:val="28"/>
                <w:szCs w:val="28"/>
              </w:rPr>
            </w:pPr>
            <w:r w:rsidRPr="00B26DC6">
              <w:rPr>
                <w:rFonts w:ascii="Times New Roman" w:hAnsi="Times New Roman" w:cs="Times New Roman"/>
                <w:sz w:val="28"/>
                <w:szCs w:val="28"/>
              </w:rPr>
              <w:t xml:space="preserve">                    Appendix </w:t>
            </w:r>
            <w:r w:rsidR="00727C92">
              <w:rPr>
                <w:rFonts w:ascii="Times New Roman" w:hAnsi="Times New Roman" w:cs="Times New Roman" w:hint="eastAsia"/>
                <w:sz w:val="28"/>
                <w:szCs w:val="28"/>
              </w:rPr>
              <w:t>7</w:t>
            </w:r>
            <w:r w:rsidRPr="00B26DC6">
              <w:rPr>
                <w:rFonts w:ascii="Times New Roman" w:hAnsi="Times New Roman" w:cs="Times New Roman"/>
                <w:sz w:val="28"/>
                <w:szCs w:val="28"/>
              </w:rPr>
              <w:t xml:space="preserve">: </w:t>
            </w:r>
            <w:r w:rsidR="006045C6" w:rsidRPr="00B26DC6">
              <w:rPr>
                <w:rFonts w:ascii="Times New Roman" w:hAnsi="Times New Roman" w:cs="Times New Roman"/>
                <w:sz w:val="28"/>
                <w:szCs w:val="28"/>
              </w:rPr>
              <w:t xml:space="preserve">Non-collusive Tendering  </w:t>
            </w:r>
          </w:p>
          <w:p w14:paraId="3463BE3F" w14:textId="006E8716" w:rsidR="000C7725" w:rsidRPr="00B26DC6" w:rsidRDefault="006045C6" w:rsidP="006045C6">
            <w:pPr>
              <w:tabs>
                <w:tab w:val="right" w:pos="8820"/>
              </w:tabs>
              <w:spacing w:after="0" w:line="276" w:lineRule="auto"/>
              <w:ind w:right="659"/>
              <w:rPr>
                <w:rFonts w:ascii="Times New Roman" w:hAnsi="Times New Roman" w:cs="Times New Roman"/>
                <w:sz w:val="28"/>
                <w:szCs w:val="28"/>
              </w:rPr>
            </w:pPr>
            <w:r w:rsidRPr="00B26DC6">
              <w:rPr>
                <w:rFonts w:ascii="Times New Roman" w:hAnsi="Times New Roman" w:cs="Times New Roman"/>
                <w:sz w:val="28"/>
                <w:szCs w:val="28"/>
              </w:rPr>
              <w:t xml:space="preserve">                                         Certificate</w:t>
            </w:r>
          </w:p>
        </w:tc>
        <w:tc>
          <w:tcPr>
            <w:tcW w:w="1990" w:type="dxa"/>
            <w:tcBorders>
              <w:left w:val="nil"/>
            </w:tcBorders>
          </w:tcPr>
          <w:p w14:paraId="718654D8" w14:textId="38BD2D66" w:rsidR="000C7725" w:rsidRPr="00B26DC6" w:rsidRDefault="001A0F3C" w:rsidP="00663823">
            <w:pPr>
              <w:tabs>
                <w:tab w:val="right" w:pos="8820"/>
              </w:tabs>
              <w:spacing w:after="0"/>
              <w:ind w:right="659"/>
              <w:jc w:val="both"/>
              <w:rPr>
                <w:rFonts w:ascii="Times New Roman" w:hAnsi="Times New Roman" w:cs="Times New Roman"/>
                <w:sz w:val="28"/>
                <w:szCs w:val="32"/>
              </w:rPr>
            </w:pPr>
            <w:r>
              <w:rPr>
                <w:rFonts w:ascii="Times New Roman" w:hAnsi="Times New Roman" w:cs="Times New Roman"/>
                <w:sz w:val="28"/>
                <w:szCs w:val="32"/>
              </w:rPr>
              <w:t>59</w:t>
            </w:r>
            <w:r w:rsidR="00005C70">
              <w:rPr>
                <w:rFonts w:ascii="Times New Roman" w:hAnsi="Times New Roman" w:cs="Times New Roman"/>
                <w:sz w:val="28"/>
                <w:szCs w:val="32"/>
              </w:rPr>
              <w:t>-</w:t>
            </w:r>
            <w:r w:rsidR="006045C6">
              <w:rPr>
                <w:rFonts w:ascii="Times New Roman" w:hAnsi="Times New Roman" w:cs="Times New Roman"/>
                <w:sz w:val="28"/>
                <w:szCs w:val="32"/>
              </w:rPr>
              <w:t>7</w:t>
            </w:r>
            <w:r>
              <w:rPr>
                <w:rFonts w:ascii="Times New Roman" w:hAnsi="Times New Roman" w:cs="Times New Roman"/>
                <w:sz w:val="28"/>
                <w:szCs w:val="32"/>
              </w:rPr>
              <w:t>1</w:t>
            </w:r>
          </w:p>
        </w:tc>
      </w:tr>
      <w:tr w:rsidR="00B26DC6" w:rsidRPr="00B26DC6" w14:paraId="188BBBBD" w14:textId="77777777" w:rsidTr="00BE2825">
        <w:tc>
          <w:tcPr>
            <w:tcW w:w="7655" w:type="dxa"/>
            <w:gridSpan w:val="2"/>
          </w:tcPr>
          <w:p w14:paraId="2FCA00FA" w14:textId="77777777" w:rsidR="000C7725" w:rsidRPr="00B26DC6" w:rsidRDefault="000C7725" w:rsidP="00663823">
            <w:pPr>
              <w:tabs>
                <w:tab w:val="right" w:pos="8820"/>
              </w:tabs>
              <w:spacing w:after="0"/>
              <w:ind w:right="659"/>
              <w:jc w:val="both"/>
              <w:rPr>
                <w:rFonts w:ascii="Times New Roman" w:hAnsi="Times New Roman" w:cs="Times New Roman"/>
                <w:sz w:val="28"/>
                <w:szCs w:val="28"/>
              </w:rPr>
            </w:pPr>
          </w:p>
        </w:tc>
        <w:tc>
          <w:tcPr>
            <w:tcW w:w="1990" w:type="dxa"/>
            <w:tcBorders>
              <w:left w:val="nil"/>
            </w:tcBorders>
          </w:tcPr>
          <w:p w14:paraId="73943A41" w14:textId="77777777" w:rsidR="000C7725" w:rsidRPr="00B26DC6" w:rsidRDefault="000C7725" w:rsidP="00663823">
            <w:pPr>
              <w:tabs>
                <w:tab w:val="right" w:pos="8820"/>
              </w:tabs>
              <w:spacing w:after="0"/>
              <w:ind w:right="659"/>
              <w:jc w:val="both"/>
              <w:rPr>
                <w:rFonts w:ascii="Times New Roman" w:hAnsi="Times New Roman" w:cs="Times New Roman"/>
                <w:sz w:val="28"/>
                <w:szCs w:val="32"/>
              </w:rPr>
            </w:pPr>
          </w:p>
        </w:tc>
      </w:tr>
      <w:tr w:rsidR="00B26DC6" w:rsidRPr="00B26DC6" w14:paraId="78A0E8A3" w14:textId="77777777" w:rsidTr="00BE2825">
        <w:tc>
          <w:tcPr>
            <w:tcW w:w="1413" w:type="dxa"/>
          </w:tcPr>
          <w:p w14:paraId="43ADF955" w14:textId="77777777" w:rsidR="000C7725" w:rsidRPr="00B26DC6" w:rsidRDefault="000C7725" w:rsidP="00663823">
            <w:pPr>
              <w:tabs>
                <w:tab w:val="left" w:pos="0"/>
                <w:tab w:val="right" w:pos="8820"/>
              </w:tabs>
              <w:spacing w:after="0" w:line="276" w:lineRule="auto"/>
              <w:ind w:right="-1447"/>
              <w:jc w:val="both"/>
              <w:rPr>
                <w:rFonts w:ascii="Times New Roman" w:hAnsi="Times New Roman" w:cs="Times New Roman"/>
                <w:sz w:val="28"/>
                <w:szCs w:val="28"/>
              </w:rPr>
            </w:pPr>
            <w:r w:rsidRPr="00B26DC6">
              <w:rPr>
                <w:rFonts w:ascii="Times New Roman" w:hAnsi="Times New Roman" w:cs="Times New Roman"/>
                <w:sz w:val="28"/>
                <w:szCs w:val="28"/>
              </w:rPr>
              <w:t>Annex A</w:t>
            </w:r>
          </w:p>
        </w:tc>
        <w:tc>
          <w:tcPr>
            <w:tcW w:w="6242" w:type="dxa"/>
          </w:tcPr>
          <w:p w14:paraId="04430A26" w14:textId="77777777" w:rsidR="000C7725" w:rsidRPr="00B26DC6" w:rsidRDefault="000C7725" w:rsidP="00663823">
            <w:pPr>
              <w:tabs>
                <w:tab w:val="right" w:pos="8820"/>
              </w:tabs>
              <w:spacing w:after="0" w:line="276" w:lineRule="auto"/>
              <w:ind w:right="659"/>
              <w:jc w:val="both"/>
              <w:rPr>
                <w:rFonts w:ascii="Times New Roman" w:hAnsi="Times New Roman" w:cs="Times New Roman"/>
                <w:sz w:val="28"/>
                <w:szCs w:val="28"/>
              </w:rPr>
            </w:pPr>
            <w:r w:rsidRPr="00B26DC6">
              <w:rPr>
                <w:rFonts w:ascii="Times New Roman" w:hAnsi="Times New Roman" w:cs="Times New Roman"/>
                <w:sz w:val="28"/>
                <w:szCs w:val="28"/>
              </w:rPr>
              <w:t>Guidelines for Contractors and Suppliers</w:t>
            </w:r>
          </w:p>
        </w:tc>
        <w:tc>
          <w:tcPr>
            <w:tcW w:w="1990" w:type="dxa"/>
          </w:tcPr>
          <w:p w14:paraId="1AE9063C" w14:textId="4C837467" w:rsidR="000C7725" w:rsidRPr="00B26DC6" w:rsidRDefault="006045C6" w:rsidP="00663823">
            <w:pPr>
              <w:tabs>
                <w:tab w:val="right" w:pos="8820"/>
              </w:tabs>
              <w:spacing w:after="0" w:line="276" w:lineRule="auto"/>
              <w:ind w:right="659"/>
              <w:jc w:val="both"/>
              <w:rPr>
                <w:rFonts w:ascii="Times New Roman" w:hAnsi="Times New Roman" w:cs="Times New Roman"/>
                <w:sz w:val="28"/>
                <w:szCs w:val="32"/>
              </w:rPr>
            </w:pPr>
            <w:r>
              <w:rPr>
                <w:rFonts w:ascii="Times New Roman" w:hAnsi="Times New Roman" w:cs="Times New Roman"/>
                <w:sz w:val="28"/>
                <w:szCs w:val="32"/>
              </w:rPr>
              <w:t>7</w:t>
            </w:r>
            <w:r w:rsidR="001A0F3C">
              <w:rPr>
                <w:rFonts w:ascii="Times New Roman" w:hAnsi="Times New Roman" w:cs="Times New Roman"/>
                <w:sz w:val="28"/>
                <w:szCs w:val="32"/>
              </w:rPr>
              <w:t>2</w:t>
            </w:r>
          </w:p>
        </w:tc>
      </w:tr>
      <w:tr w:rsidR="000C7725" w:rsidRPr="00B26DC6" w14:paraId="1C0F53DD" w14:textId="77777777" w:rsidTr="000C7725">
        <w:tc>
          <w:tcPr>
            <w:tcW w:w="1413" w:type="dxa"/>
          </w:tcPr>
          <w:p w14:paraId="5009A1EF" w14:textId="487863D2" w:rsidR="000C7725" w:rsidRPr="00B26DC6" w:rsidRDefault="000C7725" w:rsidP="00663823">
            <w:pPr>
              <w:tabs>
                <w:tab w:val="left" w:pos="0"/>
                <w:tab w:val="right" w:pos="8820"/>
              </w:tabs>
              <w:spacing w:after="0" w:line="276" w:lineRule="auto"/>
              <w:ind w:right="-1447"/>
              <w:jc w:val="both"/>
              <w:rPr>
                <w:rFonts w:ascii="Times New Roman" w:hAnsi="Times New Roman" w:cs="Times New Roman"/>
                <w:sz w:val="28"/>
                <w:szCs w:val="28"/>
              </w:rPr>
            </w:pPr>
          </w:p>
        </w:tc>
        <w:tc>
          <w:tcPr>
            <w:tcW w:w="6242" w:type="dxa"/>
          </w:tcPr>
          <w:p w14:paraId="1C963D3F" w14:textId="67E49D6E" w:rsidR="000C7725" w:rsidRPr="00B26DC6" w:rsidRDefault="000C7725" w:rsidP="00663823">
            <w:pPr>
              <w:tabs>
                <w:tab w:val="right" w:pos="8820"/>
              </w:tabs>
              <w:spacing w:after="0" w:line="276" w:lineRule="auto"/>
              <w:ind w:right="659"/>
              <w:rPr>
                <w:rFonts w:ascii="Times New Roman" w:hAnsi="Times New Roman" w:cs="Times New Roman"/>
                <w:sz w:val="28"/>
                <w:szCs w:val="28"/>
              </w:rPr>
            </w:pPr>
          </w:p>
        </w:tc>
        <w:tc>
          <w:tcPr>
            <w:tcW w:w="1990" w:type="dxa"/>
          </w:tcPr>
          <w:p w14:paraId="4AB8512F" w14:textId="77777777" w:rsidR="000C7725" w:rsidRPr="00B26DC6" w:rsidRDefault="000C7725" w:rsidP="00663823">
            <w:pPr>
              <w:tabs>
                <w:tab w:val="right" w:pos="8820"/>
              </w:tabs>
              <w:spacing w:after="0" w:line="276" w:lineRule="auto"/>
              <w:ind w:right="659"/>
              <w:jc w:val="both"/>
              <w:rPr>
                <w:rFonts w:ascii="Times New Roman" w:hAnsi="Times New Roman" w:cs="Times New Roman"/>
                <w:sz w:val="28"/>
                <w:szCs w:val="32"/>
              </w:rPr>
            </w:pPr>
          </w:p>
        </w:tc>
      </w:tr>
    </w:tbl>
    <w:p w14:paraId="13110C52" w14:textId="77777777" w:rsidR="000C7725" w:rsidRPr="00B26DC6" w:rsidRDefault="000C7725" w:rsidP="00663823">
      <w:pPr>
        <w:tabs>
          <w:tab w:val="right" w:pos="8820"/>
        </w:tabs>
        <w:spacing w:after="0"/>
        <w:ind w:left="650" w:right="659"/>
        <w:jc w:val="center"/>
        <w:rPr>
          <w:rFonts w:ascii="Times New Roman" w:hAnsi="Times New Roman" w:cs="Times New Roman"/>
          <w:b/>
          <w:i/>
        </w:rPr>
      </w:pPr>
    </w:p>
    <w:p w14:paraId="101260C3" w14:textId="77777777" w:rsidR="000C7725" w:rsidRPr="00B26DC6" w:rsidRDefault="000C7725" w:rsidP="00663823">
      <w:pPr>
        <w:tabs>
          <w:tab w:val="right" w:pos="8820"/>
        </w:tabs>
        <w:spacing w:after="0"/>
        <w:ind w:left="650" w:right="659"/>
        <w:jc w:val="center"/>
        <w:rPr>
          <w:rFonts w:ascii="Times New Roman" w:hAnsi="Times New Roman" w:cs="Times New Roman"/>
          <w:b/>
          <w:i/>
        </w:rPr>
      </w:pPr>
    </w:p>
    <w:p w14:paraId="2C16CA72" w14:textId="77777777" w:rsidR="000C7725" w:rsidRPr="00B26DC6" w:rsidRDefault="000C7725" w:rsidP="00663823">
      <w:pPr>
        <w:tabs>
          <w:tab w:val="right" w:pos="8820"/>
        </w:tabs>
        <w:spacing w:after="0"/>
        <w:ind w:left="650" w:right="659"/>
        <w:jc w:val="center"/>
        <w:rPr>
          <w:rFonts w:ascii="Times New Roman" w:hAnsi="Times New Roman" w:cs="Times New Roman"/>
          <w:b/>
          <w:i/>
        </w:rPr>
      </w:pPr>
    </w:p>
    <w:p w14:paraId="01613456" w14:textId="77777777" w:rsidR="000C7725" w:rsidRPr="00B26DC6" w:rsidRDefault="000C7725" w:rsidP="00663823">
      <w:pPr>
        <w:tabs>
          <w:tab w:val="right" w:pos="8820"/>
        </w:tabs>
        <w:spacing w:after="0"/>
        <w:ind w:left="650" w:right="659"/>
        <w:jc w:val="center"/>
        <w:rPr>
          <w:rFonts w:ascii="Times New Roman" w:hAnsi="Times New Roman" w:cs="Times New Roman"/>
          <w:b/>
          <w:i/>
        </w:rPr>
      </w:pPr>
      <w:r w:rsidRPr="00B26DC6">
        <w:rPr>
          <w:rFonts w:ascii="Times New Roman" w:hAnsi="Times New Roman" w:cs="Times New Roman"/>
          <w:b/>
          <w:i/>
        </w:rPr>
        <w:br w:type="page"/>
      </w:r>
    </w:p>
    <w:p w14:paraId="09216E35" w14:textId="77777777" w:rsidR="000C7725" w:rsidRPr="00B26DC6" w:rsidRDefault="000C7725" w:rsidP="00663823">
      <w:pPr>
        <w:tabs>
          <w:tab w:val="right" w:pos="8820"/>
        </w:tabs>
        <w:spacing w:after="0" w:line="360" w:lineRule="auto"/>
        <w:jc w:val="center"/>
        <w:outlineLvl w:val="0"/>
        <w:rPr>
          <w:rFonts w:ascii="Times New Roman" w:hAnsi="Times New Roman" w:cs="Times New Roman"/>
          <w:b/>
          <w:caps/>
          <w:sz w:val="28"/>
          <w:szCs w:val="28"/>
        </w:rPr>
      </w:pPr>
      <w:r w:rsidRPr="00B26DC6">
        <w:rPr>
          <w:rFonts w:ascii="Times New Roman" w:hAnsi="Times New Roman" w:cs="Times New Roman"/>
          <w:b/>
          <w:caps/>
          <w:sz w:val="28"/>
          <w:szCs w:val="28"/>
        </w:rPr>
        <w:lastRenderedPageBreak/>
        <w:t>Part 1 - INTERPRETATION</w:t>
      </w:r>
    </w:p>
    <w:p w14:paraId="628DAC1D" w14:textId="77777777" w:rsidR="000C7725" w:rsidRPr="00B26DC6" w:rsidRDefault="000C7725" w:rsidP="00663823">
      <w:pPr>
        <w:tabs>
          <w:tab w:val="right" w:pos="8820"/>
        </w:tabs>
        <w:spacing w:after="0"/>
        <w:ind w:left="720" w:right="659"/>
        <w:jc w:val="both"/>
        <w:rPr>
          <w:rFonts w:ascii="Times New Roman" w:hAnsi="Times New Roman" w:cs="Times New Roman"/>
          <w:sz w:val="26"/>
          <w:szCs w:val="26"/>
        </w:rPr>
      </w:pPr>
    </w:p>
    <w:p w14:paraId="7010B71A" w14:textId="77777777" w:rsidR="000C7725" w:rsidRPr="00B26DC6" w:rsidRDefault="000C7725" w:rsidP="00663823">
      <w:pPr>
        <w:tabs>
          <w:tab w:val="left" w:pos="520"/>
          <w:tab w:val="right" w:pos="8820"/>
        </w:tabs>
        <w:spacing w:after="0"/>
        <w:ind w:left="567" w:right="659" w:hanging="567"/>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Unless otherwise defined or the context otherwise requires, the following phrases and expressions shall bear the same meanings as set out below:</w:t>
      </w:r>
    </w:p>
    <w:p w14:paraId="4C4D4B71" w14:textId="77777777" w:rsidR="000C7725" w:rsidRPr="00B26DC6" w:rsidRDefault="000C7725" w:rsidP="00663823">
      <w:pPr>
        <w:tabs>
          <w:tab w:val="right" w:pos="8820"/>
        </w:tabs>
        <w:spacing w:after="0"/>
        <w:ind w:leftChars="-4" w:left="1" w:right="659" w:hangingChars="4" w:hanging="10"/>
        <w:jc w:val="both"/>
        <w:rPr>
          <w:rFonts w:ascii="Times New Roman" w:hAnsi="Times New Roman" w:cs="Times New Roman"/>
          <w:sz w:val="26"/>
          <w:szCs w:val="26"/>
        </w:rPr>
      </w:pPr>
    </w:p>
    <w:tbl>
      <w:tblPr>
        <w:tblW w:w="0" w:type="auto"/>
        <w:tblInd w:w="648" w:type="dxa"/>
        <w:tblLayout w:type="fixed"/>
        <w:tblLook w:val="0000" w:firstRow="0" w:lastRow="0" w:firstColumn="0" w:lastColumn="0" w:noHBand="0" w:noVBand="0"/>
      </w:tblPr>
      <w:tblGrid>
        <w:gridCol w:w="2052"/>
        <w:gridCol w:w="18"/>
        <w:gridCol w:w="5670"/>
        <w:gridCol w:w="72"/>
      </w:tblGrid>
      <w:tr w:rsidR="00B26DC6" w:rsidRPr="00B26DC6" w14:paraId="21C0602A" w14:textId="77777777" w:rsidTr="000C7725">
        <w:trPr>
          <w:gridAfter w:val="1"/>
          <w:wAfter w:w="72" w:type="dxa"/>
        </w:trPr>
        <w:tc>
          <w:tcPr>
            <w:tcW w:w="2070" w:type="dxa"/>
            <w:gridSpan w:val="2"/>
          </w:tcPr>
          <w:p w14:paraId="4C541693"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“Contract”</w:t>
            </w:r>
          </w:p>
        </w:tc>
        <w:tc>
          <w:tcPr>
            <w:tcW w:w="5670" w:type="dxa"/>
          </w:tcPr>
          <w:p w14:paraId="50F2EE27" w14:textId="77777777" w:rsidR="000C7725" w:rsidRPr="00B26DC6" w:rsidRDefault="000C7725" w:rsidP="00663823">
            <w:pPr>
              <w:tabs>
                <w:tab w:val="left" w:pos="349"/>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means the agreement to be made between the Authority and the Contractor pursuant to the Invitation to Tender, and reference to the terms thereof shall include:</w:t>
            </w:r>
          </w:p>
          <w:p w14:paraId="12A72576" w14:textId="77777777" w:rsidR="000C7725" w:rsidRPr="00B26DC6" w:rsidRDefault="000C7725" w:rsidP="00663823">
            <w:pPr>
              <w:tabs>
                <w:tab w:val="left" w:pos="349"/>
                <w:tab w:val="right" w:pos="8820"/>
              </w:tabs>
              <w:spacing w:after="0"/>
              <w:jc w:val="both"/>
              <w:rPr>
                <w:rFonts w:ascii="Times New Roman" w:hAnsi="Times New Roman" w:cs="Times New Roman"/>
                <w:sz w:val="26"/>
                <w:szCs w:val="26"/>
              </w:rPr>
            </w:pPr>
          </w:p>
          <w:p w14:paraId="3154EACC" w14:textId="77777777" w:rsidR="000C7725" w:rsidRPr="00B26DC6" w:rsidRDefault="000C7725" w:rsidP="00663823">
            <w:pPr>
              <w:tabs>
                <w:tab w:val="left" w:pos="622"/>
                <w:tab w:val="right" w:pos="8820"/>
              </w:tabs>
              <w:spacing w:after="0"/>
              <w:ind w:left="633" w:hanging="661"/>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the terms set out in the Tender Document, completed, modified or expanded as necessary or appropriate to include the terms accepted by the Authority and the Contractor; and</w:t>
            </w:r>
          </w:p>
        </w:tc>
      </w:tr>
      <w:tr w:rsidR="00B26DC6" w:rsidRPr="00B26DC6" w14:paraId="0EDDB286" w14:textId="77777777" w:rsidTr="000C7725">
        <w:trPr>
          <w:gridAfter w:val="1"/>
          <w:wAfter w:w="72" w:type="dxa"/>
        </w:trPr>
        <w:tc>
          <w:tcPr>
            <w:tcW w:w="2070" w:type="dxa"/>
            <w:gridSpan w:val="2"/>
          </w:tcPr>
          <w:p w14:paraId="6C35ECBE"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6BC82BC8"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tc>
        <w:tc>
          <w:tcPr>
            <w:tcW w:w="5670" w:type="dxa"/>
          </w:tcPr>
          <w:p w14:paraId="7944941C" w14:textId="77777777" w:rsidR="000C7725" w:rsidRPr="00B26DC6" w:rsidRDefault="000C7725" w:rsidP="00663823">
            <w:pPr>
              <w:tabs>
                <w:tab w:val="right" w:pos="8820"/>
              </w:tabs>
              <w:spacing w:after="0"/>
              <w:ind w:left="633" w:hanging="661"/>
              <w:jc w:val="both"/>
              <w:rPr>
                <w:rFonts w:ascii="Times New Roman" w:hAnsi="Times New Roman" w:cs="Times New Roman"/>
                <w:sz w:val="26"/>
                <w:szCs w:val="26"/>
              </w:rPr>
            </w:pPr>
          </w:p>
          <w:p w14:paraId="56F2EB22" w14:textId="77777777" w:rsidR="000C7725" w:rsidRPr="00B26DC6" w:rsidRDefault="000C7725" w:rsidP="00663823">
            <w:pPr>
              <w:tabs>
                <w:tab w:val="right" w:pos="8820"/>
              </w:tabs>
              <w:spacing w:after="0"/>
              <w:ind w:left="633" w:hanging="661"/>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all other documents attached to the Tender Form as a Schedule, Appendix or other attachment by whatever name called, completed and stamped with a chop of the Authority.</w:t>
            </w:r>
          </w:p>
          <w:p w14:paraId="40336605" w14:textId="77777777" w:rsidR="000C7725" w:rsidRPr="00B26DC6" w:rsidRDefault="000C7725" w:rsidP="00663823">
            <w:pPr>
              <w:tabs>
                <w:tab w:val="right" w:pos="8820"/>
              </w:tabs>
              <w:spacing w:after="0"/>
              <w:jc w:val="both"/>
              <w:rPr>
                <w:rFonts w:ascii="Times New Roman" w:hAnsi="Times New Roman" w:cs="Times New Roman"/>
                <w:iCs/>
                <w:sz w:val="26"/>
                <w:szCs w:val="26"/>
              </w:rPr>
            </w:pPr>
          </w:p>
        </w:tc>
      </w:tr>
      <w:tr w:rsidR="00B26DC6" w:rsidRPr="00B26DC6" w14:paraId="418DF523" w14:textId="77777777" w:rsidTr="000C7725">
        <w:trPr>
          <w:gridAfter w:val="1"/>
          <w:wAfter w:w="72" w:type="dxa"/>
        </w:trPr>
        <w:tc>
          <w:tcPr>
            <w:tcW w:w="2070" w:type="dxa"/>
            <w:gridSpan w:val="2"/>
          </w:tcPr>
          <w:p w14:paraId="6A1676F3"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“Contract Period”</w:t>
            </w:r>
          </w:p>
        </w:tc>
        <w:tc>
          <w:tcPr>
            <w:tcW w:w="5670" w:type="dxa"/>
          </w:tcPr>
          <w:p w14:paraId="7ADE31EC"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means, subject to early termination or extension provided for in the Contract:</w:t>
            </w:r>
          </w:p>
          <w:p w14:paraId="392E2F49" w14:textId="77777777" w:rsidR="000C7725" w:rsidRPr="00B26DC6" w:rsidRDefault="000C7725" w:rsidP="00663823">
            <w:pPr>
              <w:tabs>
                <w:tab w:val="right" w:pos="8820"/>
              </w:tabs>
              <w:spacing w:after="0"/>
              <w:jc w:val="both"/>
              <w:rPr>
                <w:rFonts w:ascii="Times New Roman" w:hAnsi="Times New Roman" w:cs="Times New Roman"/>
                <w:sz w:val="26"/>
                <w:szCs w:val="26"/>
              </w:rPr>
            </w:pPr>
          </w:p>
          <w:p w14:paraId="3BD8C36F" w14:textId="77777777" w:rsidR="000C7725" w:rsidRPr="00B26DC6" w:rsidRDefault="000C7725" w:rsidP="00663823">
            <w:pPr>
              <w:tabs>
                <w:tab w:val="right" w:pos="8820"/>
              </w:tabs>
              <w:spacing w:after="0"/>
              <w:ind w:left="621" w:hangingChars="239" w:hanging="621"/>
              <w:jc w:val="both"/>
              <w:rPr>
                <w:rFonts w:ascii="Times New Roman" w:hAnsi="Times New Roman" w:cs="Times New Roman"/>
                <w:sz w:val="26"/>
                <w:szCs w:val="26"/>
              </w:rPr>
            </w:pPr>
            <w:r w:rsidRPr="00B26DC6">
              <w:rPr>
                <w:rFonts w:ascii="Times New Roman" w:hAnsi="Times New Roman" w:cs="Times New Roman"/>
                <w:sz w:val="26"/>
                <w:szCs w:val="26"/>
              </w:rPr>
              <w:t xml:space="preserve">(a)     the period specified in the Tender Document as the contract period; or  </w:t>
            </w:r>
          </w:p>
          <w:p w14:paraId="05CE50D8" w14:textId="77777777" w:rsidR="000C7725" w:rsidRPr="00B26DC6" w:rsidRDefault="000C7725" w:rsidP="00663823">
            <w:pPr>
              <w:tabs>
                <w:tab w:val="right" w:pos="8820"/>
              </w:tabs>
              <w:spacing w:after="0"/>
              <w:jc w:val="both"/>
              <w:rPr>
                <w:rFonts w:ascii="Times New Roman" w:hAnsi="Times New Roman" w:cs="Times New Roman"/>
                <w:sz w:val="26"/>
                <w:szCs w:val="26"/>
              </w:rPr>
            </w:pPr>
          </w:p>
          <w:p w14:paraId="570027F0" w14:textId="47CFE11F" w:rsidR="000C7725" w:rsidRPr="00B26DC6" w:rsidRDefault="000C7725" w:rsidP="00663823">
            <w:pPr>
              <w:tabs>
                <w:tab w:val="right" w:pos="8820"/>
              </w:tabs>
              <w:spacing w:after="0"/>
              <w:ind w:left="621" w:hangingChars="239" w:hanging="621"/>
              <w:jc w:val="both"/>
              <w:rPr>
                <w:rFonts w:ascii="Times New Roman" w:hAnsi="Times New Roman" w:cs="Times New Roman"/>
                <w:sz w:val="26"/>
                <w:szCs w:val="26"/>
              </w:rPr>
            </w:pPr>
            <w:r w:rsidRPr="00B26DC6">
              <w:rPr>
                <w:rFonts w:ascii="Times New Roman" w:hAnsi="Times New Roman" w:cs="Times New Roman"/>
                <w:sz w:val="26"/>
                <w:szCs w:val="26"/>
              </w:rPr>
              <w:t>(b)   if no such period is specified in the Tender Document, the period from the date on which the Contract is constituted in accordance with Paragraph 2</w:t>
            </w:r>
            <w:r w:rsidR="00AD226E">
              <w:rPr>
                <w:rFonts w:ascii="Times New Roman" w:hAnsi="Times New Roman" w:cs="Times New Roman"/>
                <w:sz w:val="26"/>
                <w:szCs w:val="26"/>
              </w:rPr>
              <w:t>3</w:t>
            </w:r>
            <w:r w:rsidRPr="00B26DC6">
              <w:rPr>
                <w:rFonts w:ascii="Times New Roman" w:hAnsi="Times New Roman" w:cs="Times New Roman"/>
                <w:sz w:val="26"/>
                <w:szCs w:val="26"/>
              </w:rPr>
              <w:t>.1 of the Terms of Tender to the date on which the Contractor has fully discharged all its obligations under the Contract (both dates inclusive</w:t>
            </w:r>
            <w:proofErr w:type="gramStart"/>
            <w:r w:rsidRPr="00B26DC6">
              <w:rPr>
                <w:rFonts w:ascii="Times New Roman" w:hAnsi="Times New Roman" w:cs="Times New Roman"/>
                <w:sz w:val="26"/>
                <w:szCs w:val="26"/>
              </w:rPr>
              <w:t>);</w:t>
            </w:r>
            <w:proofErr w:type="gramEnd"/>
          </w:p>
          <w:p w14:paraId="3C09083E"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37A3E51B" w14:textId="77777777" w:rsidTr="000C7725">
        <w:trPr>
          <w:gridAfter w:val="1"/>
          <w:wAfter w:w="72" w:type="dxa"/>
        </w:trPr>
        <w:tc>
          <w:tcPr>
            <w:tcW w:w="2070" w:type="dxa"/>
            <w:gridSpan w:val="2"/>
          </w:tcPr>
          <w:p w14:paraId="7E02058B"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“Contract Price”</w:t>
            </w:r>
          </w:p>
        </w:tc>
        <w:tc>
          <w:tcPr>
            <w:tcW w:w="5670" w:type="dxa"/>
          </w:tcPr>
          <w:p w14:paraId="2E9BB0CA" w14:textId="51F22506"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amount calculated in accordance with the Price Schedule, which is payable by the Authority to the Contractor under the Contract for the full and proper performance by the Contractor of its obligations under the </w:t>
            </w:r>
            <w:proofErr w:type="gramStart"/>
            <w:r w:rsidRPr="00B26DC6">
              <w:rPr>
                <w:rFonts w:ascii="Times New Roman" w:hAnsi="Times New Roman" w:cs="Times New Roman"/>
                <w:sz w:val="26"/>
                <w:szCs w:val="26"/>
              </w:rPr>
              <w:t>Contract;</w:t>
            </w:r>
            <w:proofErr w:type="gramEnd"/>
          </w:p>
          <w:p w14:paraId="25DA02A3"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5A0C0091" w14:textId="77777777" w:rsidTr="000C7725">
        <w:trPr>
          <w:gridAfter w:val="1"/>
          <w:wAfter w:w="72" w:type="dxa"/>
        </w:trPr>
        <w:tc>
          <w:tcPr>
            <w:tcW w:w="2070" w:type="dxa"/>
            <w:gridSpan w:val="2"/>
          </w:tcPr>
          <w:p w14:paraId="25991800"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“Contractor”</w:t>
            </w:r>
          </w:p>
        </w:tc>
        <w:tc>
          <w:tcPr>
            <w:tcW w:w="5670" w:type="dxa"/>
          </w:tcPr>
          <w:p w14:paraId="7D3A6DA5"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Tenderer whose Tender is accepted by the </w:t>
            </w:r>
            <w:proofErr w:type="gramStart"/>
            <w:r w:rsidRPr="00B26DC6">
              <w:rPr>
                <w:rFonts w:ascii="Times New Roman" w:hAnsi="Times New Roman" w:cs="Times New Roman"/>
                <w:sz w:val="26"/>
                <w:szCs w:val="26"/>
              </w:rPr>
              <w:t>Authority;</w:t>
            </w:r>
            <w:proofErr w:type="gramEnd"/>
          </w:p>
          <w:p w14:paraId="458D553E"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64374302" w14:textId="77777777" w:rsidTr="00663823">
        <w:tc>
          <w:tcPr>
            <w:tcW w:w="2052" w:type="dxa"/>
          </w:tcPr>
          <w:p w14:paraId="197E9ABD" w14:textId="77777777" w:rsidR="000C7725" w:rsidRPr="00B26DC6" w:rsidDel="009F506A"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lastRenderedPageBreak/>
              <w:t>“Estimated Contract Price”</w:t>
            </w:r>
          </w:p>
        </w:tc>
        <w:tc>
          <w:tcPr>
            <w:tcW w:w="5760" w:type="dxa"/>
            <w:gridSpan w:val="3"/>
          </w:tcPr>
          <w:p w14:paraId="2902F2E5" w14:textId="77777777" w:rsidR="000C7725" w:rsidRPr="00B26DC6" w:rsidRDefault="000C7725" w:rsidP="00663823">
            <w:pPr>
              <w:tabs>
                <w:tab w:val="right" w:pos="8820"/>
              </w:tabs>
              <w:spacing w:after="0"/>
              <w:jc w:val="both"/>
              <w:rPr>
                <w:rFonts w:ascii="Times New Roman" w:hAnsi="Times New Roman" w:cs="Times New Roman"/>
                <w:sz w:val="26"/>
                <w:szCs w:val="26"/>
                <w:lang w:val="en-US" w:eastAsia="zh-HK"/>
              </w:rPr>
            </w:pPr>
            <w:r w:rsidRPr="00B26DC6">
              <w:rPr>
                <w:rFonts w:ascii="Times New Roman" w:hAnsi="Times New Roman" w:cs="Times New Roman"/>
                <w:sz w:val="26"/>
                <w:szCs w:val="26"/>
                <w:lang w:val="en-US"/>
              </w:rPr>
              <w:t xml:space="preserve">means the aggregate amount specified at the end of </w:t>
            </w:r>
            <w:r w:rsidRPr="00B26DC6">
              <w:rPr>
                <w:rFonts w:ascii="Times New Roman" w:hAnsi="Times New Roman" w:cs="Times New Roman"/>
                <w:sz w:val="26"/>
                <w:szCs w:val="26"/>
                <w:lang w:val="en-US" w:eastAsia="zh-HK"/>
              </w:rPr>
              <w:t xml:space="preserve">paragraph (a) under </w:t>
            </w:r>
            <w:r w:rsidRPr="00B26DC6">
              <w:rPr>
                <w:rFonts w:ascii="Times New Roman" w:hAnsi="Times New Roman" w:cs="Times New Roman"/>
                <w:sz w:val="26"/>
                <w:szCs w:val="26"/>
                <w:lang w:val="en-US"/>
              </w:rPr>
              <w:t>Part A – Contract Price of the Price Schedule under the heading “Estimated Contract Price</w:t>
            </w:r>
            <w:proofErr w:type="gramStart"/>
            <w:r w:rsidRPr="00B26DC6">
              <w:rPr>
                <w:rFonts w:ascii="Times New Roman" w:hAnsi="Times New Roman" w:cs="Times New Roman"/>
                <w:sz w:val="26"/>
                <w:szCs w:val="26"/>
                <w:lang w:val="en-US"/>
              </w:rPr>
              <w:t>”;</w:t>
            </w:r>
            <w:proofErr w:type="gramEnd"/>
          </w:p>
          <w:p w14:paraId="712CF170" w14:textId="77777777" w:rsidR="000C7725" w:rsidRPr="00B26DC6" w:rsidDel="009F506A" w:rsidRDefault="000C7725" w:rsidP="00663823">
            <w:pPr>
              <w:tabs>
                <w:tab w:val="right" w:pos="8820"/>
              </w:tabs>
              <w:spacing w:after="0"/>
              <w:jc w:val="both"/>
              <w:rPr>
                <w:rFonts w:ascii="Times New Roman" w:hAnsi="Times New Roman" w:cs="Times New Roman"/>
                <w:sz w:val="26"/>
                <w:szCs w:val="26"/>
                <w:lang w:val="en-US" w:eastAsia="zh-HK"/>
              </w:rPr>
            </w:pPr>
          </w:p>
        </w:tc>
      </w:tr>
      <w:tr w:rsidR="00B26DC6" w:rsidRPr="00B26DC6" w14:paraId="068D205C" w14:textId="77777777" w:rsidTr="000C7725">
        <w:trPr>
          <w:gridAfter w:val="1"/>
          <w:wAfter w:w="72" w:type="dxa"/>
        </w:trPr>
        <w:tc>
          <w:tcPr>
            <w:tcW w:w="2070" w:type="dxa"/>
            <w:gridSpan w:val="2"/>
          </w:tcPr>
          <w:p w14:paraId="37127E2A"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r w:rsidRPr="00B26DC6">
              <w:rPr>
                <w:rFonts w:ascii="Times New Roman" w:hAnsi="Times New Roman" w:cs="Times New Roman"/>
                <w:sz w:val="26"/>
                <w:szCs w:val="26"/>
              </w:rPr>
              <w:br w:type="page"/>
              <w:t>“Force Majeure Event”</w:t>
            </w:r>
          </w:p>
        </w:tc>
        <w:tc>
          <w:tcPr>
            <w:tcW w:w="5670" w:type="dxa"/>
          </w:tcPr>
          <w:p w14:paraId="5B7EF450"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means:</w:t>
            </w:r>
          </w:p>
          <w:p w14:paraId="29445D24" w14:textId="2D066DA4" w:rsidR="008B1495" w:rsidRDefault="000C7725" w:rsidP="008B1495">
            <w:pPr>
              <w:numPr>
                <w:ilvl w:val="0"/>
                <w:numId w:val="9"/>
              </w:numPr>
              <w:tabs>
                <w:tab w:val="clear" w:pos="630"/>
                <w:tab w:val="num" w:pos="578"/>
              </w:tabs>
              <w:overflowPunct w:val="0"/>
              <w:autoSpaceDE w:val="0"/>
              <w:autoSpaceDN w:val="0"/>
              <w:adjustRightInd w:val="0"/>
              <w:snapToGrid w:val="0"/>
              <w:spacing w:before="120" w:after="0" w:line="240" w:lineRule="auto"/>
              <w:ind w:left="572" w:hanging="572"/>
              <w:jc w:val="both"/>
              <w:textAlignment w:val="baseline"/>
              <w:rPr>
                <w:rFonts w:ascii="Times New Roman" w:hAnsi="Times New Roman" w:cs="Times New Roman"/>
                <w:sz w:val="26"/>
                <w:szCs w:val="26"/>
              </w:rPr>
            </w:pPr>
            <w:r w:rsidRPr="00422A39">
              <w:rPr>
                <w:rFonts w:ascii="Times New Roman" w:hAnsi="Times New Roman" w:cs="Times New Roman"/>
                <w:sz w:val="26"/>
                <w:szCs w:val="26"/>
              </w:rPr>
              <w:t xml:space="preserve">any supervening outbreak of war affecting Hong Kong and/or any other parts of the PRC, hostilities (whether war be declared or not), invasion, acts of foreign enemies, rebellion, revolution, military or usurped power, overthrow (whether by external or internal means) of the Government and/or the government of the PRC, civil war, riot, civil disturbances, fire if not caused or contributed to by the Contractor, its related persons of the Terms of Tender) or any employee or agent or ex-employee or ex-agent thereof, civil commotion and acts of God; or </w:t>
            </w:r>
          </w:p>
          <w:p w14:paraId="715C890F" w14:textId="77777777" w:rsidR="00422A39" w:rsidRPr="00422A39" w:rsidRDefault="00422A39" w:rsidP="00BE2825">
            <w:pPr>
              <w:overflowPunct w:val="0"/>
              <w:autoSpaceDE w:val="0"/>
              <w:autoSpaceDN w:val="0"/>
              <w:adjustRightInd w:val="0"/>
              <w:snapToGrid w:val="0"/>
              <w:spacing w:before="120" w:after="0" w:line="240" w:lineRule="auto"/>
              <w:ind w:left="572"/>
              <w:jc w:val="both"/>
              <w:textAlignment w:val="baseline"/>
              <w:rPr>
                <w:rFonts w:ascii="Times New Roman" w:hAnsi="Times New Roman" w:cs="Times New Roman"/>
                <w:sz w:val="26"/>
                <w:szCs w:val="26"/>
              </w:rPr>
            </w:pPr>
          </w:p>
          <w:p w14:paraId="4088790E" w14:textId="77777777" w:rsidR="000C7725" w:rsidRPr="00B26DC6" w:rsidRDefault="000C7725" w:rsidP="00930685">
            <w:pPr>
              <w:numPr>
                <w:ilvl w:val="0"/>
                <w:numId w:val="9"/>
              </w:numPr>
              <w:tabs>
                <w:tab w:val="right" w:pos="8820"/>
              </w:tabs>
              <w:overflowPunct w:val="0"/>
              <w:autoSpaceDE w:val="0"/>
              <w:autoSpaceDN w:val="0"/>
              <w:adjustRightInd w:val="0"/>
              <w:spacing w:after="0" w:line="240" w:lineRule="auto"/>
              <w:ind w:hanging="618"/>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any supervening catastrophic event which is similar to the foregoing if not caused or contributed to by the Contractor, its related persons or any employee or agent or ex-employee or ex-agent </w:t>
            </w:r>
            <w:proofErr w:type="gramStart"/>
            <w:r w:rsidRPr="00B26DC6">
              <w:rPr>
                <w:rFonts w:ascii="Times New Roman" w:hAnsi="Times New Roman" w:cs="Times New Roman"/>
                <w:sz w:val="26"/>
                <w:szCs w:val="26"/>
              </w:rPr>
              <w:t>thereof;  or</w:t>
            </w:r>
            <w:proofErr w:type="gramEnd"/>
          </w:p>
          <w:p w14:paraId="4E98E407" w14:textId="77777777" w:rsidR="000C7725" w:rsidRPr="00B26DC6" w:rsidRDefault="000C7725" w:rsidP="00663823">
            <w:pPr>
              <w:tabs>
                <w:tab w:val="right" w:pos="8820"/>
              </w:tabs>
              <w:spacing w:after="0"/>
              <w:jc w:val="both"/>
              <w:rPr>
                <w:rFonts w:ascii="Times New Roman" w:hAnsi="Times New Roman" w:cs="Times New Roman"/>
                <w:sz w:val="26"/>
                <w:szCs w:val="26"/>
              </w:rPr>
            </w:pPr>
          </w:p>
          <w:p w14:paraId="5A70C77E" w14:textId="77777777" w:rsidR="000C7725" w:rsidRPr="00B26DC6" w:rsidRDefault="000C7725" w:rsidP="00663823">
            <w:pPr>
              <w:tabs>
                <w:tab w:val="left" w:pos="622"/>
                <w:tab w:val="right" w:pos="8820"/>
              </w:tabs>
              <w:spacing w:after="0"/>
              <w:ind w:left="621" w:hangingChars="239" w:hanging="621"/>
              <w:jc w:val="both"/>
              <w:rPr>
                <w:rFonts w:ascii="Times New Roman" w:hAnsi="Times New Roman" w:cs="Times New Roman"/>
                <w:sz w:val="26"/>
                <w:szCs w:val="26"/>
              </w:rPr>
            </w:pPr>
            <w:r w:rsidRPr="00B26DC6">
              <w:rPr>
                <w:rFonts w:ascii="Times New Roman" w:hAnsi="Times New Roman" w:cs="Times New Roman"/>
                <w:sz w:val="26"/>
                <w:szCs w:val="26"/>
              </w:rPr>
              <w:t xml:space="preserve">(c) </w:t>
            </w:r>
            <w:r w:rsidRPr="00B26DC6">
              <w:rPr>
                <w:rFonts w:ascii="Times New Roman" w:hAnsi="Times New Roman" w:cs="Times New Roman"/>
                <w:sz w:val="26"/>
                <w:szCs w:val="26"/>
              </w:rPr>
              <w:tab/>
              <w:t xml:space="preserve">any supervening epidemic outbreak in </w:t>
            </w:r>
            <w:proofErr w:type="gramStart"/>
            <w:r w:rsidRPr="00B26DC6">
              <w:rPr>
                <w:rFonts w:ascii="Times New Roman" w:hAnsi="Times New Roman" w:cs="Times New Roman"/>
                <w:sz w:val="26"/>
                <w:szCs w:val="26"/>
              </w:rPr>
              <w:t>Hong Kong;</w:t>
            </w:r>
            <w:proofErr w:type="gramEnd"/>
            <w:r w:rsidRPr="00B26DC6">
              <w:rPr>
                <w:rFonts w:ascii="Times New Roman" w:hAnsi="Times New Roman" w:cs="Times New Roman"/>
                <w:sz w:val="26"/>
                <w:szCs w:val="26"/>
              </w:rPr>
              <w:t xml:space="preserve"> </w:t>
            </w:r>
          </w:p>
          <w:p w14:paraId="33A21CA4" w14:textId="77777777" w:rsidR="000C7725" w:rsidRPr="00B26DC6" w:rsidRDefault="000C7725" w:rsidP="00663823">
            <w:pPr>
              <w:tabs>
                <w:tab w:val="right" w:pos="8820"/>
              </w:tabs>
              <w:spacing w:after="0"/>
              <w:ind w:left="150"/>
              <w:jc w:val="both"/>
              <w:rPr>
                <w:rFonts w:ascii="Times New Roman" w:hAnsi="Times New Roman" w:cs="Times New Roman"/>
                <w:sz w:val="26"/>
                <w:szCs w:val="26"/>
              </w:rPr>
            </w:pPr>
          </w:p>
          <w:p w14:paraId="6D31A0AF"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and which, in any case of (a), (b) and (c) above, prevents the full and proper performance of the duties and obligations of any party </w:t>
            </w:r>
            <w:proofErr w:type="gramStart"/>
            <w:r w:rsidRPr="00B26DC6">
              <w:rPr>
                <w:rFonts w:ascii="Times New Roman" w:hAnsi="Times New Roman" w:cs="Times New Roman"/>
                <w:sz w:val="26"/>
                <w:szCs w:val="26"/>
              </w:rPr>
              <w:t>hereunder;</w:t>
            </w:r>
            <w:proofErr w:type="gramEnd"/>
          </w:p>
          <w:p w14:paraId="23EE4300"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446979EB" w14:textId="77777777" w:rsidTr="000C7725">
        <w:trPr>
          <w:gridAfter w:val="1"/>
          <w:wAfter w:w="72" w:type="dxa"/>
        </w:trPr>
        <w:tc>
          <w:tcPr>
            <w:tcW w:w="2070" w:type="dxa"/>
            <w:gridSpan w:val="2"/>
          </w:tcPr>
          <w:p w14:paraId="6F1F163A" w14:textId="77777777" w:rsidR="000C7725" w:rsidRPr="00B26DC6" w:rsidRDefault="000C7725" w:rsidP="00663823">
            <w:pPr>
              <w:tabs>
                <w:tab w:val="right" w:pos="8820"/>
              </w:tabs>
              <w:spacing w:after="0"/>
              <w:ind w:left="132" w:right="2" w:hanging="132"/>
              <w:rPr>
                <w:rFonts w:ascii="Times New Roman" w:hAnsi="Times New Roman" w:cs="Times New Roman"/>
                <w:sz w:val="26"/>
                <w:szCs w:val="26"/>
              </w:rPr>
            </w:pPr>
            <w:r w:rsidRPr="00B26DC6">
              <w:rPr>
                <w:rFonts w:ascii="Times New Roman" w:hAnsi="Times New Roman" w:cs="Times New Roman"/>
                <w:sz w:val="26"/>
                <w:szCs w:val="26"/>
              </w:rPr>
              <w:t>“General Conditions of Contract”</w:t>
            </w:r>
          </w:p>
        </w:tc>
        <w:tc>
          <w:tcPr>
            <w:tcW w:w="5670" w:type="dxa"/>
          </w:tcPr>
          <w:p w14:paraId="16A4A0BD"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General Conditions of Contract set out in Part 3 of this Invitation to </w:t>
            </w:r>
            <w:proofErr w:type="gramStart"/>
            <w:r w:rsidRPr="00B26DC6">
              <w:rPr>
                <w:rFonts w:ascii="Times New Roman" w:hAnsi="Times New Roman" w:cs="Times New Roman"/>
                <w:sz w:val="26"/>
                <w:szCs w:val="26"/>
              </w:rPr>
              <w:t>Tender;</w:t>
            </w:r>
            <w:proofErr w:type="gramEnd"/>
          </w:p>
          <w:p w14:paraId="44B73B44"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553FC454" w14:textId="77777777" w:rsidTr="000C7725">
        <w:trPr>
          <w:gridAfter w:val="1"/>
          <w:wAfter w:w="72" w:type="dxa"/>
        </w:trPr>
        <w:tc>
          <w:tcPr>
            <w:tcW w:w="2070" w:type="dxa"/>
            <w:gridSpan w:val="2"/>
          </w:tcPr>
          <w:p w14:paraId="1D76FA86"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tc>
        <w:tc>
          <w:tcPr>
            <w:tcW w:w="5670" w:type="dxa"/>
          </w:tcPr>
          <w:p w14:paraId="7875AB76"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bl>
    <w:p w14:paraId="0A5BAB1A" w14:textId="77777777" w:rsidR="00472ADE" w:rsidRPr="00B26DC6" w:rsidRDefault="00472ADE">
      <w:pPr>
        <w:rPr>
          <w:rFonts w:ascii="Times New Roman" w:hAnsi="Times New Roman" w:cs="Times New Roman"/>
        </w:rPr>
      </w:pPr>
      <w:r w:rsidRPr="00B26DC6">
        <w:rPr>
          <w:rFonts w:ascii="Times New Roman" w:hAnsi="Times New Roman" w:cs="Times New Roman"/>
        </w:rPr>
        <w:br w:type="page"/>
      </w:r>
    </w:p>
    <w:tbl>
      <w:tblPr>
        <w:tblW w:w="0" w:type="auto"/>
        <w:tblInd w:w="648" w:type="dxa"/>
        <w:tblLayout w:type="fixed"/>
        <w:tblLook w:val="0000" w:firstRow="0" w:lastRow="0" w:firstColumn="0" w:lastColumn="0" w:noHBand="0" w:noVBand="0"/>
      </w:tblPr>
      <w:tblGrid>
        <w:gridCol w:w="2070"/>
        <w:gridCol w:w="5670"/>
      </w:tblGrid>
      <w:tr w:rsidR="00B26DC6" w:rsidRPr="00B26DC6" w14:paraId="09B4B113" w14:textId="77777777" w:rsidTr="000C7725">
        <w:tc>
          <w:tcPr>
            <w:tcW w:w="2070" w:type="dxa"/>
          </w:tcPr>
          <w:p w14:paraId="79BFBD17"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lastRenderedPageBreak/>
              <w:br w:type="page"/>
              <w:t>“Good Industry Practice”</w:t>
            </w:r>
          </w:p>
        </w:tc>
        <w:tc>
          <w:tcPr>
            <w:tcW w:w="5670" w:type="dxa"/>
          </w:tcPr>
          <w:p w14:paraId="4BC6017B"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standards, practices, methods and procedures conforming to law and the degree of skill and care, diligence, prudence and foresight which would reasonably and ordinarily be expected from a skilled and experienced person or body engaged in a similar type of undertaking under the same or similar </w:t>
            </w:r>
            <w:proofErr w:type="gramStart"/>
            <w:r w:rsidRPr="00B26DC6">
              <w:rPr>
                <w:rFonts w:ascii="Times New Roman" w:hAnsi="Times New Roman" w:cs="Times New Roman"/>
                <w:sz w:val="26"/>
                <w:szCs w:val="26"/>
              </w:rPr>
              <w:t>circumstances;</w:t>
            </w:r>
            <w:proofErr w:type="gramEnd"/>
          </w:p>
          <w:p w14:paraId="0633BBB5"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6D0423D3" w14:textId="77777777" w:rsidTr="000C7725">
        <w:tc>
          <w:tcPr>
            <w:tcW w:w="2070" w:type="dxa"/>
          </w:tcPr>
          <w:p w14:paraId="53F7400D"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“Government”</w:t>
            </w:r>
          </w:p>
        </w:tc>
        <w:tc>
          <w:tcPr>
            <w:tcW w:w="5670" w:type="dxa"/>
          </w:tcPr>
          <w:p w14:paraId="4F610CA3"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Government of the Hong Kong Special Administrative Region of the People’s Republic of </w:t>
            </w:r>
            <w:proofErr w:type="gramStart"/>
            <w:r w:rsidRPr="00B26DC6">
              <w:rPr>
                <w:rFonts w:ascii="Times New Roman" w:hAnsi="Times New Roman" w:cs="Times New Roman"/>
                <w:sz w:val="26"/>
                <w:szCs w:val="26"/>
              </w:rPr>
              <w:t>China;</w:t>
            </w:r>
            <w:proofErr w:type="gramEnd"/>
          </w:p>
          <w:p w14:paraId="592EA1DB"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76AD6C5A" w14:textId="77777777" w:rsidTr="000C7725">
        <w:tc>
          <w:tcPr>
            <w:tcW w:w="2070" w:type="dxa"/>
          </w:tcPr>
          <w:p w14:paraId="52DF4A9D"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“Hong Kong”</w:t>
            </w:r>
          </w:p>
        </w:tc>
        <w:tc>
          <w:tcPr>
            <w:tcW w:w="5670" w:type="dxa"/>
          </w:tcPr>
          <w:p w14:paraId="5B3E57B4"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Hong Kong Special Administrative Region of the People’s Republic of </w:t>
            </w:r>
            <w:proofErr w:type="gramStart"/>
            <w:r w:rsidRPr="00B26DC6">
              <w:rPr>
                <w:rFonts w:ascii="Times New Roman" w:hAnsi="Times New Roman" w:cs="Times New Roman"/>
                <w:sz w:val="26"/>
                <w:szCs w:val="26"/>
              </w:rPr>
              <w:t>China;</w:t>
            </w:r>
            <w:proofErr w:type="gramEnd"/>
          </w:p>
          <w:p w14:paraId="01B77919"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3EE08141" w14:textId="77777777" w:rsidTr="000C7725">
        <w:tc>
          <w:tcPr>
            <w:tcW w:w="2070" w:type="dxa"/>
          </w:tcPr>
          <w:p w14:paraId="7622A258"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“Intellectual Property Rights”</w:t>
            </w:r>
          </w:p>
        </w:tc>
        <w:tc>
          <w:tcPr>
            <w:tcW w:w="5670" w:type="dxa"/>
          </w:tcPr>
          <w:p w14:paraId="29BAFF3C"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patents, </w:t>
            </w:r>
            <w:r w:rsidR="00095409" w:rsidRPr="00B26DC6">
              <w:rPr>
                <w:rFonts w:ascii="Times New Roman" w:hAnsi="Times New Roman" w:cs="Times New Roman"/>
                <w:sz w:val="26"/>
                <w:szCs w:val="26"/>
              </w:rPr>
              <w:t>trademarks</w:t>
            </w:r>
            <w:r w:rsidRPr="00B26DC6">
              <w:rPr>
                <w:rFonts w:ascii="Times New Roman" w:hAnsi="Times New Roman" w:cs="Times New Roman"/>
                <w:sz w:val="26"/>
                <w:szCs w:val="26"/>
              </w:rPr>
              <w:t xml:space="preserve">, service marks, trade names, design rights, copyrights, domain names, database rights, rights in know-how, new inventions, designs, processes, and other intellectual property rights (of whatever nature and wheresoever arising, whether now known or hereafter created) in each case whether registered or unregistered, and include applications for the grant of any such </w:t>
            </w:r>
            <w:proofErr w:type="gramStart"/>
            <w:r w:rsidRPr="00B26DC6">
              <w:rPr>
                <w:rFonts w:ascii="Times New Roman" w:hAnsi="Times New Roman" w:cs="Times New Roman"/>
                <w:sz w:val="26"/>
                <w:szCs w:val="26"/>
              </w:rPr>
              <w:t>rights;</w:t>
            </w:r>
            <w:proofErr w:type="gramEnd"/>
          </w:p>
          <w:p w14:paraId="05DE5E9E"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26C772E6" w14:textId="77777777" w:rsidTr="000C7725">
        <w:tc>
          <w:tcPr>
            <w:tcW w:w="2070" w:type="dxa"/>
          </w:tcPr>
          <w:p w14:paraId="45CB7ABF"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br w:type="page"/>
              <w:t>“Interpretation”</w:t>
            </w:r>
          </w:p>
        </w:tc>
        <w:tc>
          <w:tcPr>
            <w:tcW w:w="5670" w:type="dxa"/>
          </w:tcPr>
          <w:p w14:paraId="2A30CCF3"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this Interpretation </w:t>
            </w:r>
            <w:proofErr w:type="gramStart"/>
            <w:r w:rsidRPr="00B26DC6">
              <w:rPr>
                <w:rFonts w:ascii="Times New Roman" w:hAnsi="Times New Roman" w:cs="Times New Roman"/>
                <w:sz w:val="26"/>
                <w:szCs w:val="26"/>
              </w:rPr>
              <w:t>section;</w:t>
            </w:r>
            <w:proofErr w:type="gramEnd"/>
          </w:p>
          <w:p w14:paraId="2D335EC5"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04104866" w14:textId="77777777" w:rsidTr="000C7725">
        <w:tc>
          <w:tcPr>
            <w:tcW w:w="2070" w:type="dxa"/>
          </w:tcPr>
          <w:p w14:paraId="4C8FB865"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r w:rsidRPr="00B26DC6">
              <w:rPr>
                <w:rFonts w:ascii="Times New Roman" w:hAnsi="Times New Roman" w:cs="Times New Roman"/>
                <w:sz w:val="26"/>
                <w:szCs w:val="26"/>
              </w:rPr>
              <w:t>“Invitation to Tender”</w:t>
            </w:r>
          </w:p>
          <w:p w14:paraId="40A1E889"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tc>
        <w:tc>
          <w:tcPr>
            <w:tcW w:w="5670" w:type="dxa"/>
          </w:tcPr>
          <w:p w14:paraId="1E62B48D" w14:textId="0B065394"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this invitation to tender for </w:t>
            </w:r>
            <w:r w:rsidR="004F7EC2">
              <w:rPr>
                <w:rFonts w:ascii="Times New Roman" w:hAnsi="Times New Roman" w:cs="Times New Roman"/>
                <w:sz w:val="26"/>
                <w:szCs w:val="26"/>
              </w:rPr>
              <w:t xml:space="preserve">the </w:t>
            </w:r>
            <w:r w:rsidR="008232DB">
              <w:rPr>
                <w:rFonts w:ascii="Times New Roman" w:hAnsi="Times New Roman" w:cs="Times New Roman"/>
                <w:sz w:val="26"/>
                <w:szCs w:val="26"/>
              </w:rPr>
              <w:t>p</w:t>
            </w:r>
            <w:r w:rsidR="004F7EC2" w:rsidRPr="004F7EC2">
              <w:rPr>
                <w:rFonts w:ascii="Times New Roman" w:hAnsi="Times New Roman" w:cs="Times New Roman"/>
                <w:sz w:val="26"/>
                <w:szCs w:val="26"/>
              </w:rPr>
              <w:t xml:space="preserve">rovision of </w:t>
            </w:r>
            <w:r w:rsidR="008232DB">
              <w:rPr>
                <w:rFonts w:ascii="Times New Roman" w:hAnsi="Times New Roman" w:cs="Times New Roman"/>
                <w:sz w:val="26"/>
                <w:szCs w:val="26"/>
              </w:rPr>
              <w:t>the Services</w:t>
            </w:r>
            <w:r w:rsidR="004F7EC2" w:rsidRPr="004F7EC2">
              <w:rPr>
                <w:rFonts w:ascii="Times New Roman" w:hAnsi="Times New Roman" w:cs="Times New Roman"/>
                <w:sz w:val="26"/>
                <w:szCs w:val="26"/>
              </w:rPr>
              <w:t xml:space="preserve"> </w:t>
            </w:r>
            <w:r w:rsidRPr="00B26DC6">
              <w:rPr>
                <w:rFonts w:ascii="Times New Roman" w:hAnsi="Times New Roman" w:cs="Times New Roman"/>
                <w:sz w:val="26"/>
                <w:szCs w:val="26"/>
              </w:rPr>
              <w:t xml:space="preserve">to the Authority on the terms and conditions set out in the Tender </w:t>
            </w:r>
            <w:proofErr w:type="gramStart"/>
            <w:r w:rsidRPr="00B26DC6">
              <w:rPr>
                <w:rFonts w:ascii="Times New Roman" w:hAnsi="Times New Roman" w:cs="Times New Roman"/>
                <w:sz w:val="26"/>
                <w:szCs w:val="26"/>
              </w:rPr>
              <w:t>Document;</w:t>
            </w:r>
            <w:proofErr w:type="gramEnd"/>
          </w:p>
          <w:p w14:paraId="4BB54476"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bl>
    <w:p w14:paraId="7FB6293F" w14:textId="77777777" w:rsidR="00472ADE" w:rsidRPr="00B26DC6" w:rsidRDefault="00472ADE">
      <w:pPr>
        <w:rPr>
          <w:rFonts w:ascii="Times New Roman" w:hAnsi="Times New Roman" w:cs="Times New Roman"/>
        </w:rPr>
      </w:pPr>
      <w:r w:rsidRPr="00B26DC6">
        <w:rPr>
          <w:rFonts w:ascii="Times New Roman" w:hAnsi="Times New Roman" w:cs="Times New Roman"/>
        </w:rPr>
        <w:br w:type="page"/>
      </w:r>
    </w:p>
    <w:tbl>
      <w:tblPr>
        <w:tblW w:w="0" w:type="auto"/>
        <w:tblInd w:w="648" w:type="dxa"/>
        <w:tblLayout w:type="fixed"/>
        <w:tblLook w:val="0000" w:firstRow="0" w:lastRow="0" w:firstColumn="0" w:lastColumn="0" w:noHBand="0" w:noVBand="0"/>
      </w:tblPr>
      <w:tblGrid>
        <w:gridCol w:w="1980"/>
        <w:gridCol w:w="90"/>
        <w:gridCol w:w="5670"/>
      </w:tblGrid>
      <w:tr w:rsidR="00B26DC6" w:rsidRPr="00B26DC6" w14:paraId="519643DE" w14:textId="77777777" w:rsidTr="000C7725">
        <w:tc>
          <w:tcPr>
            <w:tcW w:w="1980" w:type="dxa"/>
          </w:tcPr>
          <w:p w14:paraId="0A595EEF" w14:textId="7446D967" w:rsidR="000C7725" w:rsidRPr="00B26DC6" w:rsidRDefault="000C7725" w:rsidP="00663823">
            <w:pPr>
              <w:tabs>
                <w:tab w:val="right" w:pos="8820"/>
              </w:tabs>
              <w:spacing w:after="0"/>
              <w:ind w:left="132" w:hanging="132"/>
              <w:rPr>
                <w:rFonts w:ascii="Times New Roman" w:hAnsi="Times New Roman" w:cs="Times New Roman"/>
                <w:sz w:val="26"/>
                <w:szCs w:val="26"/>
              </w:rPr>
            </w:pPr>
            <w:r w:rsidRPr="00B26DC6">
              <w:rPr>
                <w:rFonts w:ascii="Times New Roman" w:hAnsi="Times New Roman" w:cs="Times New Roman"/>
                <w:sz w:val="26"/>
                <w:szCs w:val="26"/>
              </w:rPr>
              <w:lastRenderedPageBreak/>
              <w:t>“Materials”</w:t>
            </w:r>
          </w:p>
        </w:tc>
        <w:tc>
          <w:tcPr>
            <w:tcW w:w="5760" w:type="dxa"/>
            <w:gridSpan w:val="2"/>
          </w:tcPr>
          <w:p w14:paraId="219BB2D8"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means any and all works and materials (including their drafts and uncompleted versions) developed, written or prepared by the Contractor, its employees, agents or sub-contractors in relation to the Services (whether individually or collectively or jointly with the Authority) including without limitation, any reports, summaries, models, questionnaires, analyses, papers, documents, records, plans, drawings, formula, tables, charts, data or information collected, compiled, produced or created by the Contractor in relation to the Services recorded or stored by whatever means;</w:t>
            </w:r>
          </w:p>
          <w:p w14:paraId="6D28CEE6"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16F01B94" w14:textId="77777777" w:rsidTr="000C7725">
        <w:tc>
          <w:tcPr>
            <w:tcW w:w="2070" w:type="dxa"/>
            <w:gridSpan w:val="2"/>
          </w:tcPr>
          <w:p w14:paraId="0CB66E4C"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r w:rsidRPr="00B26DC6">
              <w:rPr>
                <w:rFonts w:ascii="Times New Roman" w:hAnsi="Times New Roman" w:cs="Times New Roman"/>
                <w:sz w:val="26"/>
                <w:szCs w:val="26"/>
              </w:rPr>
              <w:t>“Notes for Tenderers”</w:t>
            </w:r>
          </w:p>
        </w:tc>
        <w:tc>
          <w:tcPr>
            <w:tcW w:w="5670" w:type="dxa"/>
          </w:tcPr>
          <w:p w14:paraId="4DB21A7F"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notes for tenderers (if any) attached to the Tender </w:t>
            </w:r>
            <w:proofErr w:type="gramStart"/>
            <w:r w:rsidRPr="00B26DC6">
              <w:rPr>
                <w:rFonts w:ascii="Times New Roman" w:hAnsi="Times New Roman" w:cs="Times New Roman"/>
                <w:sz w:val="26"/>
                <w:szCs w:val="26"/>
              </w:rPr>
              <w:t>Form;</w:t>
            </w:r>
            <w:proofErr w:type="gramEnd"/>
          </w:p>
          <w:p w14:paraId="44AF5F84"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50C88B0B" w14:textId="77777777" w:rsidTr="000C7725">
        <w:tc>
          <w:tcPr>
            <w:tcW w:w="2070" w:type="dxa"/>
            <w:gridSpan w:val="2"/>
          </w:tcPr>
          <w:p w14:paraId="145EC154"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“PRC”</w:t>
            </w:r>
          </w:p>
        </w:tc>
        <w:tc>
          <w:tcPr>
            <w:tcW w:w="5670" w:type="dxa"/>
          </w:tcPr>
          <w:p w14:paraId="122B6EB6" w14:textId="77777777" w:rsidR="000C7725" w:rsidRPr="00B26DC6" w:rsidRDefault="000C7725" w:rsidP="00663823">
            <w:pPr>
              <w:tabs>
                <w:tab w:val="right" w:pos="8820"/>
              </w:tabs>
              <w:spacing w:after="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 xml:space="preserve">means the People’s Republic of </w:t>
            </w:r>
            <w:proofErr w:type="gramStart"/>
            <w:r w:rsidRPr="00B26DC6">
              <w:rPr>
                <w:rFonts w:ascii="Times New Roman" w:hAnsi="Times New Roman" w:cs="Times New Roman"/>
                <w:sz w:val="26"/>
                <w:szCs w:val="26"/>
                <w:lang w:val="en-US"/>
              </w:rPr>
              <w:t>China;</w:t>
            </w:r>
            <w:proofErr w:type="gramEnd"/>
          </w:p>
          <w:p w14:paraId="274302A0" w14:textId="77777777" w:rsidR="000C7725" w:rsidRPr="00B26DC6" w:rsidRDefault="000C7725" w:rsidP="00663823">
            <w:pPr>
              <w:tabs>
                <w:tab w:val="right" w:pos="8820"/>
              </w:tabs>
              <w:spacing w:after="0"/>
              <w:jc w:val="both"/>
              <w:rPr>
                <w:rFonts w:ascii="Times New Roman" w:hAnsi="Times New Roman" w:cs="Times New Roman"/>
                <w:sz w:val="26"/>
                <w:szCs w:val="26"/>
                <w:lang w:val="en-US"/>
              </w:rPr>
            </w:pPr>
          </w:p>
        </w:tc>
      </w:tr>
      <w:tr w:rsidR="00B26DC6" w:rsidRPr="00B26DC6" w14:paraId="250DC6F6" w14:textId="77777777" w:rsidTr="000C7725">
        <w:tc>
          <w:tcPr>
            <w:tcW w:w="2070" w:type="dxa"/>
            <w:gridSpan w:val="2"/>
          </w:tcPr>
          <w:p w14:paraId="388AF372"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“Price Schedule”</w:t>
            </w:r>
          </w:p>
        </w:tc>
        <w:tc>
          <w:tcPr>
            <w:tcW w:w="5670" w:type="dxa"/>
          </w:tcPr>
          <w:p w14:paraId="45AA3D12"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price schedule attached to the Tender Form containing details of the Contract Price and the payment </w:t>
            </w:r>
            <w:proofErr w:type="gramStart"/>
            <w:r w:rsidRPr="00B26DC6">
              <w:rPr>
                <w:rFonts w:ascii="Times New Roman" w:hAnsi="Times New Roman" w:cs="Times New Roman"/>
                <w:sz w:val="26"/>
                <w:szCs w:val="26"/>
              </w:rPr>
              <w:t>timetable;</w:t>
            </w:r>
            <w:proofErr w:type="gramEnd"/>
            <w:r w:rsidRPr="00B26DC6">
              <w:rPr>
                <w:rFonts w:ascii="Times New Roman" w:hAnsi="Times New Roman" w:cs="Times New Roman"/>
                <w:sz w:val="26"/>
                <w:szCs w:val="26"/>
              </w:rPr>
              <w:t xml:space="preserve"> </w:t>
            </w:r>
          </w:p>
          <w:p w14:paraId="2EF5C185" w14:textId="77777777" w:rsidR="000C7725" w:rsidRPr="00B26DC6" w:rsidRDefault="000C7725" w:rsidP="00663823">
            <w:pPr>
              <w:tabs>
                <w:tab w:val="right" w:pos="8820"/>
              </w:tabs>
              <w:spacing w:after="0"/>
              <w:jc w:val="both"/>
              <w:rPr>
                <w:rFonts w:ascii="Times New Roman" w:hAnsi="Times New Roman" w:cs="Times New Roman"/>
                <w:b/>
                <w:i/>
                <w:sz w:val="26"/>
                <w:szCs w:val="26"/>
              </w:rPr>
            </w:pPr>
          </w:p>
        </w:tc>
      </w:tr>
      <w:tr w:rsidR="00B26DC6" w:rsidRPr="00B26DC6" w14:paraId="4FB727BD" w14:textId="77777777" w:rsidTr="000C7725">
        <w:tc>
          <w:tcPr>
            <w:tcW w:w="2070" w:type="dxa"/>
            <w:gridSpan w:val="2"/>
          </w:tcPr>
          <w:p w14:paraId="1C969553" w14:textId="5D0F2F1D"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“Project Team”</w:t>
            </w:r>
          </w:p>
          <w:p w14:paraId="57EB4F57"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tc>
        <w:tc>
          <w:tcPr>
            <w:tcW w:w="5670" w:type="dxa"/>
          </w:tcPr>
          <w:p w14:paraId="794FB3AA"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team of officers, agents or employees of, or the consultants to the Contractor and/or of or to its sub-contractors employed or engaged by the Contractor to provide the Services including as of the date hereof the individuals named in the Tender </w:t>
            </w:r>
            <w:proofErr w:type="gramStart"/>
            <w:r w:rsidRPr="00B26DC6">
              <w:rPr>
                <w:rFonts w:ascii="Times New Roman" w:hAnsi="Times New Roman" w:cs="Times New Roman"/>
                <w:sz w:val="26"/>
                <w:szCs w:val="26"/>
              </w:rPr>
              <w:t>Form;</w:t>
            </w:r>
            <w:proofErr w:type="gramEnd"/>
          </w:p>
          <w:p w14:paraId="01AC72A7"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701D120D" w14:textId="77777777" w:rsidTr="000C7725">
        <w:tc>
          <w:tcPr>
            <w:tcW w:w="2070" w:type="dxa"/>
            <w:gridSpan w:val="2"/>
          </w:tcPr>
          <w:p w14:paraId="407C6AE9"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“Schedule”</w:t>
            </w:r>
          </w:p>
        </w:tc>
        <w:tc>
          <w:tcPr>
            <w:tcW w:w="5670" w:type="dxa"/>
          </w:tcPr>
          <w:p w14:paraId="001E30AF"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a schedule attached to the Tender </w:t>
            </w:r>
            <w:proofErr w:type="gramStart"/>
            <w:r w:rsidRPr="00B26DC6">
              <w:rPr>
                <w:rFonts w:ascii="Times New Roman" w:hAnsi="Times New Roman" w:cs="Times New Roman"/>
                <w:sz w:val="26"/>
                <w:szCs w:val="26"/>
              </w:rPr>
              <w:t>Form;</w:t>
            </w:r>
            <w:proofErr w:type="gramEnd"/>
          </w:p>
          <w:p w14:paraId="213E5A5B"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3564CE3B" w14:textId="77777777" w:rsidTr="000C7725">
        <w:tc>
          <w:tcPr>
            <w:tcW w:w="1980" w:type="dxa"/>
          </w:tcPr>
          <w:p w14:paraId="264A5F68" w14:textId="0C4C4D6A"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“Services”</w:t>
            </w:r>
          </w:p>
        </w:tc>
        <w:tc>
          <w:tcPr>
            <w:tcW w:w="5760" w:type="dxa"/>
            <w:gridSpan w:val="2"/>
          </w:tcPr>
          <w:p w14:paraId="0E3AD4CD" w14:textId="77777777" w:rsidR="000C7725" w:rsidRPr="00B26DC6" w:rsidRDefault="000C7725" w:rsidP="00663823">
            <w:pPr>
              <w:tabs>
                <w:tab w:val="right" w:pos="8820"/>
              </w:tabs>
              <w:spacing w:after="0"/>
              <w:ind w:left="105"/>
              <w:jc w:val="both"/>
              <w:rPr>
                <w:rFonts w:ascii="Times New Roman" w:hAnsi="Times New Roman" w:cs="Times New Roman"/>
                <w:sz w:val="26"/>
                <w:szCs w:val="26"/>
              </w:rPr>
            </w:pPr>
            <w:r w:rsidRPr="00B26DC6">
              <w:rPr>
                <w:rFonts w:ascii="Times New Roman" w:hAnsi="Times New Roman" w:cs="Times New Roman"/>
                <w:sz w:val="26"/>
                <w:szCs w:val="26"/>
              </w:rPr>
              <w:t xml:space="preserve">means the services to be provided by the Contractor to the Authority as specified in the Technical </w:t>
            </w:r>
            <w:proofErr w:type="gramStart"/>
            <w:r w:rsidRPr="00B26DC6">
              <w:rPr>
                <w:rFonts w:ascii="Times New Roman" w:hAnsi="Times New Roman" w:cs="Times New Roman"/>
                <w:sz w:val="26"/>
                <w:szCs w:val="26"/>
              </w:rPr>
              <w:t>Specifications;</w:t>
            </w:r>
            <w:proofErr w:type="gramEnd"/>
          </w:p>
          <w:p w14:paraId="020282E9" w14:textId="77777777" w:rsidR="000C7725" w:rsidRPr="00B26DC6" w:rsidRDefault="000C7725" w:rsidP="00663823">
            <w:pPr>
              <w:tabs>
                <w:tab w:val="right" w:pos="8820"/>
              </w:tabs>
              <w:spacing w:after="0"/>
              <w:ind w:left="105"/>
              <w:jc w:val="both"/>
              <w:rPr>
                <w:rFonts w:ascii="Times New Roman" w:hAnsi="Times New Roman" w:cs="Times New Roman"/>
                <w:sz w:val="26"/>
                <w:szCs w:val="26"/>
              </w:rPr>
            </w:pPr>
          </w:p>
        </w:tc>
      </w:tr>
      <w:tr w:rsidR="00B26DC6" w:rsidRPr="00B26DC6" w14:paraId="197F28BC" w14:textId="77777777" w:rsidTr="000C7725">
        <w:tc>
          <w:tcPr>
            <w:tcW w:w="2070" w:type="dxa"/>
            <w:gridSpan w:val="2"/>
          </w:tcPr>
          <w:p w14:paraId="77488001"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r w:rsidRPr="00B26DC6">
              <w:rPr>
                <w:rFonts w:ascii="Times New Roman" w:hAnsi="Times New Roman" w:cs="Times New Roman"/>
                <w:sz w:val="26"/>
                <w:szCs w:val="26"/>
              </w:rPr>
              <w:t>“Special Conditions of Contract”</w:t>
            </w:r>
          </w:p>
          <w:p w14:paraId="33639DA6"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p>
        </w:tc>
        <w:tc>
          <w:tcPr>
            <w:tcW w:w="5670" w:type="dxa"/>
          </w:tcPr>
          <w:p w14:paraId="0FA3C9BE" w14:textId="77777777" w:rsidR="000C7725" w:rsidRPr="00B26DC6" w:rsidDel="00B02F03"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means the special conditions of contract attached to the Tender Form;</w:t>
            </w:r>
          </w:p>
        </w:tc>
      </w:tr>
      <w:tr w:rsidR="00B26DC6" w:rsidRPr="00B26DC6" w14:paraId="0693CA07" w14:textId="77777777" w:rsidTr="000C7725">
        <w:tc>
          <w:tcPr>
            <w:tcW w:w="2070" w:type="dxa"/>
            <w:gridSpan w:val="2"/>
          </w:tcPr>
          <w:p w14:paraId="3E4A7C4E" w14:textId="77777777" w:rsidR="000C7725" w:rsidRPr="00B26DC6" w:rsidDel="006B3C13" w:rsidRDefault="000C7725" w:rsidP="00663823">
            <w:pPr>
              <w:tabs>
                <w:tab w:val="right" w:pos="8820"/>
              </w:tabs>
              <w:spacing w:after="0"/>
              <w:ind w:left="132" w:hanging="132"/>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“Technical Specifications”</w:t>
            </w:r>
          </w:p>
        </w:tc>
        <w:tc>
          <w:tcPr>
            <w:tcW w:w="5670" w:type="dxa"/>
          </w:tcPr>
          <w:p w14:paraId="4A8F852A" w14:textId="3B228048" w:rsidR="000C7725" w:rsidRPr="00B26DC6" w:rsidRDefault="000C7725" w:rsidP="00663823">
            <w:pPr>
              <w:tabs>
                <w:tab w:val="right" w:pos="8820"/>
              </w:tabs>
              <w:spacing w:after="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 xml:space="preserve">means the specifications referred to in Part 4 of, and attached to, the Tender </w:t>
            </w:r>
            <w:proofErr w:type="gramStart"/>
            <w:r w:rsidRPr="00B26DC6">
              <w:rPr>
                <w:rFonts w:ascii="Times New Roman" w:hAnsi="Times New Roman" w:cs="Times New Roman"/>
                <w:sz w:val="26"/>
                <w:szCs w:val="26"/>
                <w:lang w:val="en-US"/>
              </w:rPr>
              <w:t>Form;</w:t>
            </w:r>
            <w:proofErr w:type="gramEnd"/>
          </w:p>
          <w:p w14:paraId="7EF48B5F" w14:textId="77777777" w:rsidR="000C7725" w:rsidRPr="00B26DC6" w:rsidRDefault="000C7725" w:rsidP="00663823">
            <w:pPr>
              <w:tabs>
                <w:tab w:val="right" w:pos="8820"/>
              </w:tabs>
              <w:spacing w:after="0"/>
              <w:jc w:val="both"/>
              <w:rPr>
                <w:rFonts w:ascii="Times New Roman" w:hAnsi="Times New Roman" w:cs="Times New Roman"/>
                <w:sz w:val="26"/>
                <w:szCs w:val="26"/>
                <w:lang w:val="en-US"/>
              </w:rPr>
            </w:pPr>
          </w:p>
        </w:tc>
      </w:tr>
      <w:tr w:rsidR="00B26DC6" w:rsidRPr="00B26DC6" w14:paraId="62763FCC" w14:textId="77777777" w:rsidTr="000C7725">
        <w:tc>
          <w:tcPr>
            <w:tcW w:w="2070" w:type="dxa"/>
            <w:gridSpan w:val="2"/>
          </w:tcPr>
          <w:p w14:paraId="6EBA3499"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 xml:space="preserve"> “Tender”</w:t>
            </w:r>
          </w:p>
        </w:tc>
        <w:tc>
          <w:tcPr>
            <w:tcW w:w="5670" w:type="dxa"/>
          </w:tcPr>
          <w:p w14:paraId="7880CB6A" w14:textId="2C8077CB"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an offer to provide the Services as submitted by a Tenderer in response to the Invitation to </w:t>
            </w:r>
            <w:proofErr w:type="gramStart"/>
            <w:r w:rsidRPr="00B26DC6">
              <w:rPr>
                <w:rFonts w:ascii="Times New Roman" w:hAnsi="Times New Roman" w:cs="Times New Roman"/>
                <w:sz w:val="26"/>
                <w:szCs w:val="26"/>
              </w:rPr>
              <w:t>Tender;</w:t>
            </w:r>
            <w:proofErr w:type="gramEnd"/>
          </w:p>
          <w:p w14:paraId="000888D7" w14:textId="77777777" w:rsidR="000C7725" w:rsidRPr="00B26DC6" w:rsidDel="00B02F03" w:rsidRDefault="000C7725" w:rsidP="00663823">
            <w:pPr>
              <w:tabs>
                <w:tab w:val="right" w:pos="8820"/>
              </w:tabs>
              <w:spacing w:after="0"/>
              <w:jc w:val="both"/>
              <w:rPr>
                <w:rFonts w:ascii="Times New Roman" w:hAnsi="Times New Roman" w:cs="Times New Roman"/>
                <w:sz w:val="26"/>
                <w:szCs w:val="26"/>
              </w:rPr>
            </w:pPr>
          </w:p>
        </w:tc>
      </w:tr>
      <w:tr w:rsidR="00B26DC6" w:rsidRPr="00B26DC6" w14:paraId="63E38CE6" w14:textId="77777777" w:rsidTr="000C7725">
        <w:tc>
          <w:tcPr>
            <w:tcW w:w="2070" w:type="dxa"/>
            <w:gridSpan w:val="2"/>
          </w:tcPr>
          <w:p w14:paraId="6D7A6EF1"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r w:rsidRPr="00B26DC6">
              <w:rPr>
                <w:rFonts w:ascii="Times New Roman" w:hAnsi="Times New Roman" w:cs="Times New Roman"/>
                <w:sz w:val="26"/>
                <w:szCs w:val="26"/>
              </w:rPr>
              <w:lastRenderedPageBreak/>
              <w:br w:type="page"/>
              <w:t>“Tender Closing Time”</w:t>
            </w:r>
            <w:r w:rsidRPr="00B26DC6">
              <w:rPr>
                <w:rFonts w:ascii="Times New Roman" w:hAnsi="Times New Roman" w:cs="Times New Roman"/>
                <w:sz w:val="26"/>
                <w:szCs w:val="26"/>
                <w:u w:val="single"/>
              </w:rPr>
              <w:t xml:space="preserve"> </w:t>
            </w:r>
          </w:p>
        </w:tc>
        <w:tc>
          <w:tcPr>
            <w:tcW w:w="5670" w:type="dxa"/>
          </w:tcPr>
          <w:p w14:paraId="0CFF085E" w14:textId="4FB7DA91"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means the time on the date specified in the “LODGING OF TENDER” section of the Tender Form as the latest date and time before which Tenders must be deposited with the Authority, and as such date and time may be extended in accordance with Paragraph 3.</w:t>
            </w:r>
            <w:r w:rsidR="00313390">
              <w:rPr>
                <w:rFonts w:ascii="Times New Roman" w:hAnsi="Times New Roman" w:cs="Times New Roman"/>
                <w:sz w:val="26"/>
                <w:szCs w:val="26"/>
              </w:rPr>
              <w:t>10</w:t>
            </w:r>
            <w:r w:rsidRPr="00B26DC6">
              <w:rPr>
                <w:rFonts w:ascii="Times New Roman" w:hAnsi="Times New Roman" w:cs="Times New Roman"/>
                <w:sz w:val="26"/>
                <w:szCs w:val="26"/>
              </w:rPr>
              <w:t xml:space="preserve">(b) of the Terms of </w:t>
            </w:r>
            <w:proofErr w:type="gramStart"/>
            <w:r w:rsidRPr="00B26DC6">
              <w:rPr>
                <w:rFonts w:ascii="Times New Roman" w:hAnsi="Times New Roman" w:cs="Times New Roman"/>
                <w:sz w:val="26"/>
                <w:szCs w:val="26"/>
              </w:rPr>
              <w:t>Tender;</w:t>
            </w:r>
            <w:proofErr w:type="gramEnd"/>
          </w:p>
          <w:p w14:paraId="2EF0B885" w14:textId="77777777" w:rsidR="000C7725" w:rsidRPr="00B26DC6" w:rsidDel="00B02F03" w:rsidRDefault="000C7725" w:rsidP="00663823">
            <w:pPr>
              <w:tabs>
                <w:tab w:val="right" w:pos="8820"/>
              </w:tabs>
              <w:spacing w:after="0"/>
              <w:jc w:val="both"/>
              <w:rPr>
                <w:rFonts w:ascii="Times New Roman" w:hAnsi="Times New Roman" w:cs="Times New Roman"/>
                <w:sz w:val="26"/>
                <w:szCs w:val="26"/>
              </w:rPr>
            </w:pPr>
          </w:p>
        </w:tc>
      </w:tr>
      <w:tr w:rsidR="00B26DC6" w:rsidRPr="00B26DC6" w14:paraId="314BD6B0" w14:textId="77777777" w:rsidTr="000C7725">
        <w:tc>
          <w:tcPr>
            <w:tcW w:w="2070" w:type="dxa"/>
            <w:gridSpan w:val="2"/>
          </w:tcPr>
          <w:p w14:paraId="2BA13171"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“Tender Document”</w:t>
            </w:r>
          </w:p>
          <w:p w14:paraId="61F28661"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301A1846"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7421F185"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553B6F14"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64214488"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6B4EEF51"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4E3FF56E"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06B7524F"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41DD4FE7"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624F3B64"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14A64971"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4A5C2CEC"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4D342E67"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65E508FF"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1E9707D7"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2314777C"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6338823F"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09E99F8E"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629AB6F1"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646929C5"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31744BD3"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558DAEA6"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3771FDB5"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p w14:paraId="2B1ED5B5"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p>
        </w:tc>
        <w:tc>
          <w:tcPr>
            <w:tcW w:w="5670" w:type="dxa"/>
          </w:tcPr>
          <w:p w14:paraId="58F94922"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means the documents issued by the Authority for the purpose of the Invitation to Tender, and reference to the terms thereof shall include the terms set out in:</w:t>
            </w:r>
          </w:p>
          <w:p w14:paraId="6E778905" w14:textId="77777777" w:rsidR="000C7725" w:rsidRPr="00B26DC6" w:rsidRDefault="000C7725" w:rsidP="00663823">
            <w:pPr>
              <w:tabs>
                <w:tab w:val="right" w:pos="8820"/>
              </w:tabs>
              <w:spacing w:after="0"/>
              <w:jc w:val="both"/>
              <w:rPr>
                <w:rFonts w:ascii="Times New Roman" w:hAnsi="Times New Roman" w:cs="Times New Roman"/>
                <w:sz w:val="26"/>
                <w:szCs w:val="26"/>
              </w:rPr>
            </w:pPr>
          </w:p>
          <w:p w14:paraId="7AD085B1" w14:textId="77777777" w:rsidR="000C7725" w:rsidRPr="00B26DC6" w:rsidRDefault="000C7725" w:rsidP="00930685">
            <w:pPr>
              <w:numPr>
                <w:ilvl w:val="0"/>
                <w:numId w:val="7"/>
              </w:numPr>
              <w:tabs>
                <w:tab w:val="clear" w:pos="720"/>
                <w:tab w:val="num" w:pos="633"/>
                <w:tab w:val="right" w:pos="882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the Tender </w:t>
            </w:r>
            <w:proofErr w:type="gramStart"/>
            <w:r w:rsidRPr="00B26DC6">
              <w:rPr>
                <w:rFonts w:ascii="Times New Roman" w:hAnsi="Times New Roman" w:cs="Times New Roman"/>
                <w:sz w:val="26"/>
                <w:szCs w:val="26"/>
              </w:rPr>
              <w:t>Form;</w:t>
            </w:r>
            <w:proofErr w:type="gramEnd"/>
          </w:p>
          <w:p w14:paraId="2CA5C153" w14:textId="77777777" w:rsidR="000C7725" w:rsidRPr="00B26DC6" w:rsidRDefault="000C7725" w:rsidP="00663823">
            <w:pPr>
              <w:tabs>
                <w:tab w:val="left" w:pos="567"/>
                <w:tab w:val="num" w:pos="633"/>
                <w:tab w:val="right" w:pos="8820"/>
              </w:tabs>
              <w:spacing w:after="0"/>
              <w:jc w:val="both"/>
              <w:rPr>
                <w:rFonts w:ascii="Times New Roman" w:hAnsi="Times New Roman" w:cs="Times New Roman"/>
                <w:sz w:val="26"/>
                <w:szCs w:val="26"/>
                <w:lang w:val="en-US"/>
              </w:rPr>
            </w:pPr>
          </w:p>
          <w:p w14:paraId="6DF667E3" w14:textId="77777777" w:rsidR="000C7725" w:rsidRPr="00B26DC6" w:rsidRDefault="000C7725" w:rsidP="00930685">
            <w:pPr>
              <w:numPr>
                <w:ilvl w:val="0"/>
                <w:numId w:val="7"/>
              </w:numPr>
              <w:tabs>
                <w:tab w:val="num" w:pos="633"/>
                <w:tab w:val="right" w:pos="882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this Interpretation </w:t>
            </w:r>
            <w:proofErr w:type="gramStart"/>
            <w:r w:rsidRPr="00B26DC6">
              <w:rPr>
                <w:rFonts w:ascii="Times New Roman" w:hAnsi="Times New Roman" w:cs="Times New Roman"/>
                <w:sz w:val="26"/>
                <w:szCs w:val="26"/>
              </w:rPr>
              <w:t>section;</w:t>
            </w:r>
            <w:proofErr w:type="gramEnd"/>
          </w:p>
          <w:p w14:paraId="20FC6E65" w14:textId="77777777" w:rsidR="000C7725" w:rsidRPr="00B26DC6" w:rsidRDefault="000C7725" w:rsidP="00663823">
            <w:pPr>
              <w:tabs>
                <w:tab w:val="num" w:pos="633"/>
                <w:tab w:val="right" w:pos="8820"/>
              </w:tabs>
              <w:spacing w:after="0"/>
              <w:jc w:val="both"/>
              <w:rPr>
                <w:rFonts w:ascii="Times New Roman" w:hAnsi="Times New Roman" w:cs="Times New Roman"/>
                <w:sz w:val="26"/>
                <w:szCs w:val="26"/>
              </w:rPr>
            </w:pPr>
          </w:p>
          <w:p w14:paraId="0F23E725" w14:textId="77777777" w:rsidR="000C7725" w:rsidRPr="00B26DC6" w:rsidRDefault="000C7725" w:rsidP="00930685">
            <w:pPr>
              <w:numPr>
                <w:ilvl w:val="0"/>
                <w:numId w:val="7"/>
              </w:numPr>
              <w:tabs>
                <w:tab w:val="num" w:pos="633"/>
                <w:tab w:val="right" w:pos="882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the Notes for Tenderers (if any</w:t>
            </w:r>
            <w:proofErr w:type="gramStart"/>
            <w:r w:rsidRPr="00B26DC6">
              <w:rPr>
                <w:rFonts w:ascii="Times New Roman" w:hAnsi="Times New Roman" w:cs="Times New Roman"/>
                <w:sz w:val="26"/>
                <w:szCs w:val="26"/>
              </w:rPr>
              <w:t>);</w:t>
            </w:r>
            <w:proofErr w:type="gramEnd"/>
          </w:p>
          <w:p w14:paraId="6F6730BC" w14:textId="77777777" w:rsidR="000C7725" w:rsidRPr="00B26DC6" w:rsidRDefault="000C7725" w:rsidP="00663823">
            <w:pPr>
              <w:tabs>
                <w:tab w:val="left" w:pos="567"/>
                <w:tab w:val="num" w:pos="633"/>
                <w:tab w:val="right" w:pos="8820"/>
              </w:tabs>
              <w:spacing w:after="0"/>
              <w:jc w:val="both"/>
              <w:rPr>
                <w:rFonts w:ascii="Times New Roman" w:hAnsi="Times New Roman" w:cs="Times New Roman"/>
                <w:sz w:val="26"/>
                <w:szCs w:val="26"/>
              </w:rPr>
            </w:pPr>
          </w:p>
          <w:p w14:paraId="64C58246" w14:textId="77777777" w:rsidR="000C7725" w:rsidRPr="00B26DC6" w:rsidRDefault="000C7725" w:rsidP="00930685">
            <w:pPr>
              <w:numPr>
                <w:ilvl w:val="0"/>
                <w:numId w:val="7"/>
              </w:numPr>
              <w:tabs>
                <w:tab w:val="clear" w:pos="720"/>
                <w:tab w:val="num" w:pos="633"/>
                <w:tab w:val="right" w:pos="882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the Terms of </w:t>
            </w:r>
            <w:proofErr w:type="gramStart"/>
            <w:r w:rsidRPr="00B26DC6">
              <w:rPr>
                <w:rFonts w:ascii="Times New Roman" w:hAnsi="Times New Roman" w:cs="Times New Roman"/>
                <w:sz w:val="26"/>
                <w:szCs w:val="26"/>
              </w:rPr>
              <w:t>Tender;</w:t>
            </w:r>
            <w:proofErr w:type="gramEnd"/>
          </w:p>
          <w:p w14:paraId="08239984" w14:textId="77777777" w:rsidR="000C7725" w:rsidRPr="00B26DC6" w:rsidRDefault="000C7725" w:rsidP="00663823">
            <w:pPr>
              <w:tabs>
                <w:tab w:val="left" w:pos="582"/>
                <w:tab w:val="num" w:pos="633"/>
                <w:tab w:val="right" w:pos="8820"/>
              </w:tabs>
              <w:spacing w:after="0"/>
              <w:jc w:val="both"/>
              <w:rPr>
                <w:rFonts w:ascii="Times New Roman" w:hAnsi="Times New Roman" w:cs="Times New Roman"/>
                <w:sz w:val="26"/>
                <w:szCs w:val="26"/>
              </w:rPr>
            </w:pPr>
          </w:p>
          <w:p w14:paraId="58C50783" w14:textId="77777777" w:rsidR="000C7725" w:rsidRPr="00B26DC6" w:rsidRDefault="000C7725" w:rsidP="00930685">
            <w:pPr>
              <w:numPr>
                <w:ilvl w:val="0"/>
                <w:numId w:val="7"/>
              </w:numPr>
              <w:tabs>
                <w:tab w:val="num" w:pos="633"/>
                <w:tab w:val="right" w:pos="882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the Terms of Tender (Supplement) (if any</w:t>
            </w:r>
            <w:proofErr w:type="gramStart"/>
            <w:r w:rsidRPr="00B26DC6">
              <w:rPr>
                <w:rFonts w:ascii="Times New Roman" w:hAnsi="Times New Roman" w:cs="Times New Roman"/>
                <w:sz w:val="26"/>
                <w:szCs w:val="26"/>
              </w:rPr>
              <w:t>);</w:t>
            </w:r>
            <w:proofErr w:type="gramEnd"/>
          </w:p>
          <w:p w14:paraId="19BE0D06" w14:textId="77777777" w:rsidR="000C7725" w:rsidRPr="00B26DC6" w:rsidRDefault="000C7725" w:rsidP="00663823">
            <w:pPr>
              <w:tabs>
                <w:tab w:val="left" w:pos="582"/>
                <w:tab w:val="num" w:pos="633"/>
                <w:tab w:val="right" w:pos="8820"/>
              </w:tabs>
              <w:spacing w:after="0"/>
              <w:jc w:val="both"/>
              <w:rPr>
                <w:rFonts w:ascii="Times New Roman" w:hAnsi="Times New Roman" w:cs="Times New Roman"/>
                <w:sz w:val="26"/>
                <w:szCs w:val="26"/>
              </w:rPr>
            </w:pPr>
          </w:p>
          <w:p w14:paraId="2B067041" w14:textId="77777777" w:rsidR="000C7725" w:rsidRPr="00B26DC6" w:rsidRDefault="000C7725" w:rsidP="00930685">
            <w:pPr>
              <w:numPr>
                <w:ilvl w:val="0"/>
                <w:numId w:val="7"/>
              </w:numPr>
              <w:tabs>
                <w:tab w:val="num" w:pos="633"/>
                <w:tab w:val="right" w:pos="882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the General Conditions of </w:t>
            </w:r>
            <w:proofErr w:type="gramStart"/>
            <w:r w:rsidRPr="00B26DC6">
              <w:rPr>
                <w:rFonts w:ascii="Times New Roman" w:hAnsi="Times New Roman" w:cs="Times New Roman"/>
                <w:sz w:val="26"/>
                <w:szCs w:val="26"/>
              </w:rPr>
              <w:t>Contract;</w:t>
            </w:r>
            <w:proofErr w:type="gramEnd"/>
          </w:p>
          <w:p w14:paraId="310D359F" w14:textId="77777777" w:rsidR="000C7725" w:rsidRPr="00B26DC6" w:rsidRDefault="000C7725" w:rsidP="00663823">
            <w:pPr>
              <w:tabs>
                <w:tab w:val="left" w:pos="582"/>
                <w:tab w:val="num" w:pos="633"/>
                <w:tab w:val="right" w:pos="8820"/>
              </w:tabs>
              <w:spacing w:after="0"/>
              <w:jc w:val="both"/>
              <w:rPr>
                <w:rFonts w:ascii="Times New Roman" w:hAnsi="Times New Roman" w:cs="Times New Roman"/>
                <w:sz w:val="26"/>
                <w:szCs w:val="26"/>
              </w:rPr>
            </w:pPr>
          </w:p>
          <w:p w14:paraId="62CEDD97" w14:textId="77777777" w:rsidR="000C7725" w:rsidRPr="00B26DC6" w:rsidRDefault="000C7725" w:rsidP="00930685">
            <w:pPr>
              <w:numPr>
                <w:ilvl w:val="0"/>
                <w:numId w:val="7"/>
              </w:numPr>
              <w:tabs>
                <w:tab w:val="clear" w:pos="720"/>
                <w:tab w:val="num" w:pos="633"/>
                <w:tab w:val="right" w:pos="8820"/>
              </w:tabs>
              <w:overflowPunct w:val="0"/>
              <w:autoSpaceDE w:val="0"/>
              <w:autoSpaceDN w:val="0"/>
              <w:adjustRightInd w:val="0"/>
              <w:spacing w:after="0" w:line="240" w:lineRule="auto"/>
              <w:ind w:left="491" w:hanging="491"/>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  the Special Conditions of Contract (if any</w:t>
            </w:r>
            <w:proofErr w:type="gramStart"/>
            <w:r w:rsidRPr="00B26DC6">
              <w:rPr>
                <w:rFonts w:ascii="Times New Roman" w:hAnsi="Times New Roman" w:cs="Times New Roman"/>
                <w:sz w:val="26"/>
                <w:szCs w:val="26"/>
              </w:rPr>
              <w:t>);</w:t>
            </w:r>
            <w:proofErr w:type="gramEnd"/>
          </w:p>
          <w:p w14:paraId="3517D8FA" w14:textId="77777777" w:rsidR="000C7725" w:rsidRPr="00B26DC6" w:rsidRDefault="000C7725" w:rsidP="00663823">
            <w:pPr>
              <w:tabs>
                <w:tab w:val="left" w:pos="582"/>
                <w:tab w:val="num" w:pos="633"/>
                <w:tab w:val="right" w:pos="8820"/>
              </w:tabs>
              <w:spacing w:after="0"/>
              <w:jc w:val="both"/>
              <w:rPr>
                <w:rFonts w:ascii="Times New Roman" w:hAnsi="Times New Roman" w:cs="Times New Roman"/>
                <w:sz w:val="26"/>
                <w:szCs w:val="26"/>
              </w:rPr>
            </w:pPr>
          </w:p>
          <w:p w14:paraId="6EEBB09B" w14:textId="77777777" w:rsidR="000C7725" w:rsidRPr="00B26DC6" w:rsidRDefault="000C7725" w:rsidP="00930685">
            <w:pPr>
              <w:numPr>
                <w:ilvl w:val="0"/>
                <w:numId w:val="7"/>
              </w:numPr>
              <w:tabs>
                <w:tab w:val="num" w:pos="633"/>
                <w:tab w:val="right" w:pos="882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the Technical </w:t>
            </w:r>
            <w:proofErr w:type="gramStart"/>
            <w:r w:rsidRPr="00B26DC6">
              <w:rPr>
                <w:rFonts w:ascii="Times New Roman" w:hAnsi="Times New Roman" w:cs="Times New Roman"/>
                <w:sz w:val="26"/>
                <w:szCs w:val="26"/>
              </w:rPr>
              <w:t>Specifications;</w:t>
            </w:r>
            <w:proofErr w:type="gramEnd"/>
            <w:r w:rsidRPr="00B26DC6">
              <w:rPr>
                <w:rFonts w:ascii="Times New Roman" w:hAnsi="Times New Roman" w:cs="Times New Roman"/>
                <w:sz w:val="26"/>
                <w:szCs w:val="26"/>
              </w:rPr>
              <w:t xml:space="preserve"> </w:t>
            </w:r>
          </w:p>
          <w:p w14:paraId="62E31694" w14:textId="77777777" w:rsidR="000C7725" w:rsidRPr="00B26DC6" w:rsidRDefault="000C7725" w:rsidP="00663823">
            <w:pPr>
              <w:tabs>
                <w:tab w:val="left" w:pos="582"/>
                <w:tab w:val="num" w:pos="633"/>
                <w:tab w:val="right" w:pos="8820"/>
              </w:tabs>
              <w:spacing w:after="0"/>
              <w:jc w:val="both"/>
              <w:rPr>
                <w:rFonts w:ascii="Times New Roman" w:hAnsi="Times New Roman" w:cs="Times New Roman"/>
                <w:sz w:val="26"/>
                <w:szCs w:val="26"/>
              </w:rPr>
            </w:pPr>
          </w:p>
          <w:p w14:paraId="3CE617BD" w14:textId="77777777" w:rsidR="000C7725" w:rsidRPr="00B26DC6" w:rsidRDefault="000C7725" w:rsidP="00930685">
            <w:pPr>
              <w:numPr>
                <w:ilvl w:val="0"/>
                <w:numId w:val="7"/>
              </w:numPr>
              <w:tabs>
                <w:tab w:val="num" w:pos="633"/>
                <w:tab w:val="right" w:pos="882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the Price Schedule; and</w:t>
            </w:r>
          </w:p>
          <w:p w14:paraId="62297DAF" w14:textId="77777777" w:rsidR="000C7725" w:rsidRPr="00B26DC6" w:rsidRDefault="000C7725" w:rsidP="00663823">
            <w:pPr>
              <w:tabs>
                <w:tab w:val="left" w:pos="582"/>
                <w:tab w:val="num" w:pos="633"/>
                <w:tab w:val="right" w:pos="8820"/>
              </w:tabs>
              <w:spacing w:after="0"/>
              <w:jc w:val="both"/>
              <w:rPr>
                <w:rFonts w:ascii="Times New Roman" w:hAnsi="Times New Roman" w:cs="Times New Roman"/>
                <w:sz w:val="26"/>
                <w:szCs w:val="26"/>
              </w:rPr>
            </w:pPr>
          </w:p>
          <w:p w14:paraId="6CC77C1C" w14:textId="77777777" w:rsidR="000C7725" w:rsidRPr="00B26DC6" w:rsidRDefault="000C7725" w:rsidP="00930685">
            <w:pPr>
              <w:numPr>
                <w:ilvl w:val="0"/>
                <w:numId w:val="7"/>
              </w:numPr>
              <w:tabs>
                <w:tab w:val="clear" w:pos="720"/>
                <w:tab w:val="num" w:pos="633"/>
                <w:tab w:val="right" w:pos="8820"/>
              </w:tabs>
              <w:overflowPunct w:val="0"/>
              <w:autoSpaceDE w:val="0"/>
              <w:autoSpaceDN w:val="0"/>
              <w:adjustRightInd w:val="0"/>
              <w:spacing w:after="0" w:line="240" w:lineRule="auto"/>
              <w:ind w:left="633" w:hanging="633"/>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all other documents attached to the Tender Form whether as a Schedule, Appendix, Annex or other attachment by whatever name </w:t>
            </w:r>
            <w:proofErr w:type="gramStart"/>
            <w:r w:rsidRPr="00B26DC6">
              <w:rPr>
                <w:rFonts w:ascii="Times New Roman" w:hAnsi="Times New Roman" w:cs="Times New Roman"/>
                <w:sz w:val="26"/>
                <w:szCs w:val="26"/>
              </w:rPr>
              <w:t>called;</w:t>
            </w:r>
            <w:proofErr w:type="gramEnd"/>
          </w:p>
          <w:p w14:paraId="3BF140B3"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1C64FCB8" w14:textId="77777777" w:rsidTr="000C7725">
        <w:tc>
          <w:tcPr>
            <w:tcW w:w="2070" w:type="dxa"/>
            <w:gridSpan w:val="2"/>
          </w:tcPr>
          <w:p w14:paraId="4577F89A"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br w:type="page"/>
              <w:t>“Tenderer”</w:t>
            </w:r>
          </w:p>
        </w:tc>
        <w:tc>
          <w:tcPr>
            <w:tcW w:w="5670" w:type="dxa"/>
          </w:tcPr>
          <w:p w14:paraId="2688FD8B"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person whose particulars are set out in the “Offer to be Bound” section of the Tender </w:t>
            </w:r>
            <w:proofErr w:type="gramStart"/>
            <w:r w:rsidRPr="00B26DC6">
              <w:rPr>
                <w:rFonts w:ascii="Times New Roman" w:hAnsi="Times New Roman" w:cs="Times New Roman"/>
                <w:sz w:val="26"/>
                <w:szCs w:val="26"/>
              </w:rPr>
              <w:t>Form;</w:t>
            </w:r>
            <w:proofErr w:type="gramEnd"/>
          </w:p>
          <w:p w14:paraId="70738FEA" w14:textId="77777777" w:rsidR="000C7725" w:rsidRPr="00B26DC6" w:rsidRDefault="000C7725" w:rsidP="00663823">
            <w:pPr>
              <w:tabs>
                <w:tab w:val="left" w:pos="537"/>
                <w:tab w:val="right" w:pos="8820"/>
              </w:tabs>
              <w:spacing w:after="0"/>
              <w:jc w:val="both"/>
              <w:rPr>
                <w:rFonts w:ascii="Times New Roman" w:hAnsi="Times New Roman" w:cs="Times New Roman"/>
                <w:sz w:val="26"/>
                <w:szCs w:val="26"/>
              </w:rPr>
            </w:pPr>
          </w:p>
        </w:tc>
      </w:tr>
      <w:tr w:rsidR="00B26DC6" w:rsidRPr="00B26DC6" w14:paraId="11B6A817" w14:textId="77777777" w:rsidTr="000C7725">
        <w:tc>
          <w:tcPr>
            <w:tcW w:w="2070" w:type="dxa"/>
            <w:gridSpan w:val="2"/>
          </w:tcPr>
          <w:p w14:paraId="693FEA4B"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r w:rsidRPr="00B26DC6">
              <w:rPr>
                <w:rFonts w:ascii="Times New Roman" w:hAnsi="Times New Roman" w:cs="Times New Roman"/>
                <w:sz w:val="26"/>
                <w:szCs w:val="26"/>
              </w:rPr>
              <w:t>“Terms of Tender”</w:t>
            </w:r>
          </w:p>
          <w:p w14:paraId="540C3C13"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p>
        </w:tc>
        <w:tc>
          <w:tcPr>
            <w:tcW w:w="5670" w:type="dxa"/>
          </w:tcPr>
          <w:p w14:paraId="74699644"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means the Terms of Tender set out in Part 2 of this Invitation to Tender;</w:t>
            </w:r>
          </w:p>
        </w:tc>
      </w:tr>
      <w:tr w:rsidR="00B26DC6" w:rsidRPr="00B26DC6" w14:paraId="7947592B" w14:textId="77777777" w:rsidTr="000C7725">
        <w:tc>
          <w:tcPr>
            <w:tcW w:w="2070" w:type="dxa"/>
            <w:gridSpan w:val="2"/>
          </w:tcPr>
          <w:p w14:paraId="275B37B9"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r w:rsidRPr="00B26DC6">
              <w:rPr>
                <w:rFonts w:ascii="Times New Roman" w:hAnsi="Times New Roman" w:cs="Times New Roman"/>
                <w:sz w:val="26"/>
                <w:szCs w:val="26"/>
              </w:rPr>
              <w:t>“Terms of Tender (Supplement)”</w:t>
            </w:r>
          </w:p>
          <w:p w14:paraId="717584FA" w14:textId="77777777" w:rsidR="000C7725" w:rsidRPr="00B26DC6" w:rsidRDefault="000C7725" w:rsidP="00663823">
            <w:pPr>
              <w:tabs>
                <w:tab w:val="right" w:pos="8820"/>
              </w:tabs>
              <w:spacing w:after="0"/>
              <w:ind w:left="132" w:hanging="132"/>
              <w:rPr>
                <w:rFonts w:ascii="Times New Roman" w:hAnsi="Times New Roman" w:cs="Times New Roman"/>
                <w:sz w:val="26"/>
                <w:szCs w:val="26"/>
              </w:rPr>
            </w:pPr>
          </w:p>
        </w:tc>
        <w:tc>
          <w:tcPr>
            <w:tcW w:w="5670" w:type="dxa"/>
          </w:tcPr>
          <w:p w14:paraId="447B63AE"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the terms of tender (supplement) (if any) attached to the Tender </w:t>
            </w:r>
            <w:proofErr w:type="gramStart"/>
            <w:r w:rsidRPr="00B26DC6">
              <w:rPr>
                <w:rFonts w:ascii="Times New Roman" w:hAnsi="Times New Roman" w:cs="Times New Roman"/>
                <w:sz w:val="26"/>
                <w:szCs w:val="26"/>
              </w:rPr>
              <w:t>Form;</w:t>
            </w:r>
            <w:proofErr w:type="gramEnd"/>
          </w:p>
          <w:p w14:paraId="4CABE39A"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B26DC6" w:rsidRPr="00B26DC6" w14:paraId="1DAE797F" w14:textId="77777777" w:rsidTr="000C7725">
        <w:tc>
          <w:tcPr>
            <w:tcW w:w="2070" w:type="dxa"/>
            <w:gridSpan w:val="2"/>
          </w:tcPr>
          <w:p w14:paraId="4134B8BD"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lastRenderedPageBreak/>
              <w:t>“Virus”</w:t>
            </w:r>
          </w:p>
        </w:tc>
        <w:tc>
          <w:tcPr>
            <w:tcW w:w="5670" w:type="dxa"/>
          </w:tcPr>
          <w:p w14:paraId="1E9FF6B7"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means a subversive computer programme or piece of code that may corrupt or erase computer data files and/or change the normal behaviour of a </w:t>
            </w:r>
            <w:proofErr w:type="gramStart"/>
            <w:r w:rsidRPr="00B26DC6">
              <w:rPr>
                <w:rFonts w:ascii="Times New Roman" w:hAnsi="Times New Roman" w:cs="Times New Roman"/>
                <w:sz w:val="26"/>
                <w:szCs w:val="26"/>
              </w:rPr>
              <w:t>computer;</w:t>
            </w:r>
            <w:proofErr w:type="gramEnd"/>
            <w:r w:rsidRPr="00B26DC6">
              <w:rPr>
                <w:rFonts w:ascii="Times New Roman" w:hAnsi="Times New Roman" w:cs="Times New Roman"/>
                <w:sz w:val="26"/>
                <w:szCs w:val="26"/>
              </w:rPr>
              <w:t xml:space="preserve">   </w:t>
            </w:r>
          </w:p>
          <w:p w14:paraId="79C88BF7" w14:textId="77777777" w:rsidR="000C7725" w:rsidRPr="00B26DC6" w:rsidRDefault="000C7725" w:rsidP="00663823">
            <w:pPr>
              <w:tabs>
                <w:tab w:val="right" w:pos="8820"/>
              </w:tabs>
              <w:spacing w:after="0"/>
              <w:jc w:val="both"/>
              <w:rPr>
                <w:rFonts w:ascii="Times New Roman" w:hAnsi="Times New Roman" w:cs="Times New Roman"/>
                <w:sz w:val="26"/>
                <w:szCs w:val="26"/>
              </w:rPr>
            </w:pPr>
          </w:p>
        </w:tc>
      </w:tr>
      <w:tr w:rsidR="000C7725" w:rsidRPr="00B26DC6" w14:paraId="2E94729D" w14:textId="77777777" w:rsidTr="000C7725">
        <w:tc>
          <w:tcPr>
            <w:tcW w:w="2070" w:type="dxa"/>
            <w:gridSpan w:val="2"/>
          </w:tcPr>
          <w:p w14:paraId="4977ACDE" w14:textId="77777777" w:rsidR="000C7725" w:rsidRPr="00B26DC6" w:rsidRDefault="000C7725" w:rsidP="00663823">
            <w:pPr>
              <w:tabs>
                <w:tab w:val="right" w:pos="8820"/>
              </w:tabs>
              <w:spacing w:after="0"/>
              <w:ind w:left="132" w:hanging="132"/>
              <w:jc w:val="both"/>
              <w:rPr>
                <w:rFonts w:ascii="Times New Roman" w:hAnsi="Times New Roman" w:cs="Times New Roman"/>
                <w:sz w:val="26"/>
                <w:szCs w:val="26"/>
              </w:rPr>
            </w:pPr>
            <w:r w:rsidRPr="00B26DC6">
              <w:rPr>
                <w:rFonts w:ascii="Times New Roman" w:hAnsi="Times New Roman" w:cs="Times New Roman"/>
                <w:sz w:val="26"/>
                <w:szCs w:val="26"/>
              </w:rPr>
              <w:t>“</w:t>
            </w:r>
            <w:proofErr w:type="gramStart"/>
            <w:r w:rsidRPr="00B26DC6">
              <w:rPr>
                <w:rFonts w:ascii="Times New Roman" w:hAnsi="Times New Roman" w:cs="Times New Roman"/>
                <w:sz w:val="26"/>
                <w:szCs w:val="26"/>
              </w:rPr>
              <w:t>working</w:t>
            </w:r>
            <w:proofErr w:type="gramEnd"/>
            <w:r w:rsidRPr="00B26DC6">
              <w:rPr>
                <w:rFonts w:ascii="Times New Roman" w:hAnsi="Times New Roman" w:cs="Times New Roman"/>
                <w:sz w:val="26"/>
                <w:szCs w:val="26"/>
              </w:rPr>
              <w:t xml:space="preserve"> day”</w:t>
            </w:r>
          </w:p>
        </w:tc>
        <w:tc>
          <w:tcPr>
            <w:tcW w:w="5670" w:type="dxa"/>
          </w:tcPr>
          <w:p w14:paraId="0F2F8F2D" w14:textId="77777777" w:rsidR="000C7725" w:rsidRPr="00B26DC6" w:rsidRDefault="000C7725" w:rsidP="00663823">
            <w:pPr>
              <w:tabs>
                <w:tab w:val="right" w:pos="8820"/>
              </w:tabs>
              <w:spacing w:after="0"/>
              <w:jc w:val="both"/>
              <w:rPr>
                <w:rFonts w:ascii="Times New Roman" w:hAnsi="Times New Roman" w:cs="Times New Roman"/>
                <w:sz w:val="26"/>
                <w:szCs w:val="26"/>
              </w:rPr>
            </w:pPr>
            <w:r w:rsidRPr="00B26DC6">
              <w:rPr>
                <w:rFonts w:ascii="Times New Roman" w:hAnsi="Times New Roman" w:cs="Times New Roman"/>
                <w:sz w:val="26"/>
                <w:szCs w:val="26"/>
              </w:rPr>
              <w:t>means Monday to Friday other than a public holiday (as defined in the Interpretation and General Clauses Ordinance (Chapter 1 of the Laws of Hong Kong)) or a day on which Tropical Cyclone Warning Signal no. 8 or above is in force before normal business hours and is not cancelled before 1500 hours in Hong Kong or Black Rainstorm Warning Signal is in force before normal business hours and is not cancelled before 1500 hours in Hong Kong</w:t>
            </w:r>
            <w:r w:rsidR="00472ADE" w:rsidRPr="00B26DC6">
              <w:rPr>
                <w:rFonts w:ascii="Times New Roman" w:hAnsi="Times New Roman" w:cs="Times New Roman"/>
                <w:sz w:val="26"/>
                <w:szCs w:val="26"/>
              </w:rPr>
              <w:t xml:space="preserve">; </w:t>
            </w:r>
          </w:p>
        </w:tc>
      </w:tr>
    </w:tbl>
    <w:p w14:paraId="0FFDAC88" w14:textId="77777777" w:rsidR="000C7725" w:rsidRPr="00B26DC6" w:rsidRDefault="000C7725" w:rsidP="00663823">
      <w:pPr>
        <w:snapToGrid w:val="0"/>
        <w:spacing w:after="0"/>
        <w:ind w:left="720" w:hanging="720"/>
        <w:jc w:val="both"/>
        <w:rPr>
          <w:rFonts w:ascii="Times New Roman" w:hAnsi="Times New Roman" w:cs="Times New Roman"/>
          <w:iCs/>
          <w:sz w:val="26"/>
          <w:szCs w:val="26"/>
        </w:rPr>
      </w:pPr>
    </w:p>
    <w:p w14:paraId="11D0996D" w14:textId="77777777" w:rsidR="000C7725" w:rsidRPr="00B26DC6" w:rsidRDefault="000C7725" w:rsidP="00663823">
      <w:pPr>
        <w:snapToGrid w:val="0"/>
        <w:spacing w:after="0"/>
        <w:ind w:left="720" w:hanging="720"/>
        <w:jc w:val="both"/>
        <w:rPr>
          <w:rFonts w:ascii="Times New Roman" w:hAnsi="Times New Roman" w:cs="Times New Roman"/>
          <w:iCs/>
          <w:sz w:val="26"/>
          <w:szCs w:val="26"/>
        </w:rPr>
      </w:pPr>
      <w:r w:rsidRPr="00B26DC6">
        <w:rPr>
          <w:rFonts w:ascii="Times New Roman" w:hAnsi="Times New Roman" w:cs="Times New Roman"/>
          <w:iCs/>
          <w:sz w:val="26"/>
          <w:szCs w:val="26"/>
        </w:rPr>
        <w:t>(B)</w:t>
      </w:r>
      <w:r w:rsidRPr="00B26DC6">
        <w:rPr>
          <w:rFonts w:ascii="Times New Roman" w:hAnsi="Times New Roman" w:cs="Times New Roman"/>
          <w:iCs/>
          <w:sz w:val="26"/>
          <w:szCs w:val="26"/>
        </w:rPr>
        <w:tab/>
      </w:r>
      <w:r w:rsidR="00095409" w:rsidRPr="00B26DC6">
        <w:rPr>
          <w:rFonts w:ascii="Times New Roman" w:hAnsi="Times New Roman" w:cs="Times New Roman"/>
          <w:iCs/>
          <w:sz w:val="26"/>
          <w:szCs w:val="26"/>
        </w:rPr>
        <w:t>The</w:t>
      </w:r>
      <w:r w:rsidRPr="00B26DC6">
        <w:rPr>
          <w:rFonts w:ascii="Times New Roman" w:hAnsi="Times New Roman" w:cs="Times New Roman"/>
          <w:iCs/>
          <w:sz w:val="26"/>
          <w:szCs w:val="26"/>
        </w:rPr>
        <w:t xml:space="preserve"> following rules of interpretation shall apply:</w:t>
      </w:r>
    </w:p>
    <w:p w14:paraId="0A9AB109" w14:textId="77777777" w:rsidR="000C7725" w:rsidRPr="00B26DC6" w:rsidRDefault="000C7725" w:rsidP="00663823">
      <w:pPr>
        <w:snapToGrid w:val="0"/>
        <w:spacing w:after="0"/>
        <w:ind w:left="720" w:right="29" w:hanging="600"/>
        <w:jc w:val="both"/>
        <w:rPr>
          <w:rFonts w:ascii="Times New Roman" w:hAnsi="Times New Roman" w:cs="Times New Roman"/>
          <w:iCs/>
          <w:sz w:val="26"/>
          <w:szCs w:val="26"/>
        </w:rPr>
      </w:pPr>
    </w:p>
    <w:p w14:paraId="6B864FDA"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rPr>
      </w:pPr>
      <w:r w:rsidRPr="00B26DC6">
        <w:rPr>
          <w:rFonts w:ascii="Times New Roman" w:hAnsi="Times New Roman" w:cs="Times New Roman"/>
          <w:iCs/>
          <w:sz w:val="26"/>
          <w:szCs w:val="26"/>
        </w:rPr>
        <w:t xml:space="preserve">references to statutes or statutory provisions shall be construed as references to those statutes or statutory provisions as replaced, amended, modified or re-enacted from time to time; and shall include all subordinate legislation made under those </w:t>
      </w:r>
      <w:proofErr w:type="gramStart"/>
      <w:r w:rsidRPr="00B26DC6">
        <w:rPr>
          <w:rFonts w:ascii="Times New Roman" w:hAnsi="Times New Roman" w:cs="Times New Roman"/>
          <w:iCs/>
          <w:sz w:val="26"/>
          <w:szCs w:val="26"/>
        </w:rPr>
        <w:t>statutes;</w:t>
      </w:r>
      <w:proofErr w:type="gramEnd"/>
    </w:p>
    <w:p w14:paraId="1AB25722" w14:textId="77777777" w:rsidR="000C7725" w:rsidRPr="00B26DC6" w:rsidRDefault="000C7725" w:rsidP="00663823">
      <w:pPr>
        <w:tabs>
          <w:tab w:val="num" w:pos="1418"/>
        </w:tabs>
        <w:snapToGrid w:val="0"/>
        <w:spacing w:after="0"/>
        <w:ind w:left="1418" w:hanging="709"/>
        <w:jc w:val="both"/>
        <w:outlineLvl w:val="4"/>
        <w:rPr>
          <w:rFonts w:ascii="Times New Roman" w:hAnsi="Times New Roman" w:cs="Times New Roman"/>
          <w:iCs/>
          <w:sz w:val="26"/>
          <w:szCs w:val="26"/>
        </w:rPr>
      </w:pPr>
    </w:p>
    <w:p w14:paraId="46C56D6C"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rPr>
      </w:pPr>
      <w:r w:rsidRPr="00B26DC6">
        <w:rPr>
          <w:rFonts w:ascii="Times New Roman" w:hAnsi="Times New Roman" w:cs="Times New Roman"/>
          <w:iCs/>
          <w:sz w:val="26"/>
          <w:szCs w:val="26"/>
        </w:rPr>
        <w:t>words importing the singular shall include the plural and vice versa; words importing a gender shall include all other genders; references to any person shall include any individual, firm, body corporate or unincorporate (wherever established or incorporated</w:t>
      </w:r>
      <w:proofErr w:type="gramStart"/>
      <w:r w:rsidRPr="00B26DC6">
        <w:rPr>
          <w:rFonts w:ascii="Times New Roman" w:hAnsi="Times New Roman" w:cs="Times New Roman"/>
          <w:iCs/>
          <w:sz w:val="26"/>
          <w:szCs w:val="26"/>
        </w:rPr>
        <w:t>);</w:t>
      </w:r>
      <w:proofErr w:type="gramEnd"/>
    </w:p>
    <w:p w14:paraId="1F03994F" w14:textId="77777777" w:rsidR="000C7725" w:rsidRPr="00B26DC6" w:rsidRDefault="000C7725" w:rsidP="00663823">
      <w:pPr>
        <w:tabs>
          <w:tab w:val="num" w:pos="1418"/>
        </w:tabs>
        <w:snapToGrid w:val="0"/>
        <w:spacing w:after="0"/>
        <w:ind w:left="1418" w:hanging="709"/>
        <w:jc w:val="both"/>
        <w:outlineLvl w:val="4"/>
        <w:rPr>
          <w:rFonts w:ascii="Times New Roman" w:hAnsi="Times New Roman" w:cs="Times New Roman"/>
          <w:iCs/>
          <w:sz w:val="26"/>
          <w:szCs w:val="26"/>
        </w:rPr>
      </w:pPr>
    </w:p>
    <w:p w14:paraId="681D33B4"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rPr>
      </w:pPr>
      <w:r w:rsidRPr="00B26DC6">
        <w:rPr>
          <w:rFonts w:ascii="Times New Roman" w:hAnsi="Times New Roman" w:cs="Times New Roman"/>
          <w:iCs/>
          <w:sz w:val="26"/>
          <w:szCs w:val="26"/>
        </w:rPr>
        <w:t xml:space="preserve">headings are inserted for ease of reference only and shall not affect the construction of the Tender Document or the </w:t>
      </w:r>
      <w:proofErr w:type="gramStart"/>
      <w:r w:rsidRPr="00B26DC6">
        <w:rPr>
          <w:rFonts w:ascii="Times New Roman" w:hAnsi="Times New Roman" w:cs="Times New Roman"/>
          <w:iCs/>
          <w:sz w:val="26"/>
          <w:szCs w:val="26"/>
        </w:rPr>
        <w:t>Contract;</w:t>
      </w:r>
      <w:proofErr w:type="gramEnd"/>
    </w:p>
    <w:p w14:paraId="43556F96" w14:textId="77777777" w:rsidR="000C7725" w:rsidRPr="00B26DC6" w:rsidRDefault="000C7725" w:rsidP="00663823">
      <w:pPr>
        <w:pStyle w:val="ListParagraph"/>
        <w:spacing w:after="0"/>
        <w:rPr>
          <w:rFonts w:ascii="Times New Roman" w:hAnsi="Times New Roman" w:cs="Times New Roman"/>
          <w:iCs/>
          <w:sz w:val="26"/>
          <w:szCs w:val="26"/>
        </w:rPr>
      </w:pPr>
    </w:p>
    <w:p w14:paraId="3FA6963F"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rPr>
      </w:pPr>
      <w:r w:rsidRPr="00B26DC6">
        <w:rPr>
          <w:rFonts w:ascii="Times New Roman" w:hAnsi="Times New Roman" w:cs="Times New Roman"/>
          <w:iCs/>
          <w:sz w:val="26"/>
          <w:szCs w:val="26"/>
        </w:rPr>
        <w:t xml:space="preserve">references to Clauses, Paragraphs and Appendices are references to clauses, paragraphs and appendices of and to this Invitation to </w:t>
      </w:r>
      <w:proofErr w:type="gramStart"/>
      <w:r w:rsidRPr="00B26DC6">
        <w:rPr>
          <w:rFonts w:ascii="Times New Roman" w:hAnsi="Times New Roman" w:cs="Times New Roman"/>
          <w:iCs/>
          <w:sz w:val="26"/>
          <w:szCs w:val="26"/>
        </w:rPr>
        <w:t>Tender;</w:t>
      </w:r>
      <w:proofErr w:type="gramEnd"/>
    </w:p>
    <w:p w14:paraId="74DED709" w14:textId="77777777" w:rsidR="000C7725" w:rsidRPr="00B26DC6" w:rsidRDefault="000C7725" w:rsidP="00663823">
      <w:pPr>
        <w:tabs>
          <w:tab w:val="num" w:pos="1418"/>
        </w:tabs>
        <w:snapToGrid w:val="0"/>
        <w:spacing w:after="0"/>
        <w:ind w:left="1418" w:hanging="709"/>
        <w:jc w:val="both"/>
        <w:outlineLvl w:val="4"/>
        <w:rPr>
          <w:rFonts w:ascii="Times New Roman" w:hAnsi="Times New Roman" w:cs="Times New Roman"/>
          <w:iCs/>
          <w:sz w:val="26"/>
          <w:szCs w:val="26"/>
        </w:rPr>
      </w:pPr>
    </w:p>
    <w:p w14:paraId="23EC608B"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rPr>
      </w:pPr>
      <w:r w:rsidRPr="00B26DC6">
        <w:rPr>
          <w:rFonts w:ascii="Times New Roman" w:hAnsi="Times New Roman" w:cs="Times New Roman"/>
          <w:iCs/>
          <w:sz w:val="26"/>
          <w:szCs w:val="26"/>
        </w:rPr>
        <w:t>references to a document shall:</w:t>
      </w:r>
    </w:p>
    <w:p w14:paraId="3E407A1B" w14:textId="77777777" w:rsidR="000C7725" w:rsidRPr="00B26DC6" w:rsidRDefault="000C7725" w:rsidP="00663823">
      <w:pPr>
        <w:tabs>
          <w:tab w:val="num" w:pos="1418"/>
        </w:tabs>
        <w:snapToGrid w:val="0"/>
        <w:spacing w:after="0"/>
        <w:ind w:left="1418" w:hanging="709"/>
        <w:jc w:val="both"/>
        <w:outlineLvl w:val="4"/>
        <w:rPr>
          <w:rFonts w:ascii="Times New Roman" w:hAnsi="Times New Roman" w:cs="Times New Roman"/>
          <w:iCs/>
          <w:sz w:val="26"/>
          <w:szCs w:val="26"/>
        </w:rPr>
      </w:pPr>
    </w:p>
    <w:p w14:paraId="4A992DD5" w14:textId="77777777" w:rsidR="000C7725" w:rsidRPr="00B26DC6" w:rsidRDefault="000C7725" w:rsidP="00663823">
      <w:pPr>
        <w:tabs>
          <w:tab w:val="num" w:pos="1418"/>
        </w:tabs>
        <w:snapToGrid w:val="0"/>
        <w:spacing w:after="0"/>
        <w:ind w:left="2160" w:hanging="720"/>
        <w:jc w:val="both"/>
        <w:outlineLvl w:val="4"/>
        <w:rPr>
          <w:rFonts w:ascii="Times New Roman" w:hAnsi="Times New Roman" w:cs="Times New Roman"/>
          <w:iCs/>
          <w:sz w:val="26"/>
          <w:szCs w:val="26"/>
        </w:rPr>
      </w:pPr>
      <w:r w:rsidRPr="00B26DC6">
        <w:rPr>
          <w:rFonts w:ascii="Times New Roman" w:hAnsi="Times New Roman" w:cs="Times New Roman"/>
          <w:iCs/>
          <w:sz w:val="26"/>
          <w:szCs w:val="26"/>
        </w:rPr>
        <w:t>(</w:t>
      </w:r>
      <w:proofErr w:type="spellStart"/>
      <w:r w:rsidRPr="00B26DC6">
        <w:rPr>
          <w:rFonts w:ascii="Times New Roman" w:hAnsi="Times New Roman" w:cs="Times New Roman"/>
          <w:iCs/>
          <w:sz w:val="26"/>
          <w:szCs w:val="26"/>
        </w:rPr>
        <w:t>i</w:t>
      </w:r>
      <w:proofErr w:type="spellEnd"/>
      <w:r w:rsidRPr="00B26DC6">
        <w:rPr>
          <w:rFonts w:ascii="Times New Roman" w:hAnsi="Times New Roman" w:cs="Times New Roman"/>
          <w:iCs/>
          <w:sz w:val="26"/>
          <w:szCs w:val="26"/>
        </w:rPr>
        <w:t>)</w:t>
      </w:r>
      <w:r w:rsidRPr="00B26DC6">
        <w:rPr>
          <w:rFonts w:ascii="Times New Roman" w:hAnsi="Times New Roman" w:cs="Times New Roman"/>
          <w:iCs/>
          <w:sz w:val="26"/>
          <w:szCs w:val="26"/>
        </w:rPr>
        <w:tab/>
        <w:t>include all schedules, appendices, annexures and other materials attached to such document; and</w:t>
      </w:r>
    </w:p>
    <w:p w14:paraId="71801DEA" w14:textId="77777777" w:rsidR="000C7725" w:rsidRPr="00B26DC6" w:rsidRDefault="000C7725" w:rsidP="00663823">
      <w:pPr>
        <w:tabs>
          <w:tab w:val="num" w:pos="1418"/>
        </w:tabs>
        <w:snapToGrid w:val="0"/>
        <w:spacing w:after="0"/>
        <w:ind w:leftChars="-1" w:left="-2" w:firstLineChars="545" w:firstLine="1417"/>
        <w:jc w:val="both"/>
        <w:outlineLvl w:val="4"/>
        <w:rPr>
          <w:rFonts w:ascii="Times New Roman" w:hAnsi="Times New Roman" w:cs="Times New Roman"/>
          <w:iCs/>
          <w:sz w:val="26"/>
          <w:szCs w:val="26"/>
        </w:rPr>
      </w:pPr>
    </w:p>
    <w:p w14:paraId="5B089C88" w14:textId="77777777" w:rsidR="000C7725" w:rsidRPr="00B26DC6" w:rsidRDefault="000C7725" w:rsidP="00663823">
      <w:pPr>
        <w:tabs>
          <w:tab w:val="num" w:pos="1418"/>
        </w:tabs>
        <w:snapToGrid w:val="0"/>
        <w:spacing w:after="0"/>
        <w:ind w:left="2160" w:hanging="720"/>
        <w:jc w:val="both"/>
        <w:outlineLvl w:val="4"/>
        <w:rPr>
          <w:rFonts w:ascii="Times New Roman" w:hAnsi="Times New Roman" w:cs="Times New Roman"/>
          <w:iCs/>
          <w:sz w:val="26"/>
          <w:szCs w:val="26"/>
        </w:rPr>
      </w:pPr>
      <w:r w:rsidRPr="00B26DC6">
        <w:rPr>
          <w:rFonts w:ascii="Times New Roman" w:hAnsi="Times New Roman" w:cs="Times New Roman"/>
          <w:iCs/>
          <w:sz w:val="26"/>
          <w:szCs w:val="26"/>
        </w:rPr>
        <w:t>(ii)</w:t>
      </w:r>
      <w:r w:rsidRPr="00B26DC6">
        <w:rPr>
          <w:rFonts w:ascii="Times New Roman" w:hAnsi="Times New Roman" w:cs="Times New Roman"/>
          <w:iCs/>
          <w:sz w:val="26"/>
          <w:szCs w:val="26"/>
        </w:rPr>
        <w:tab/>
        <w:t xml:space="preserve">mean the same as from time to time amended or supplemented in accordance with the terms of the Tender Document or the </w:t>
      </w:r>
      <w:proofErr w:type="gramStart"/>
      <w:r w:rsidRPr="00B26DC6">
        <w:rPr>
          <w:rFonts w:ascii="Times New Roman" w:hAnsi="Times New Roman" w:cs="Times New Roman"/>
          <w:iCs/>
          <w:sz w:val="26"/>
          <w:szCs w:val="26"/>
        </w:rPr>
        <w:t>Contract;</w:t>
      </w:r>
      <w:proofErr w:type="gramEnd"/>
    </w:p>
    <w:p w14:paraId="7469F76D" w14:textId="77777777" w:rsidR="000C7725" w:rsidRPr="00B26DC6" w:rsidRDefault="000C7725" w:rsidP="00663823">
      <w:pPr>
        <w:numPr>
          <w:ilvl w:val="4"/>
          <w:numId w:val="0"/>
        </w:numPr>
        <w:tabs>
          <w:tab w:val="num" w:pos="1418"/>
        </w:tabs>
        <w:snapToGrid w:val="0"/>
        <w:spacing w:after="0"/>
        <w:ind w:leftChars="-272" w:left="109" w:hangingChars="272" w:hanging="707"/>
        <w:jc w:val="both"/>
        <w:outlineLvl w:val="4"/>
        <w:rPr>
          <w:rFonts w:ascii="Times New Roman" w:hAnsi="Times New Roman" w:cs="Times New Roman"/>
          <w:iCs/>
          <w:sz w:val="26"/>
          <w:szCs w:val="26"/>
        </w:rPr>
      </w:pPr>
    </w:p>
    <w:p w14:paraId="204611A0"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rPr>
      </w:pPr>
      <w:r w:rsidRPr="00B26DC6">
        <w:rPr>
          <w:rFonts w:ascii="Times New Roman" w:hAnsi="Times New Roman" w:cs="Times New Roman"/>
          <w:iCs/>
          <w:sz w:val="26"/>
          <w:szCs w:val="26"/>
        </w:rPr>
        <w:t xml:space="preserve">references to “Tenderer” or “Contractor” shall include its permitted assigns, successors, or any persons deriving title under </w:t>
      </w:r>
      <w:proofErr w:type="gramStart"/>
      <w:r w:rsidRPr="00B26DC6">
        <w:rPr>
          <w:rFonts w:ascii="Times New Roman" w:hAnsi="Times New Roman" w:cs="Times New Roman"/>
          <w:iCs/>
          <w:sz w:val="26"/>
          <w:szCs w:val="26"/>
        </w:rPr>
        <w:t>them;</w:t>
      </w:r>
      <w:proofErr w:type="gramEnd"/>
    </w:p>
    <w:p w14:paraId="3B1EF8DF" w14:textId="77777777" w:rsidR="000C7725" w:rsidRPr="00B26DC6" w:rsidRDefault="000C7725" w:rsidP="00663823">
      <w:pPr>
        <w:tabs>
          <w:tab w:val="num" w:pos="1418"/>
        </w:tabs>
        <w:snapToGrid w:val="0"/>
        <w:spacing w:after="0"/>
        <w:ind w:left="1418" w:hanging="709"/>
        <w:jc w:val="both"/>
        <w:outlineLvl w:val="4"/>
        <w:rPr>
          <w:rFonts w:ascii="Times New Roman" w:hAnsi="Times New Roman" w:cs="Times New Roman"/>
          <w:iCs/>
          <w:sz w:val="26"/>
          <w:szCs w:val="26"/>
        </w:rPr>
      </w:pPr>
    </w:p>
    <w:p w14:paraId="2E3E635F"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rPr>
      </w:pPr>
      <w:r w:rsidRPr="00B26DC6">
        <w:rPr>
          <w:rFonts w:ascii="Times New Roman" w:hAnsi="Times New Roman" w:cs="Times New Roman"/>
          <w:iCs/>
          <w:sz w:val="26"/>
          <w:szCs w:val="26"/>
        </w:rPr>
        <w:t xml:space="preserve">references to “Authority” </w:t>
      </w:r>
      <w:r w:rsidRPr="00B26DC6">
        <w:rPr>
          <w:rFonts w:ascii="Times New Roman" w:hAnsi="Times New Roman" w:cs="Times New Roman"/>
          <w:sz w:val="26"/>
          <w:szCs w:val="26"/>
        </w:rPr>
        <w:t>shall</w:t>
      </w:r>
      <w:r w:rsidRPr="00B26DC6">
        <w:rPr>
          <w:rFonts w:ascii="Times New Roman" w:hAnsi="Times New Roman" w:cs="Times New Roman"/>
          <w:iCs/>
          <w:sz w:val="26"/>
          <w:szCs w:val="26"/>
        </w:rPr>
        <w:t xml:space="preserve"> include its assigns, successors in title, and persons deriving title under them, regardless of whether or not any of these persons are mentioned separately in the relevant </w:t>
      </w:r>
      <w:proofErr w:type="gramStart"/>
      <w:r w:rsidRPr="00B26DC6">
        <w:rPr>
          <w:rFonts w:ascii="Times New Roman" w:hAnsi="Times New Roman" w:cs="Times New Roman"/>
          <w:iCs/>
          <w:sz w:val="26"/>
          <w:szCs w:val="26"/>
        </w:rPr>
        <w:t>provisions;</w:t>
      </w:r>
      <w:proofErr w:type="gramEnd"/>
    </w:p>
    <w:p w14:paraId="2A76FD9E" w14:textId="77777777" w:rsidR="000C7725" w:rsidRPr="00B26DC6" w:rsidRDefault="000C7725" w:rsidP="00663823">
      <w:pPr>
        <w:tabs>
          <w:tab w:val="num" w:pos="1418"/>
        </w:tabs>
        <w:snapToGrid w:val="0"/>
        <w:spacing w:after="0"/>
        <w:jc w:val="both"/>
        <w:outlineLvl w:val="4"/>
        <w:rPr>
          <w:rFonts w:ascii="Times New Roman" w:hAnsi="Times New Roman" w:cs="Times New Roman"/>
          <w:iCs/>
          <w:sz w:val="26"/>
          <w:szCs w:val="26"/>
        </w:rPr>
      </w:pPr>
    </w:p>
    <w:p w14:paraId="31EC6287"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rPr>
      </w:pPr>
      <w:r w:rsidRPr="00B26DC6">
        <w:rPr>
          <w:rFonts w:ascii="Times New Roman" w:hAnsi="Times New Roman" w:cs="Times New Roman"/>
          <w:iCs/>
          <w:sz w:val="26"/>
          <w:szCs w:val="26"/>
        </w:rPr>
        <w:t xml:space="preserve">references to “law” and “regulation” shall include any constitutional provisions, treaties, conventions, ordinances, subsidiary legislation, orders, rules and regulations having the force of law and rules of civil and common law and </w:t>
      </w:r>
      <w:proofErr w:type="gramStart"/>
      <w:r w:rsidRPr="00B26DC6">
        <w:rPr>
          <w:rFonts w:ascii="Times New Roman" w:hAnsi="Times New Roman" w:cs="Times New Roman"/>
          <w:iCs/>
          <w:sz w:val="26"/>
          <w:szCs w:val="26"/>
        </w:rPr>
        <w:t>equity;</w:t>
      </w:r>
      <w:proofErr w:type="gramEnd"/>
    </w:p>
    <w:p w14:paraId="548C9D7F" w14:textId="77777777" w:rsidR="000C7725" w:rsidRPr="00B26DC6" w:rsidRDefault="000C7725" w:rsidP="00663823">
      <w:pPr>
        <w:tabs>
          <w:tab w:val="num" w:pos="1418"/>
        </w:tabs>
        <w:snapToGrid w:val="0"/>
        <w:spacing w:after="0"/>
        <w:jc w:val="both"/>
        <w:outlineLvl w:val="4"/>
        <w:rPr>
          <w:rFonts w:ascii="Times New Roman" w:hAnsi="Times New Roman" w:cs="Times New Roman"/>
          <w:iCs/>
          <w:sz w:val="26"/>
          <w:szCs w:val="26"/>
          <w:lang w:val="en-US"/>
        </w:rPr>
      </w:pPr>
    </w:p>
    <w:p w14:paraId="318303C7"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bCs/>
          <w:iCs/>
          <w:sz w:val="26"/>
          <w:szCs w:val="26"/>
          <w:lang w:val="en-US"/>
        </w:rPr>
      </w:pPr>
      <w:r w:rsidRPr="00B26DC6">
        <w:rPr>
          <w:rFonts w:ascii="Times New Roman" w:hAnsi="Times New Roman" w:cs="Times New Roman"/>
          <w:bCs/>
          <w:iCs/>
          <w:sz w:val="26"/>
          <w:szCs w:val="26"/>
          <w:lang w:val="en-US"/>
        </w:rPr>
        <w:t xml:space="preserve">a time of a day shall be construed as a reference to Hong Kong </w:t>
      </w:r>
      <w:proofErr w:type="gramStart"/>
      <w:r w:rsidRPr="00B26DC6">
        <w:rPr>
          <w:rFonts w:ascii="Times New Roman" w:hAnsi="Times New Roman" w:cs="Times New Roman"/>
          <w:bCs/>
          <w:iCs/>
          <w:sz w:val="26"/>
          <w:szCs w:val="26"/>
          <w:lang w:val="en-US"/>
        </w:rPr>
        <w:t>time;</w:t>
      </w:r>
      <w:proofErr w:type="gramEnd"/>
    </w:p>
    <w:p w14:paraId="0A34BFB0" w14:textId="77777777" w:rsidR="000C7725" w:rsidRPr="00B26DC6" w:rsidRDefault="000C7725" w:rsidP="00663823">
      <w:pPr>
        <w:snapToGrid w:val="0"/>
        <w:spacing w:after="0"/>
        <w:ind w:left="709"/>
        <w:jc w:val="both"/>
        <w:outlineLvl w:val="4"/>
        <w:rPr>
          <w:rFonts w:ascii="Times New Roman" w:hAnsi="Times New Roman" w:cs="Times New Roman"/>
          <w:bCs/>
          <w:iCs/>
          <w:sz w:val="26"/>
          <w:szCs w:val="26"/>
          <w:lang w:val="en-US"/>
        </w:rPr>
      </w:pPr>
    </w:p>
    <w:p w14:paraId="24AA86F9"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bCs/>
          <w:iCs/>
          <w:sz w:val="26"/>
          <w:szCs w:val="26"/>
          <w:lang w:val="en-US"/>
        </w:rPr>
      </w:pPr>
      <w:r w:rsidRPr="00B26DC6">
        <w:rPr>
          <w:rFonts w:ascii="Times New Roman" w:hAnsi="Times New Roman" w:cs="Times New Roman"/>
          <w:bCs/>
          <w:iCs/>
          <w:sz w:val="26"/>
          <w:szCs w:val="26"/>
          <w:lang w:val="en-US"/>
        </w:rPr>
        <w:t xml:space="preserve">references to “normal business hours” mean 0900 to 1800 </w:t>
      </w:r>
      <w:proofErr w:type="gramStart"/>
      <w:r w:rsidRPr="00B26DC6">
        <w:rPr>
          <w:rFonts w:ascii="Times New Roman" w:hAnsi="Times New Roman" w:cs="Times New Roman"/>
          <w:bCs/>
          <w:iCs/>
          <w:sz w:val="26"/>
          <w:szCs w:val="26"/>
          <w:lang w:val="en-US"/>
        </w:rPr>
        <w:t>hours;</w:t>
      </w:r>
      <w:proofErr w:type="gramEnd"/>
    </w:p>
    <w:p w14:paraId="3D08D599" w14:textId="77777777" w:rsidR="000C7725" w:rsidRPr="00B26DC6" w:rsidRDefault="000C7725" w:rsidP="00663823">
      <w:pPr>
        <w:tabs>
          <w:tab w:val="num" w:pos="1200"/>
          <w:tab w:val="num" w:pos="1418"/>
        </w:tabs>
        <w:snapToGrid w:val="0"/>
        <w:spacing w:after="0"/>
        <w:ind w:left="1418" w:hanging="709"/>
        <w:jc w:val="both"/>
        <w:outlineLvl w:val="4"/>
        <w:rPr>
          <w:rFonts w:ascii="Times New Roman" w:hAnsi="Times New Roman" w:cs="Times New Roman"/>
          <w:bCs/>
          <w:iCs/>
          <w:sz w:val="26"/>
          <w:szCs w:val="26"/>
          <w:lang w:val="en-US"/>
        </w:rPr>
      </w:pPr>
    </w:p>
    <w:p w14:paraId="16F731F1"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lang w:val="en-US"/>
        </w:rPr>
      </w:pPr>
      <w:r w:rsidRPr="00B26DC6">
        <w:rPr>
          <w:rFonts w:ascii="Times New Roman" w:hAnsi="Times New Roman" w:cs="Times New Roman"/>
          <w:iCs/>
          <w:sz w:val="26"/>
          <w:szCs w:val="26"/>
          <w:lang w:val="en-US"/>
        </w:rPr>
        <w:t xml:space="preserve">references to a day mean a calendar </w:t>
      </w:r>
      <w:proofErr w:type="gramStart"/>
      <w:r w:rsidRPr="00B26DC6">
        <w:rPr>
          <w:rFonts w:ascii="Times New Roman" w:hAnsi="Times New Roman" w:cs="Times New Roman"/>
          <w:iCs/>
          <w:sz w:val="26"/>
          <w:szCs w:val="26"/>
          <w:lang w:val="en-US"/>
        </w:rPr>
        <w:t>day;</w:t>
      </w:r>
      <w:proofErr w:type="gramEnd"/>
      <w:r w:rsidRPr="00B26DC6">
        <w:rPr>
          <w:rFonts w:ascii="Times New Roman" w:hAnsi="Times New Roman" w:cs="Times New Roman"/>
          <w:iCs/>
          <w:sz w:val="26"/>
          <w:szCs w:val="26"/>
          <w:lang w:val="en-US"/>
        </w:rPr>
        <w:t xml:space="preserve"> </w:t>
      </w:r>
    </w:p>
    <w:p w14:paraId="2443987C" w14:textId="77777777" w:rsidR="000C7725" w:rsidRPr="00B26DC6" w:rsidRDefault="000C7725" w:rsidP="00663823">
      <w:pPr>
        <w:tabs>
          <w:tab w:val="num" w:pos="1200"/>
          <w:tab w:val="num" w:pos="1418"/>
        </w:tabs>
        <w:snapToGrid w:val="0"/>
        <w:spacing w:after="0"/>
        <w:ind w:left="1418" w:hanging="709"/>
        <w:jc w:val="both"/>
        <w:outlineLvl w:val="4"/>
        <w:rPr>
          <w:rFonts w:ascii="Times New Roman" w:hAnsi="Times New Roman" w:cs="Times New Roman"/>
          <w:iCs/>
          <w:sz w:val="26"/>
          <w:szCs w:val="26"/>
          <w:lang w:val="en-US"/>
        </w:rPr>
      </w:pPr>
    </w:p>
    <w:p w14:paraId="503D8DC9"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lang w:val="en-US"/>
        </w:rPr>
      </w:pPr>
      <w:r w:rsidRPr="00B26DC6">
        <w:rPr>
          <w:rFonts w:ascii="Times New Roman" w:hAnsi="Times New Roman" w:cs="Times New Roman"/>
          <w:iCs/>
          <w:sz w:val="26"/>
          <w:szCs w:val="26"/>
          <w:lang w:val="en-US"/>
        </w:rPr>
        <w:t xml:space="preserve">references to a month or a monthly period mean a calendar </w:t>
      </w:r>
      <w:proofErr w:type="gramStart"/>
      <w:r w:rsidRPr="00B26DC6">
        <w:rPr>
          <w:rFonts w:ascii="Times New Roman" w:hAnsi="Times New Roman" w:cs="Times New Roman"/>
          <w:iCs/>
          <w:sz w:val="26"/>
          <w:szCs w:val="26"/>
          <w:lang w:val="en-US"/>
        </w:rPr>
        <w:t>month;</w:t>
      </w:r>
      <w:proofErr w:type="gramEnd"/>
    </w:p>
    <w:p w14:paraId="64752F75" w14:textId="77777777" w:rsidR="000C7725" w:rsidRPr="00B26DC6" w:rsidRDefault="000C7725" w:rsidP="00663823">
      <w:pPr>
        <w:tabs>
          <w:tab w:val="num" w:pos="1418"/>
        </w:tabs>
        <w:snapToGrid w:val="0"/>
        <w:spacing w:after="0"/>
        <w:jc w:val="both"/>
        <w:outlineLvl w:val="4"/>
        <w:rPr>
          <w:rFonts w:ascii="Times New Roman" w:hAnsi="Times New Roman" w:cs="Times New Roman"/>
          <w:iCs/>
          <w:sz w:val="26"/>
          <w:szCs w:val="26"/>
          <w:lang w:val="en-US"/>
        </w:rPr>
      </w:pPr>
    </w:p>
    <w:p w14:paraId="7EAA9ABB"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lang w:val="en-US"/>
        </w:rPr>
      </w:pPr>
      <w:r w:rsidRPr="00B26DC6">
        <w:rPr>
          <w:rFonts w:ascii="Times New Roman" w:hAnsi="Times New Roman" w:cs="Times New Roman"/>
          <w:iCs/>
          <w:sz w:val="26"/>
          <w:szCs w:val="26"/>
          <w:lang w:val="en-US"/>
        </w:rPr>
        <w:t xml:space="preserve">words importing the whole shall be treated as including a reference to any part of the </w:t>
      </w:r>
      <w:proofErr w:type="gramStart"/>
      <w:r w:rsidRPr="00B26DC6">
        <w:rPr>
          <w:rFonts w:ascii="Times New Roman" w:hAnsi="Times New Roman" w:cs="Times New Roman"/>
          <w:iCs/>
          <w:sz w:val="26"/>
          <w:szCs w:val="26"/>
          <w:lang w:val="en-US"/>
        </w:rPr>
        <w:t>whole;</w:t>
      </w:r>
      <w:proofErr w:type="gramEnd"/>
    </w:p>
    <w:p w14:paraId="71FEE21B" w14:textId="77777777" w:rsidR="000C7725" w:rsidRPr="00B26DC6" w:rsidRDefault="000C7725" w:rsidP="00663823">
      <w:pPr>
        <w:tabs>
          <w:tab w:val="num" w:pos="1200"/>
          <w:tab w:val="num" w:pos="1418"/>
        </w:tabs>
        <w:snapToGrid w:val="0"/>
        <w:spacing w:after="0"/>
        <w:ind w:left="1418" w:hanging="709"/>
        <w:jc w:val="both"/>
        <w:outlineLvl w:val="4"/>
        <w:rPr>
          <w:rFonts w:ascii="Times New Roman" w:hAnsi="Times New Roman" w:cs="Times New Roman"/>
          <w:iCs/>
          <w:sz w:val="26"/>
          <w:szCs w:val="26"/>
          <w:lang w:val="en-US"/>
        </w:rPr>
      </w:pPr>
    </w:p>
    <w:p w14:paraId="5A350E7B" w14:textId="77777777"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lang w:val="en-US"/>
        </w:rPr>
      </w:pPr>
      <w:r w:rsidRPr="00B26DC6">
        <w:rPr>
          <w:rFonts w:ascii="Times New Roman" w:hAnsi="Times New Roman" w:cs="Times New Roman"/>
          <w:iCs/>
          <w:sz w:val="26"/>
          <w:szCs w:val="26"/>
          <w:lang w:val="en-US"/>
        </w:rPr>
        <w:t>the expressions “include” and “including” shall be construed without limitation to the words following; and</w:t>
      </w:r>
    </w:p>
    <w:p w14:paraId="40797B72" w14:textId="77777777" w:rsidR="000C7725" w:rsidRPr="00B26DC6" w:rsidRDefault="000C7725" w:rsidP="00663823">
      <w:pPr>
        <w:snapToGrid w:val="0"/>
        <w:spacing w:after="0"/>
        <w:jc w:val="both"/>
        <w:outlineLvl w:val="4"/>
        <w:rPr>
          <w:rFonts w:ascii="Times New Roman" w:hAnsi="Times New Roman" w:cs="Times New Roman"/>
          <w:iCs/>
          <w:sz w:val="26"/>
          <w:szCs w:val="26"/>
          <w:lang w:val="en-US"/>
        </w:rPr>
      </w:pPr>
    </w:p>
    <w:p w14:paraId="0F819A6F" w14:textId="75233D0A" w:rsidR="000C7725" w:rsidRPr="00B26DC6" w:rsidRDefault="000C7725" w:rsidP="00930685">
      <w:pPr>
        <w:numPr>
          <w:ilvl w:val="0"/>
          <w:numId w:val="13"/>
        </w:numPr>
        <w:tabs>
          <w:tab w:val="clear" w:pos="480"/>
          <w:tab w:val="num" w:pos="1418"/>
        </w:tabs>
        <w:overflowPunct w:val="0"/>
        <w:autoSpaceDE w:val="0"/>
        <w:autoSpaceDN w:val="0"/>
        <w:adjustRightInd w:val="0"/>
        <w:snapToGrid w:val="0"/>
        <w:spacing w:after="0" w:line="240" w:lineRule="auto"/>
        <w:ind w:left="1440" w:hanging="720"/>
        <w:jc w:val="both"/>
        <w:textAlignment w:val="baseline"/>
        <w:outlineLvl w:val="4"/>
        <w:rPr>
          <w:rFonts w:ascii="Times New Roman" w:hAnsi="Times New Roman" w:cs="Times New Roman"/>
          <w:iCs/>
          <w:sz w:val="26"/>
          <w:szCs w:val="26"/>
          <w:lang w:val="en-US"/>
        </w:rPr>
      </w:pPr>
      <w:r w:rsidRPr="00B26DC6">
        <w:rPr>
          <w:rFonts w:ascii="Times New Roman" w:hAnsi="Times New Roman" w:cs="Times New Roman"/>
          <w:iCs/>
          <w:sz w:val="26"/>
          <w:szCs w:val="26"/>
          <w:lang w:val="en-US"/>
        </w:rPr>
        <w:t xml:space="preserve">references to “writing” include typewriting, printing, lithography, photography and the </w:t>
      </w:r>
      <w:proofErr w:type="gramStart"/>
      <w:r w:rsidRPr="00B26DC6">
        <w:rPr>
          <w:rFonts w:ascii="Times New Roman" w:hAnsi="Times New Roman" w:cs="Times New Roman"/>
          <w:iCs/>
          <w:sz w:val="26"/>
          <w:szCs w:val="26"/>
          <w:lang w:val="en-US"/>
        </w:rPr>
        <w:t>printed out</w:t>
      </w:r>
      <w:proofErr w:type="gramEnd"/>
      <w:r w:rsidRPr="00B26DC6">
        <w:rPr>
          <w:rFonts w:ascii="Times New Roman" w:hAnsi="Times New Roman" w:cs="Times New Roman"/>
          <w:iCs/>
          <w:sz w:val="26"/>
          <w:szCs w:val="26"/>
          <w:lang w:val="en-US"/>
        </w:rPr>
        <w:t xml:space="preserve"> version of a communication by email and other modes of representing and reproducing words in a legible form.</w:t>
      </w:r>
    </w:p>
    <w:p w14:paraId="7A0E5BE1" w14:textId="77777777" w:rsidR="000C7725" w:rsidRPr="00B26DC6" w:rsidRDefault="000C7725" w:rsidP="00663823">
      <w:pPr>
        <w:tabs>
          <w:tab w:val="left" w:pos="1300"/>
        </w:tabs>
        <w:snapToGrid w:val="0"/>
        <w:spacing w:after="0"/>
        <w:jc w:val="both"/>
        <w:outlineLvl w:val="4"/>
        <w:rPr>
          <w:rFonts w:ascii="Times New Roman" w:hAnsi="Times New Roman" w:cs="Times New Roman"/>
          <w:iCs/>
          <w:sz w:val="26"/>
          <w:szCs w:val="26"/>
        </w:rPr>
      </w:pPr>
    </w:p>
    <w:p w14:paraId="13E7B27D" w14:textId="0730AD6B" w:rsidR="000C7725" w:rsidRPr="00B26DC6" w:rsidRDefault="000C7725" w:rsidP="00930685">
      <w:pPr>
        <w:pStyle w:val="ListParagraph"/>
        <w:numPr>
          <w:ilvl w:val="0"/>
          <w:numId w:val="15"/>
        </w:numPr>
        <w:tabs>
          <w:tab w:val="left" w:pos="1300"/>
        </w:tabs>
        <w:overflowPunct w:val="0"/>
        <w:autoSpaceDE w:val="0"/>
        <w:autoSpaceDN w:val="0"/>
        <w:adjustRightInd w:val="0"/>
        <w:snapToGrid w:val="0"/>
        <w:spacing w:after="0" w:line="240" w:lineRule="auto"/>
        <w:ind w:hanging="720"/>
        <w:jc w:val="both"/>
        <w:textAlignment w:val="baseline"/>
        <w:outlineLvl w:val="4"/>
        <w:rPr>
          <w:rFonts w:ascii="Times New Roman" w:hAnsi="Times New Roman" w:cs="Times New Roman"/>
          <w:iCs/>
          <w:sz w:val="26"/>
          <w:szCs w:val="26"/>
        </w:rPr>
      </w:pPr>
      <w:r w:rsidRPr="00B26DC6">
        <w:rPr>
          <w:rFonts w:ascii="Times New Roman" w:hAnsi="Times New Roman" w:cs="Times New Roman"/>
          <w:iCs/>
          <w:sz w:val="26"/>
          <w:szCs w:val="26"/>
          <w:lang w:val="en-US"/>
        </w:rPr>
        <w:t xml:space="preserve">If any provision of the Invitation to Tender or the Contract provides for a determination of any matter </w:t>
      </w:r>
      <w:r w:rsidR="007C7CA2">
        <w:rPr>
          <w:rFonts w:ascii="Times New Roman" w:hAnsi="Times New Roman" w:cs="Times New Roman"/>
          <w:iCs/>
          <w:sz w:val="26"/>
          <w:szCs w:val="26"/>
          <w:lang w:val="en-US"/>
        </w:rPr>
        <w:t xml:space="preserve">or forming a view or opinion </w:t>
      </w:r>
      <w:r w:rsidRPr="00B26DC6">
        <w:rPr>
          <w:rFonts w:ascii="Times New Roman" w:hAnsi="Times New Roman" w:cs="Times New Roman"/>
          <w:iCs/>
          <w:sz w:val="26"/>
          <w:szCs w:val="26"/>
          <w:lang w:val="en-US"/>
        </w:rPr>
        <w:t>by the Authority or the Authority’s representative, the determination</w:t>
      </w:r>
      <w:r w:rsidR="007C7CA2">
        <w:rPr>
          <w:rFonts w:ascii="Times New Roman" w:hAnsi="Times New Roman" w:cs="Times New Roman"/>
          <w:iCs/>
          <w:sz w:val="26"/>
          <w:szCs w:val="26"/>
          <w:lang w:val="en-US"/>
        </w:rPr>
        <w:t>, view or opinion</w:t>
      </w:r>
      <w:r w:rsidRPr="00B26DC6">
        <w:rPr>
          <w:rFonts w:ascii="Times New Roman" w:hAnsi="Times New Roman" w:cs="Times New Roman"/>
          <w:iCs/>
          <w:sz w:val="26"/>
          <w:szCs w:val="26"/>
          <w:lang w:val="en-US"/>
        </w:rPr>
        <w:t xml:space="preserve"> made by the Authority or the Authority’s representative (as the case may be) shall, in the absence of manifest error, be final and conclusive.</w:t>
      </w:r>
    </w:p>
    <w:p w14:paraId="3AB720AE" w14:textId="77777777" w:rsidR="000C7725" w:rsidRPr="00B26DC6" w:rsidRDefault="000C7725" w:rsidP="00663823">
      <w:pPr>
        <w:snapToGrid w:val="0"/>
        <w:spacing w:after="0"/>
        <w:ind w:left="700"/>
        <w:jc w:val="both"/>
        <w:outlineLvl w:val="4"/>
        <w:rPr>
          <w:rFonts w:ascii="Times New Roman" w:hAnsi="Times New Roman" w:cs="Times New Roman"/>
          <w:iCs/>
          <w:sz w:val="26"/>
          <w:szCs w:val="26"/>
        </w:rPr>
      </w:pPr>
    </w:p>
    <w:p w14:paraId="1E6D80B0" w14:textId="77777777" w:rsidR="000C7725" w:rsidRPr="00B26DC6" w:rsidRDefault="000C7725" w:rsidP="00663823">
      <w:pPr>
        <w:snapToGrid w:val="0"/>
        <w:spacing w:after="0"/>
        <w:ind w:left="709" w:hanging="709"/>
        <w:jc w:val="both"/>
        <w:outlineLvl w:val="4"/>
        <w:rPr>
          <w:rFonts w:ascii="Times New Roman" w:hAnsi="Times New Roman" w:cs="Times New Roman"/>
          <w:b/>
        </w:rPr>
      </w:pPr>
      <w:r w:rsidRPr="00B26DC6">
        <w:rPr>
          <w:rFonts w:ascii="Times New Roman" w:hAnsi="Times New Roman" w:cs="Times New Roman"/>
          <w:iCs/>
          <w:sz w:val="26"/>
          <w:szCs w:val="26"/>
          <w:lang w:val="en-US"/>
        </w:rPr>
        <w:t>(D)</w:t>
      </w:r>
      <w:r w:rsidRPr="00B26DC6">
        <w:rPr>
          <w:rFonts w:ascii="Times New Roman" w:hAnsi="Times New Roman" w:cs="Times New Roman"/>
          <w:iCs/>
          <w:sz w:val="26"/>
          <w:szCs w:val="26"/>
          <w:lang w:val="en-US"/>
        </w:rPr>
        <w:tab/>
        <w:t>Unless otherwise provided for in this Invitation to Tender, all quotations and payments shall be made in Hong Kong dollars.</w:t>
      </w:r>
      <w:r w:rsidRPr="00B26DC6">
        <w:rPr>
          <w:rFonts w:hAnsi="Times New Roman" w:cs="Times New Roman"/>
          <w:iCs/>
          <w:sz w:val="26"/>
          <w:szCs w:val="26"/>
        </w:rPr>
        <w:t xml:space="preserve"> </w:t>
      </w:r>
      <w:r w:rsidRPr="00B26DC6">
        <w:rPr>
          <w:rFonts w:ascii="Times New Roman" w:hAnsi="Times New Roman" w:cs="Times New Roman"/>
        </w:rPr>
        <w:br w:type="page"/>
      </w:r>
    </w:p>
    <w:p w14:paraId="69EEB2BB" w14:textId="77777777" w:rsidR="000C7725" w:rsidRPr="00B26DC6" w:rsidRDefault="000C7725" w:rsidP="00663823">
      <w:pPr>
        <w:tabs>
          <w:tab w:val="right" w:pos="8820"/>
        </w:tabs>
        <w:spacing w:after="0" w:line="360" w:lineRule="auto"/>
        <w:jc w:val="center"/>
        <w:outlineLvl w:val="0"/>
        <w:rPr>
          <w:rFonts w:ascii="Times New Roman" w:hAnsi="Times New Roman" w:cs="Times New Roman"/>
          <w:b/>
          <w:sz w:val="28"/>
          <w:szCs w:val="28"/>
        </w:rPr>
      </w:pPr>
      <w:r w:rsidRPr="00B26DC6">
        <w:rPr>
          <w:rFonts w:ascii="Times New Roman" w:hAnsi="Times New Roman" w:cs="Times New Roman"/>
          <w:b/>
          <w:caps/>
          <w:sz w:val="28"/>
          <w:szCs w:val="28"/>
        </w:rPr>
        <w:lastRenderedPageBreak/>
        <w:t>Part 2 -</w:t>
      </w:r>
      <w:r w:rsidRPr="00B26DC6">
        <w:rPr>
          <w:rFonts w:ascii="Times New Roman" w:hAnsi="Times New Roman" w:cs="Times New Roman"/>
          <w:b/>
          <w:sz w:val="28"/>
          <w:szCs w:val="28"/>
        </w:rPr>
        <w:t xml:space="preserve"> TERMS OF TENDER</w:t>
      </w:r>
    </w:p>
    <w:p w14:paraId="054BA520" w14:textId="77777777" w:rsidR="000C7725" w:rsidRPr="00B26DC6" w:rsidRDefault="000C7725" w:rsidP="00663823">
      <w:pPr>
        <w:tabs>
          <w:tab w:val="right" w:pos="8820"/>
        </w:tabs>
        <w:spacing w:after="0"/>
        <w:jc w:val="both"/>
        <w:rPr>
          <w:rFonts w:ascii="Times New Roman" w:hAnsi="Times New Roman" w:cs="Times New Roman"/>
          <w:sz w:val="28"/>
          <w:szCs w:val="28"/>
        </w:rPr>
      </w:pPr>
    </w:p>
    <w:p w14:paraId="420A7366" w14:textId="77777777" w:rsidR="000C7725" w:rsidRPr="00B26DC6" w:rsidRDefault="000C7725" w:rsidP="00930685">
      <w:pPr>
        <w:numPr>
          <w:ilvl w:val="0"/>
          <w:numId w:val="6"/>
        </w:numPr>
        <w:overflowPunct w:val="0"/>
        <w:autoSpaceDE w:val="0"/>
        <w:autoSpaceDN w:val="0"/>
        <w:adjustRightInd w:val="0"/>
        <w:spacing w:after="0" w:line="240" w:lineRule="auto"/>
        <w:jc w:val="both"/>
        <w:textAlignment w:val="baseline"/>
        <w:outlineLvl w:val="0"/>
        <w:rPr>
          <w:rFonts w:ascii="Times New Roman" w:hAnsi="Times New Roman" w:cs="Times New Roman"/>
          <w:b/>
          <w:sz w:val="26"/>
          <w:szCs w:val="26"/>
        </w:rPr>
      </w:pPr>
      <w:r w:rsidRPr="00B26DC6">
        <w:rPr>
          <w:rFonts w:ascii="Times New Roman" w:hAnsi="Times New Roman" w:cs="Times New Roman"/>
          <w:b/>
          <w:sz w:val="26"/>
          <w:szCs w:val="26"/>
        </w:rPr>
        <w:t>Background of the Authority and Invitation to Tender</w:t>
      </w:r>
    </w:p>
    <w:p w14:paraId="25F9E16E" w14:textId="77777777" w:rsidR="000C7725" w:rsidRPr="00B26DC6" w:rsidRDefault="000C7725" w:rsidP="00663823">
      <w:pPr>
        <w:spacing w:after="0"/>
        <w:jc w:val="both"/>
        <w:rPr>
          <w:rFonts w:ascii="Times New Roman" w:hAnsi="Times New Roman" w:cs="Times New Roman"/>
          <w:sz w:val="26"/>
          <w:szCs w:val="26"/>
        </w:rPr>
      </w:pPr>
    </w:p>
    <w:p w14:paraId="7E49F679" w14:textId="77777777" w:rsidR="000C7725" w:rsidRPr="00B26DC6" w:rsidRDefault="000C7725" w:rsidP="00930685">
      <w:pPr>
        <w:numPr>
          <w:ilvl w:val="1"/>
          <w:numId w:val="8"/>
        </w:numPr>
        <w:tabs>
          <w:tab w:val="clear" w:pos="1277"/>
          <w:tab w:val="num" w:pos="1418"/>
        </w:tabs>
        <w:overflowPunct w:val="0"/>
        <w:autoSpaceDE w:val="0"/>
        <w:autoSpaceDN w:val="0"/>
        <w:adjustRightInd w:val="0"/>
        <w:spacing w:after="0" w:line="240" w:lineRule="auto"/>
        <w:ind w:left="1418" w:hanging="708"/>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The Authority is a statutory body established under section 4AAA of the Insurance </w:t>
      </w:r>
      <w:r w:rsidR="00095409" w:rsidRPr="00B26DC6">
        <w:rPr>
          <w:rFonts w:ascii="Times New Roman" w:hAnsi="Times New Roman" w:cs="Times New Roman"/>
          <w:sz w:val="26"/>
          <w:szCs w:val="26"/>
        </w:rPr>
        <w:t>Ordinance (</w:t>
      </w:r>
      <w:r w:rsidRPr="00B26DC6">
        <w:rPr>
          <w:rFonts w:ascii="Times New Roman" w:hAnsi="Times New Roman" w:cs="Times New Roman"/>
          <w:sz w:val="26"/>
          <w:szCs w:val="26"/>
        </w:rPr>
        <w:t>Cap. 41, Laws of Hong Kong).  The objectives of the establishment of the Authority to modernize the insurance industry regulatory infrastructure to facilitate the stable development of the industry, provide better protection for policy holders, and comply with the requirement of the International Association of Insurance Supervisors that insurance regulators should be financially and operationally independent from the Government and the industry.</w:t>
      </w:r>
    </w:p>
    <w:p w14:paraId="76818507" w14:textId="77777777" w:rsidR="000C7725" w:rsidRPr="00B26DC6" w:rsidRDefault="000C7725" w:rsidP="00663823">
      <w:pPr>
        <w:tabs>
          <w:tab w:val="num" w:pos="1418"/>
        </w:tabs>
        <w:spacing w:after="0"/>
        <w:rPr>
          <w:rFonts w:ascii="Times New Roman" w:hAnsi="Times New Roman" w:cs="Times New Roman"/>
          <w:sz w:val="26"/>
          <w:szCs w:val="26"/>
        </w:rPr>
      </w:pPr>
    </w:p>
    <w:p w14:paraId="61D94E29" w14:textId="4F5C3802" w:rsidR="000C7725" w:rsidRPr="00B26DC6" w:rsidRDefault="000C7725" w:rsidP="00930685">
      <w:pPr>
        <w:numPr>
          <w:ilvl w:val="1"/>
          <w:numId w:val="8"/>
        </w:numPr>
        <w:tabs>
          <w:tab w:val="clear" w:pos="1277"/>
          <w:tab w:val="num" w:pos="1418"/>
        </w:tabs>
        <w:overflowPunct w:val="0"/>
        <w:autoSpaceDE w:val="0"/>
        <w:autoSpaceDN w:val="0"/>
        <w:adjustRightInd w:val="0"/>
        <w:spacing w:after="0" w:line="240" w:lineRule="auto"/>
        <w:ind w:left="1418" w:hanging="708"/>
        <w:jc w:val="both"/>
        <w:textAlignment w:val="baseline"/>
        <w:rPr>
          <w:rFonts w:ascii="Times New Roman" w:hAnsi="Times New Roman" w:cs="Times New Roman"/>
          <w:sz w:val="26"/>
          <w:szCs w:val="26"/>
        </w:rPr>
      </w:pPr>
      <w:r w:rsidRPr="00B26DC6">
        <w:rPr>
          <w:rFonts w:ascii="Times New Roman" w:hAnsi="Times New Roman" w:cs="Times New Roman"/>
          <w:sz w:val="26"/>
          <w:szCs w:val="26"/>
        </w:rPr>
        <w:t>The Authority now invite tenders for the provision of the Services</w:t>
      </w:r>
      <w:r w:rsidR="00181995">
        <w:rPr>
          <w:rFonts w:ascii="Times New Roman" w:hAnsi="Times New Roman" w:cs="Times New Roman"/>
          <w:sz w:val="26"/>
          <w:szCs w:val="26"/>
        </w:rPr>
        <w:t xml:space="preserve"> </w:t>
      </w:r>
      <w:r w:rsidRPr="00B26DC6">
        <w:rPr>
          <w:rFonts w:ascii="Times New Roman" w:hAnsi="Times New Roman" w:cs="Times New Roman"/>
          <w:sz w:val="26"/>
          <w:szCs w:val="26"/>
        </w:rPr>
        <w:t>specified in this Invitation to Tender.</w:t>
      </w:r>
    </w:p>
    <w:p w14:paraId="68985508" w14:textId="77777777" w:rsidR="000C7725" w:rsidRPr="00B26DC6" w:rsidRDefault="000C7725" w:rsidP="00663823">
      <w:pPr>
        <w:pStyle w:val="ListParagraph"/>
        <w:spacing w:after="0"/>
        <w:rPr>
          <w:rFonts w:ascii="Times New Roman" w:hAnsi="Times New Roman" w:cs="Times New Roman"/>
          <w:sz w:val="26"/>
          <w:szCs w:val="26"/>
        </w:rPr>
      </w:pPr>
    </w:p>
    <w:p w14:paraId="37030174" w14:textId="0BF62268" w:rsidR="000C7725" w:rsidRPr="00B26DC6" w:rsidRDefault="000C7725" w:rsidP="00930685">
      <w:pPr>
        <w:numPr>
          <w:ilvl w:val="1"/>
          <w:numId w:val="8"/>
        </w:numPr>
        <w:tabs>
          <w:tab w:val="clear" w:pos="1277"/>
          <w:tab w:val="num" w:pos="1418"/>
        </w:tabs>
        <w:overflowPunct w:val="0"/>
        <w:autoSpaceDE w:val="0"/>
        <w:autoSpaceDN w:val="0"/>
        <w:adjustRightInd w:val="0"/>
        <w:spacing w:after="0" w:line="240" w:lineRule="auto"/>
        <w:ind w:left="1418" w:hanging="708"/>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Prospective Tenderers should read the Invitation to Tender carefully prior to submitting a Tender and ensure that they understand all requirements of the Invitation to Tender. </w:t>
      </w:r>
      <w:r w:rsidR="00414BB8">
        <w:rPr>
          <w:rFonts w:ascii="Times New Roman" w:hAnsi="Times New Roman" w:cs="Times New Roman"/>
          <w:sz w:val="26"/>
          <w:szCs w:val="26"/>
        </w:rPr>
        <w:t xml:space="preserve"> </w:t>
      </w:r>
      <w:r w:rsidRPr="00B26DC6">
        <w:rPr>
          <w:rFonts w:ascii="Times New Roman" w:hAnsi="Times New Roman" w:cs="Times New Roman"/>
          <w:sz w:val="26"/>
          <w:szCs w:val="26"/>
        </w:rPr>
        <w:t xml:space="preserve">Tenderers may at their own cost obtain independent professional advice as it considers necessary.  </w:t>
      </w:r>
    </w:p>
    <w:p w14:paraId="095B880D" w14:textId="77777777" w:rsidR="000C7725" w:rsidRPr="00B26DC6" w:rsidRDefault="000C7725" w:rsidP="00663823">
      <w:pPr>
        <w:pStyle w:val="ListParagraph"/>
        <w:spacing w:after="0"/>
        <w:rPr>
          <w:rFonts w:ascii="Times New Roman" w:hAnsi="Times New Roman" w:cs="Times New Roman"/>
          <w:sz w:val="26"/>
          <w:szCs w:val="26"/>
        </w:rPr>
      </w:pPr>
    </w:p>
    <w:p w14:paraId="177F0416" w14:textId="3A436E9A" w:rsidR="000C7725" w:rsidRPr="00B26DC6" w:rsidRDefault="000C7725" w:rsidP="00930685">
      <w:pPr>
        <w:numPr>
          <w:ilvl w:val="1"/>
          <w:numId w:val="8"/>
        </w:numPr>
        <w:tabs>
          <w:tab w:val="clear" w:pos="1277"/>
          <w:tab w:val="num" w:pos="1418"/>
        </w:tabs>
        <w:overflowPunct w:val="0"/>
        <w:autoSpaceDE w:val="0"/>
        <w:autoSpaceDN w:val="0"/>
        <w:adjustRightInd w:val="0"/>
        <w:spacing w:after="0" w:line="240" w:lineRule="auto"/>
        <w:ind w:left="1418" w:hanging="708"/>
        <w:jc w:val="both"/>
        <w:textAlignment w:val="baseline"/>
        <w:rPr>
          <w:rFonts w:ascii="Times New Roman" w:hAnsi="Times New Roman" w:cs="Times New Roman"/>
          <w:sz w:val="26"/>
          <w:szCs w:val="26"/>
        </w:rPr>
      </w:pPr>
      <w:r w:rsidRPr="00B26DC6">
        <w:rPr>
          <w:rFonts w:ascii="Times New Roman" w:hAnsi="Times New Roman" w:cs="Times New Roman"/>
          <w:sz w:val="26"/>
          <w:szCs w:val="26"/>
        </w:rPr>
        <w:t>Tenderers will be regarded to be thoroughly conversant with all aspects of the Invitation to Tender and the Contract (if it is a party to the Contract) and in general to have obtained all necessary information of any circumstances which may influence or affect its Tender or its performance of the Contract.  The Authority does not assume any liability in respect of any errors or mistakes made by a Tenderer or any neglect or failure of the Tenderer to obtain any information or clarification relating to</w:t>
      </w:r>
      <w:r w:rsidR="00302CAC">
        <w:rPr>
          <w:rFonts w:ascii="Times New Roman" w:hAnsi="Times New Roman" w:cs="Times New Roman"/>
          <w:sz w:val="26"/>
          <w:szCs w:val="26"/>
        </w:rPr>
        <w:t xml:space="preserve"> </w:t>
      </w:r>
      <w:r w:rsidRPr="00B26DC6">
        <w:rPr>
          <w:rFonts w:ascii="Times New Roman" w:hAnsi="Times New Roman" w:cs="Times New Roman"/>
          <w:sz w:val="26"/>
          <w:szCs w:val="26"/>
        </w:rPr>
        <w:t xml:space="preserve">the provision of the Services to the Authority in accordance with the Contract. </w:t>
      </w:r>
      <w:r w:rsidR="00414BB8">
        <w:rPr>
          <w:rFonts w:ascii="Times New Roman" w:hAnsi="Times New Roman" w:cs="Times New Roman"/>
          <w:sz w:val="26"/>
          <w:szCs w:val="26"/>
        </w:rPr>
        <w:t xml:space="preserve"> </w:t>
      </w:r>
      <w:r w:rsidRPr="00B26DC6">
        <w:rPr>
          <w:rFonts w:ascii="Times New Roman" w:hAnsi="Times New Roman" w:cs="Times New Roman"/>
          <w:sz w:val="26"/>
          <w:szCs w:val="26"/>
        </w:rPr>
        <w:t>The Authority shall in its sole discretion determine the requirements for the Services and whether the performance of the Services by the Con</w:t>
      </w:r>
      <w:r w:rsidR="00485736" w:rsidRPr="00B26DC6">
        <w:rPr>
          <w:rFonts w:ascii="Times New Roman" w:hAnsi="Times New Roman" w:cs="Times New Roman"/>
          <w:sz w:val="26"/>
          <w:szCs w:val="26"/>
        </w:rPr>
        <w:t>tractor</w:t>
      </w:r>
      <w:r w:rsidRPr="00B26DC6">
        <w:rPr>
          <w:rFonts w:ascii="Times New Roman" w:hAnsi="Times New Roman" w:cs="Times New Roman"/>
          <w:sz w:val="26"/>
          <w:szCs w:val="26"/>
        </w:rPr>
        <w:t xml:space="preserve"> is satisfactory to the Authority.</w:t>
      </w:r>
    </w:p>
    <w:p w14:paraId="7ECC7DA8" w14:textId="77777777" w:rsidR="000C7725" w:rsidRPr="00B26DC6" w:rsidRDefault="000C7725" w:rsidP="00663823">
      <w:pPr>
        <w:pStyle w:val="ListParagraph"/>
        <w:spacing w:after="0"/>
        <w:rPr>
          <w:rFonts w:ascii="Times New Roman" w:hAnsi="Times New Roman" w:cs="Times New Roman"/>
          <w:sz w:val="26"/>
          <w:szCs w:val="26"/>
        </w:rPr>
      </w:pPr>
    </w:p>
    <w:p w14:paraId="698B0F5F" w14:textId="6A155ECB" w:rsidR="000C7725" w:rsidRPr="003E71FA" w:rsidRDefault="000C7725" w:rsidP="00C96D02">
      <w:pPr>
        <w:numPr>
          <w:ilvl w:val="1"/>
          <w:numId w:val="8"/>
        </w:numPr>
        <w:tabs>
          <w:tab w:val="clear" w:pos="1277"/>
          <w:tab w:val="num" w:pos="1418"/>
        </w:tabs>
        <w:overflowPunct w:val="0"/>
        <w:autoSpaceDE w:val="0"/>
        <w:autoSpaceDN w:val="0"/>
        <w:adjustRightInd w:val="0"/>
        <w:spacing w:after="0" w:line="240" w:lineRule="auto"/>
        <w:ind w:left="1418" w:hanging="708"/>
        <w:jc w:val="both"/>
        <w:textAlignment w:val="baseline"/>
        <w:rPr>
          <w:rFonts w:ascii="Times New Roman" w:hAnsi="Times New Roman" w:cs="Times New Roman"/>
          <w:sz w:val="26"/>
          <w:szCs w:val="26"/>
        </w:rPr>
      </w:pPr>
      <w:r w:rsidRPr="003E71FA">
        <w:rPr>
          <w:rFonts w:ascii="Times New Roman" w:hAnsi="Times New Roman" w:cs="Times New Roman"/>
          <w:sz w:val="26"/>
          <w:szCs w:val="26"/>
        </w:rPr>
        <w:t xml:space="preserve">Time is of the essence of the Invitation to Tender and the Contract. </w:t>
      </w:r>
    </w:p>
    <w:p w14:paraId="16D99844" w14:textId="50E2879C" w:rsidR="000C7725" w:rsidRPr="00B26DC6" w:rsidRDefault="000C7725" w:rsidP="00663823">
      <w:pPr>
        <w:spacing w:after="0"/>
        <w:rPr>
          <w:rFonts w:ascii="Times New Roman" w:hAnsi="Times New Roman" w:cs="Times New Roman"/>
          <w:sz w:val="26"/>
          <w:szCs w:val="26"/>
        </w:rPr>
      </w:pPr>
    </w:p>
    <w:p w14:paraId="34B319A2" w14:textId="77777777" w:rsidR="000C7725" w:rsidRPr="00B26DC6" w:rsidRDefault="000C7725" w:rsidP="00930685">
      <w:pPr>
        <w:numPr>
          <w:ilvl w:val="1"/>
          <w:numId w:val="8"/>
        </w:numPr>
        <w:tabs>
          <w:tab w:val="clear" w:pos="1277"/>
          <w:tab w:val="num" w:pos="1418"/>
        </w:tabs>
        <w:overflowPunct w:val="0"/>
        <w:autoSpaceDE w:val="0"/>
        <w:autoSpaceDN w:val="0"/>
        <w:adjustRightInd w:val="0"/>
        <w:spacing w:after="0" w:line="240" w:lineRule="auto"/>
        <w:ind w:left="1418" w:hanging="708"/>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No error, mistake, neglect or failure by a Tenderer shall affect any provision of the Invitation to Tender and the Contract (if it is a party to the Contract) or relieve the Tenderer from any of its obligations or liabilities under the Invitation to Tender and the Contract (if it is a party to the Contract).  For the avoidance of doubt, a successful Tenderer shall </w:t>
      </w:r>
      <w:r w:rsidRPr="00B26DC6">
        <w:rPr>
          <w:rFonts w:ascii="Times New Roman" w:hAnsi="Times New Roman" w:cs="Times New Roman"/>
          <w:b/>
          <w:sz w:val="26"/>
          <w:szCs w:val="26"/>
          <w:u w:val="single"/>
        </w:rPr>
        <w:t>not</w:t>
      </w:r>
      <w:r w:rsidRPr="00B26DC6">
        <w:rPr>
          <w:rFonts w:ascii="Times New Roman" w:hAnsi="Times New Roman" w:cs="Times New Roman"/>
          <w:sz w:val="26"/>
          <w:szCs w:val="26"/>
        </w:rPr>
        <w:t xml:space="preserve"> be entitled to any additional payment, compensation or allowance by reason of any such error, mistake, neglect or failure.  If a Tenderer is awarded the Contract, it shall not be excused from any liability under the Contract </w:t>
      </w:r>
      <w:proofErr w:type="gramStart"/>
      <w:r w:rsidRPr="00B26DC6">
        <w:rPr>
          <w:rFonts w:ascii="Times New Roman" w:hAnsi="Times New Roman" w:cs="Times New Roman"/>
          <w:sz w:val="26"/>
          <w:szCs w:val="26"/>
        </w:rPr>
        <w:t>as a consequence of</w:t>
      </w:r>
      <w:proofErr w:type="gramEnd"/>
      <w:r w:rsidRPr="00B26DC6">
        <w:rPr>
          <w:rFonts w:ascii="Times New Roman" w:hAnsi="Times New Roman" w:cs="Times New Roman"/>
          <w:sz w:val="26"/>
          <w:szCs w:val="26"/>
        </w:rPr>
        <w:t xml:space="preserve"> any misinterpretation by it of any matter or fact relating to the Invitation to Tender or the Contract.</w:t>
      </w:r>
    </w:p>
    <w:p w14:paraId="55EB26C7" w14:textId="77777777" w:rsidR="000C7725" w:rsidRPr="00B26DC6" w:rsidRDefault="000C7725" w:rsidP="00663823">
      <w:pPr>
        <w:pStyle w:val="ListParagraph"/>
        <w:spacing w:after="0"/>
        <w:rPr>
          <w:rFonts w:ascii="Times New Roman" w:hAnsi="Times New Roman" w:cs="Times New Roman"/>
          <w:sz w:val="26"/>
          <w:szCs w:val="26"/>
          <w:lang w:val="en-US"/>
        </w:rPr>
      </w:pPr>
    </w:p>
    <w:p w14:paraId="393B92B6" w14:textId="77777777" w:rsidR="000C7725" w:rsidRPr="00B26DC6" w:rsidRDefault="000C7725" w:rsidP="00930685">
      <w:pPr>
        <w:numPr>
          <w:ilvl w:val="1"/>
          <w:numId w:val="8"/>
        </w:numPr>
        <w:tabs>
          <w:tab w:val="clear" w:pos="1277"/>
          <w:tab w:val="num" w:pos="1418"/>
        </w:tabs>
        <w:overflowPunct w:val="0"/>
        <w:autoSpaceDE w:val="0"/>
        <w:autoSpaceDN w:val="0"/>
        <w:adjustRightInd w:val="0"/>
        <w:spacing w:after="0" w:line="240" w:lineRule="auto"/>
        <w:ind w:left="1418" w:hanging="708"/>
        <w:jc w:val="both"/>
        <w:textAlignment w:val="baseline"/>
        <w:rPr>
          <w:rFonts w:ascii="Times New Roman" w:hAnsi="Times New Roman" w:cs="Times New Roman"/>
          <w:sz w:val="26"/>
          <w:szCs w:val="26"/>
        </w:rPr>
      </w:pPr>
      <w:r w:rsidRPr="00B26DC6">
        <w:rPr>
          <w:rFonts w:ascii="Times New Roman" w:hAnsi="Times New Roman" w:cs="Times New Roman"/>
          <w:sz w:val="26"/>
          <w:szCs w:val="26"/>
          <w:lang w:val="en-US"/>
        </w:rPr>
        <w:lastRenderedPageBreak/>
        <w:t xml:space="preserve">Information, statistics and forecasts set out in the </w:t>
      </w:r>
      <w:r w:rsidRPr="00B26DC6">
        <w:rPr>
          <w:rFonts w:ascii="Times New Roman" w:hAnsi="Times New Roman" w:cs="Times New Roman"/>
          <w:sz w:val="26"/>
          <w:szCs w:val="26"/>
        </w:rPr>
        <w:t>Invitation to Tender</w:t>
      </w:r>
      <w:r w:rsidRPr="00B26DC6">
        <w:rPr>
          <w:rFonts w:ascii="Times New Roman" w:hAnsi="Times New Roman" w:cs="Times New Roman"/>
          <w:sz w:val="26"/>
          <w:szCs w:val="26"/>
          <w:lang w:val="en-US"/>
        </w:rPr>
        <w:t xml:space="preserve"> are provided for a Tenderer’s reference only.  The </w:t>
      </w:r>
      <w:r w:rsidRPr="00B26DC6">
        <w:rPr>
          <w:rFonts w:ascii="Times New Roman" w:hAnsi="Times New Roman" w:cs="Times New Roman"/>
          <w:sz w:val="26"/>
          <w:szCs w:val="26"/>
        </w:rPr>
        <w:t>Authority</w:t>
      </w:r>
      <w:r w:rsidRPr="00B26DC6">
        <w:rPr>
          <w:rFonts w:ascii="Times New Roman" w:hAnsi="Times New Roman" w:cs="Times New Roman"/>
          <w:sz w:val="26"/>
          <w:szCs w:val="26"/>
          <w:lang w:val="en-US"/>
        </w:rPr>
        <w:t xml:space="preserve"> does not warrant or </w:t>
      </w:r>
      <w:proofErr w:type="gramStart"/>
      <w:r w:rsidRPr="00B26DC6">
        <w:rPr>
          <w:rFonts w:ascii="Times New Roman" w:hAnsi="Times New Roman" w:cs="Times New Roman"/>
          <w:sz w:val="26"/>
          <w:szCs w:val="26"/>
          <w:lang w:val="en-US"/>
        </w:rPr>
        <w:t>represent</w:t>
      </w:r>
      <w:proofErr w:type="gramEnd"/>
      <w:r w:rsidRPr="00B26DC6">
        <w:rPr>
          <w:rFonts w:ascii="Times New Roman" w:hAnsi="Times New Roman" w:cs="Times New Roman"/>
          <w:sz w:val="26"/>
          <w:szCs w:val="26"/>
          <w:lang w:val="en-US"/>
        </w:rPr>
        <w:t xml:space="preserve"> that the information, statistics and forecasts are complete, true or accurate.  The </w:t>
      </w:r>
      <w:r w:rsidRPr="00B26DC6">
        <w:rPr>
          <w:rFonts w:ascii="Times New Roman" w:hAnsi="Times New Roman" w:cs="Times New Roman"/>
          <w:sz w:val="26"/>
          <w:szCs w:val="26"/>
        </w:rPr>
        <w:t>Authority</w:t>
      </w:r>
      <w:r w:rsidRPr="00B26DC6">
        <w:rPr>
          <w:rFonts w:ascii="Times New Roman" w:hAnsi="Times New Roman" w:cs="Times New Roman"/>
          <w:sz w:val="26"/>
          <w:szCs w:val="26"/>
          <w:lang w:val="en-US"/>
        </w:rPr>
        <w:t xml:space="preserve"> does not bind itself to adhere to such information, statistics and forecasts.</w:t>
      </w:r>
    </w:p>
    <w:p w14:paraId="3D78119B" w14:textId="77777777" w:rsidR="000C7725" w:rsidRPr="00B26DC6" w:rsidRDefault="000C7725" w:rsidP="00663823">
      <w:pPr>
        <w:pStyle w:val="ListParagraph"/>
        <w:spacing w:after="0"/>
        <w:rPr>
          <w:rFonts w:ascii="Times New Roman" w:hAnsi="Times New Roman" w:cs="Times New Roman"/>
          <w:sz w:val="26"/>
          <w:szCs w:val="26"/>
        </w:rPr>
      </w:pPr>
    </w:p>
    <w:p w14:paraId="424837B5" w14:textId="362BAE20" w:rsidR="000C7725" w:rsidRPr="00B26DC6" w:rsidRDefault="000C7725" w:rsidP="00930685">
      <w:pPr>
        <w:numPr>
          <w:ilvl w:val="1"/>
          <w:numId w:val="8"/>
        </w:numPr>
        <w:tabs>
          <w:tab w:val="clear" w:pos="1277"/>
          <w:tab w:val="num" w:pos="1418"/>
        </w:tabs>
        <w:overflowPunct w:val="0"/>
        <w:autoSpaceDE w:val="0"/>
        <w:autoSpaceDN w:val="0"/>
        <w:adjustRightInd w:val="0"/>
        <w:spacing w:after="0" w:line="240" w:lineRule="auto"/>
        <w:ind w:left="1418" w:hanging="708"/>
        <w:jc w:val="both"/>
        <w:textAlignment w:val="baseline"/>
        <w:rPr>
          <w:rFonts w:ascii="Times New Roman" w:hAnsi="Times New Roman" w:cs="Times New Roman"/>
          <w:sz w:val="26"/>
          <w:szCs w:val="26"/>
        </w:rPr>
      </w:pPr>
      <w:r w:rsidRPr="00B26DC6">
        <w:rPr>
          <w:rFonts w:ascii="Times New Roman" w:hAnsi="Times New Roman" w:cs="Times New Roman"/>
          <w:sz w:val="26"/>
          <w:szCs w:val="26"/>
        </w:rPr>
        <w:t>Without prejudice to Paragraph 1.7, the estimated requirements of the Services specified in the Price Schedule or Technical Specifications is/are estimate(s) of the Services that may be required by the Authority.  They are given for a Tenderer’s reference only and are not figures to which the Authority binds itself to adhere.  The Authority’s actual requirements may vary depending on the actual need of user departments and the successful Tenderer must accept any increase or decrease of the stated estimates.</w:t>
      </w:r>
    </w:p>
    <w:p w14:paraId="678DF0C5" w14:textId="77777777" w:rsidR="000C7725" w:rsidRPr="00B26DC6" w:rsidRDefault="000C7725" w:rsidP="00663823">
      <w:pPr>
        <w:pStyle w:val="ListParagraph"/>
        <w:spacing w:after="0"/>
        <w:rPr>
          <w:rFonts w:ascii="Times New Roman" w:hAnsi="Times New Roman" w:cs="Times New Roman"/>
          <w:sz w:val="26"/>
          <w:szCs w:val="26"/>
          <w:lang w:val="en-US"/>
        </w:rPr>
      </w:pPr>
    </w:p>
    <w:p w14:paraId="4B5AA37C" w14:textId="77777777" w:rsidR="000C7725" w:rsidRPr="00B26DC6" w:rsidRDefault="000C7725" w:rsidP="00930685">
      <w:pPr>
        <w:numPr>
          <w:ilvl w:val="1"/>
          <w:numId w:val="8"/>
        </w:numPr>
        <w:tabs>
          <w:tab w:val="clear" w:pos="1277"/>
          <w:tab w:val="num" w:pos="1418"/>
        </w:tabs>
        <w:overflowPunct w:val="0"/>
        <w:autoSpaceDE w:val="0"/>
        <w:autoSpaceDN w:val="0"/>
        <w:adjustRightInd w:val="0"/>
        <w:spacing w:after="0" w:line="240" w:lineRule="auto"/>
        <w:ind w:left="1418" w:hanging="708"/>
        <w:jc w:val="both"/>
        <w:textAlignment w:val="baseline"/>
        <w:rPr>
          <w:rFonts w:ascii="Times New Roman" w:hAnsi="Times New Roman" w:cs="Times New Roman"/>
          <w:sz w:val="26"/>
          <w:szCs w:val="26"/>
        </w:rPr>
      </w:pPr>
      <w:r w:rsidRPr="00B26DC6">
        <w:rPr>
          <w:rFonts w:ascii="Times New Roman" w:hAnsi="Times New Roman" w:cs="Times New Roman"/>
          <w:sz w:val="26"/>
          <w:szCs w:val="26"/>
          <w:lang w:val="en-US"/>
        </w:rPr>
        <w:t xml:space="preserve">By submitting a Tender, a Tenderer will be regarded to have agreed to all terms and conditions set out in the </w:t>
      </w:r>
      <w:r w:rsidRPr="00B26DC6">
        <w:rPr>
          <w:rFonts w:ascii="Times New Roman" w:hAnsi="Times New Roman" w:cs="Times New Roman"/>
          <w:sz w:val="26"/>
          <w:szCs w:val="26"/>
        </w:rPr>
        <w:t>Invitation to Tender</w:t>
      </w:r>
      <w:r w:rsidRPr="00B26DC6">
        <w:rPr>
          <w:rFonts w:ascii="Times New Roman" w:hAnsi="Times New Roman" w:cs="Times New Roman"/>
          <w:sz w:val="26"/>
          <w:szCs w:val="26"/>
          <w:lang w:val="en-US"/>
        </w:rPr>
        <w:t xml:space="preserve">.  </w:t>
      </w:r>
    </w:p>
    <w:p w14:paraId="6F3EB7CB" w14:textId="77777777" w:rsidR="000C7725" w:rsidRPr="00B26DC6" w:rsidRDefault="000C7725" w:rsidP="00663823">
      <w:pPr>
        <w:spacing w:after="0"/>
        <w:jc w:val="both"/>
        <w:rPr>
          <w:rFonts w:ascii="Times New Roman" w:hAnsi="Times New Roman" w:cs="Times New Roman"/>
          <w:sz w:val="26"/>
          <w:szCs w:val="26"/>
        </w:rPr>
      </w:pPr>
    </w:p>
    <w:p w14:paraId="541DC83A" w14:textId="77777777" w:rsidR="000C7725" w:rsidRPr="00B26DC6" w:rsidRDefault="000C7725" w:rsidP="00663823">
      <w:pPr>
        <w:spacing w:after="0"/>
        <w:jc w:val="both"/>
        <w:rPr>
          <w:rFonts w:ascii="Times New Roman" w:hAnsi="Times New Roman" w:cs="Times New Roman"/>
          <w:sz w:val="26"/>
          <w:szCs w:val="26"/>
        </w:rPr>
      </w:pPr>
    </w:p>
    <w:p w14:paraId="15973F0D" w14:textId="77777777" w:rsidR="000C7725" w:rsidRPr="00B26DC6" w:rsidRDefault="000C7725" w:rsidP="00930685">
      <w:pPr>
        <w:numPr>
          <w:ilvl w:val="0"/>
          <w:numId w:val="6"/>
        </w:numPr>
        <w:overflowPunct w:val="0"/>
        <w:autoSpaceDE w:val="0"/>
        <w:autoSpaceDN w:val="0"/>
        <w:adjustRightInd w:val="0"/>
        <w:spacing w:after="0" w:line="240" w:lineRule="auto"/>
        <w:jc w:val="both"/>
        <w:textAlignment w:val="baseline"/>
        <w:outlineLvl w:val="0"/>
        <w:rPr>
          <w:rFonts w:ascii="Times New Roman" w:hAnsi="Times New Roman" w:cs="Times New Roman"/>
          <w:b/>
          <w:bCs/>
          <w:sz w:val="26"/>
          <w:szCs w:val="26"/>
        </w:rPr>
      </w:pPr>
      <w:r w:rsidRPr="00B26DC6">
        <w:rPr>
          <w:rFonts w:ascii="Times New Roman" w:hAnsi="Times New Roman" w:cs="Times New Roman"/>
          <w:b/>
          <w:bCs/>
          <w:sz w:val="26"/>
          <w:szCs w:val="26"/>
        </w:rPr>
        <w:t>Supplementary Information/Tender Addenda</w:t>
      </w:r>
    </w:p>
    <w:p w14:paraId="665A915D" w14:textId="77777777" w:rsidR="000C7725" w:rsidRPr="00B26DC6" w:rsidRDefault="000C7725" w:rsidP="00663823">
      <w:pPr>
        <w:tabs>
          <w:tab w:val="left" w:pos="700"/>
        </w:tabs>
        <w:spacing w:after="0"/>
        <w:jc w:val="both"/>
        <w:rPr>
          <w:rFonts w:ascii="Times New Roman" w:hAnsi="Times New Roman" w:cs="Times New Roman"/>
          <w:b/>
          <w:bCs/>
          <w:sz w:val="26"/>
          <w:szCs w:val="26"/>
        </w:rPr>
      </w:pPr>
    </w:p>
    <w:p w14:paraId="3B878D1A" w14:textId="77777777" w:rsidR="000C7725" w:rsidRPr="00B26DC6" w:rsidRDefault="000C7725" w:rsidP="00663823">
      <w:pPr>
        <w:spacing w:after="0"/>
        <w:ind w:left="720"/>
        <w:jc w:val="both"/>
        <w:rPr>
          <w:rFonts w:ascii="Times New Roman" w:hAnsi="Times New Roman" w:cs="Times New Roman"/>
          <w:sz w:val="26"/>
          <w:szCs w:val="26"/>
          <w:lang w:eastAsia="zh-HK"/>
        </w:rPr>
      </w:pPr>
      <w:r w:rsidRPr="00B26DC6">
        <w:rPr>
          <w:rFonts w:ascii="Times New Roman" w:hAnsi="Times New Roman" w:cs="Times New Roman"/>
          <w:sz w:val="26"/>
          <w:szCs w:val="26"/>
        </w:rPr>
        <w:t xml:space="preserve">All supplementary information or tender addenda to </w:t>
      </w:r>
      <w:r w:rsidRPr="00B26DC6">
        <w:rPr>
          <w:rFonts w:ascii="Times New Roman" w:hAnsi="Times New Roman" w:cs="Times New Roman"/>
          <w:bCs/>
          <w:sz w:val="26"/>
          <w:szCs w:val="26"/>
        </w:rPr>
        <w:t xml:space="preserve">the Invitation to Tender </w:t>
      </w:r>
      <w:r w:rsidRPr="00B26DC6">
        <w:rPr>
          <w:rFonts w:ascii="Times New Roman" w:hAnsi="Times New Roman" w:cs="Times New Roman"/>
          <w:sz w:val="26"/>
          <w:szCs w:val="26"/>
        </w:rPr>
        <w:t>will be provided in writing by the Authority and forwarded to all prospective Tenderers who have registered with the Authority when obtaining a copy of the Invitation to Tender</w:t>
      </w:r>
      <w:r w:rsidRPr="00B26DC6">
        <w:rPr>
          <w:rFonts w:ascii="Times New Roman" w:hAnsi="Times New Roman" w:cs="Times New Roman"/>
          <w:sz w:val="26"/>
          <w:szCs w:val="26"/>
          <w:lang w:eastAsia="zh-HK"/>
        </w:rPr>
        <w:t>.</w:t>
      </w:r>
    </w:p>
    <w:p w14:paraId="77CD898D" w14:textId="1D793ACC" w:rsidR="000C7725" w:rsidRDefault="000C7725" w:rsidP="00663823">
      <w:pPr>
        <w:spacing w:after="0"/>
        <w:rPr>
          <w:rFonts w:ascii="Times New Roman" w:hAnsi="Times New Roman" w:cs="Times New Roman"/>
          <w:b/>
          <w:sz w:val="26"/>
          <w:szCs w:val="26"/>
        </w:rPr>
      </w:pPr>
    </w:p>
    <w:p w14:paraId="22F1B353" w14:textId="77777777" w:rsidR="003E71FA" w:rsidRPr="00B26DC6" w:rsidRDefault="003E71FA" w:rsidP="00663823">
      <w:pPr>
        <w:spacing w:after="0"/>
        <w:rPr>
          <w:rFonts w:ascii="Times New Roman" w:hAnsi="Times New Roman" w:cs="Times New Roman"/>
          <w:b/>
          <w:sz w:val="26"/>
          <w:szCs w:val="26"/>
        </w:rPr>
      </w:pPr>
    </w:p>
    <w:p w14:paraId="2322EA06" w14:textId="77777777" w:rsidR="000C7725" w:rsidRPr="00B26DC6" w:rsidRDefault="000C7725" w:rsidP="00930685">
      <w:pPr>
        <w:numPr>
          <w:ilvl w:val="0"/>
          <w:numId w:val="6"/>
        </w:numPr>
        <w:overflowPunct w:val="0"/>
        <w:autoSpaceDE w:val="0"/>
        <w:autoSpaceDN w:val="0"/>
        <w:adjustRightInd w:val="0"/>
        <w:spacing w:after="0" w:line="240" w:lineRule="auto"/>
        <w:jc w:val="both"/>
        <w:textAlignment w:val="baseline"/>
        <w:outlineLvl w:val="0"/>
        <w:rPr>
          <w:rFonts w:ascii="Times New Roman" w:hAnsi="Times New Roman" w:cs="Times New Roman"/>
          <w:b/>
          <w:sz w:val="26"/>
          <w:szCs w:val="26"/>
        </w:rPr>
      </w:pPr>
      <w:r w:rsidRPr="00B26DC6">
        <w:rPr>
          <w:rFonts w:ascii="Times New Roman" w:hAnsi="Times New Roman" w:cs="Times New Roman"/>
          <w:b/>
          <w:sz w:val="26"/>
          <w:szCs w:val="26"/>
        </w:rPr>
        <w:t>Tender Preparation and Submission</w:t>
      </w:r>
    </w:p>
    <w:p w14:paraId="0D78AF24" w14:textId="77777777" w:rsidR="000C7725" w:rsidRPr="00B26DC6" w:rsidRDefault="000C7725" w:rsidP="00663823">
      <w:pPr>
        <w:tabs>
          <w:tab w:val="num" w:pos="1418"/>
        </w:tabs>
        <w:spacing w:after="0"/>
        <w:ind w:left="1418" w:hanging="709"/>
        <w:jc w:val="both"/>
        <w:rPr>
          <w:rFonts w:ascii="Times New Roman" w:hAnsi="Times New Roman" w:cs="Times New Roman"/>
          <w:sz w:val="26"/>
          <w:szCs w:val="26"/>
        </w:rPr>
      </w:pPr>
    </w:p>
    <w:p w14:paraId="69E3AC13"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3.1</w:t>
      </w:r>
      <w:r w:rsidRPr="00B26DC6">
        <w:rPr>
          <w:rFonts w:ascii="Times New Roman" w:hAnsi="Times New Roman" w:cs="Times New Roman"/>
          <w:sz w:val="26"/>
          <w:szCs w:val="26"/>
        </w:rPr>
        <w:tab/>
        <w:t xml:space="preserve">Save in accordance with the terms of the Tender Document, a Tenderer    must not alter any provision of the Tender Document.  If a Tenderer submits any proposal which has the effect of altering or varying any mandatory requirement of the Tender Document otherwise than in accordance with the terms of the Tender Document, the Authority will not further consider the Tenderer’s Tender.  In the case of any other proposal in a Tender which has the effect of altering or varying any other provision of the Tender Document, the Authority may ignore such alteration or variation proposed in the Tender and consider the Tender </w:t>
      </w:r>
      <w:proofErr w:type="gramStart"/>
      <w:r w:rsidRPr="00B26DC6">
        <w:rPr>
          <w:rFonts w:ascii="Times New Roman" w:hAnsi="Times New Roman" w:cs="Times New Roman"/>
          <w:sz w:val="26"/>
          <w:szCs w:val="26"/>
        </w:rPr>
        <w:t>on the basis of</w:t>
      </w:r>
      <w:proofErr w:type="gramEnd"/>
      <w:r w:rsidRPr="00B26DC6">
        <w:rPr>
          <w:rFonts w:ascii="Times New Roman" w:hAnsi="Times New Roman" w:cs="Times New Roman"/>
          <w:sz w:val="26"/>
          <w:szCs w:val="26"/>
        </w:rPr>
        <w:t xml:space="preserve"> the original provision of the Tender Document on an “as is” basis. </w:t>
      </w:r>
    </w:p>
    <w:p w14:paraId="5E4D575A"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581CFA99" w14:textId="6962ED01" w:rsidR="000C7725" w:rsidRPr="00B26DC6" w:rsidRDefault="000C7725" w:rsidP="00663823">
      <w:pPr>
        <w:pStyle w:val="BodyTextIndent"/>
        <w:spacing w:after="0"/>
        <w:ind w:left="1418" w:hanging="709"/>
        <w:jc w:val="both"/>
        <w:rPr>
          <w:rFonts w:ascii="Times New Roman" w:hAnsi="Times New Roman" w:cs="Times New Roman"/>
          <w:sz w:val="26"/>
          <w:szCs w:val="26"/>
        </w:rPr>
      </w:pPr>
      <w:smartTag w:uri="urn:schemas-microsoft-com:office:smarttags" w:element="chmetcnv">
        <w:smartTagPr>
          <w:attr w:name="UnitName" w:val="a"/>
          <w:attr w:name="SourceValue" w:val="3.2"/>
          <w:attr w:name="HasSpace" w:val="False"/>
          <w:attr w:name="Negative" w:val="False"/>
          <w:attr w:name="NumberType" w:val="1"/>
          <w:attr w:name="TCSC" w:val="0"/>
        </w:smartTagPr>
        <w:r w:rsidRPr="00B26DC6">
          <w:rPr>
            <w:rFonts w:ascii="Times New Roman" w:hAnsi="Times New Roman" w:cs="Times New Roman"/>
            <w:sz w:val="26"/>
            <w:szCs w:val="26"/>
          </w:rPr>
          <w:t>3.2</w:t>
        </w:r>
        <w:r w:rsidRPr="00B26DC6">
          <w:rPr>
            <w:rFonts w:ascii="Times New Roman" w:hAnsi="Times New Roman" w:cs="Times New Roman"/>
            <w:sz w:val="26"/>
            <w:szCs w:val="26"/>
          </w:rPr>
          <w:tab/>
        </w:r>
      </w:smartTag>
      <w:r w:rsidRPr="00B26DC6">
        <w:rPr>
          <w:rFonts w:ascii="Times New Roman" w:hAnsi="Times New Roman" w:cs="Times New Roman"/>
          <w:sz w:val="26"/>
          <w:szCs w:val="26"/>
        </w:rPr>
        <w:t>A Tender must be completed in either English or Chinese and in accordance with other requirements of the Tender Document.  The Authority will not consider a Tender that is completed in any other language.</w:t>
      </w:r>
    </w:p>
    <w:p w14:paraId="6AC6B6CA"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645F6335"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smartTag w:uri="urn:schemas-microsoft-com:office:smarttags" w:element="chmetcnv">
        <w:smartTagPr>
          <w:attr w:name="TCSC" w:val="0"/>
          <w:attr w:name="NumberType" w:val="1"/>
          <w:attr w:name="Negative" w:val="False"/>
          <w:attr w:name="HasSpace" w:val="False"/>
          <w:attr w:name="SourceValue" w:val="3.3"/>
          <w:attr w:name="UnitName" w:val="a"/>
        </w:smartTagPr>
        <w:r w:rsidRPr="00B26DC6">
          <w:rPr>
            <w:rFonts w:ascii="Times New Roman" w:hAnsi="Times New Roman" w:cs="Times New Roman"/>
            <w:sz w:val="26"/>
            <w:szCs w:val="26"/>
          </w:rPr>
          <w:t>3.3</w:t>
        </w:r>
        <w:r w:rsidRPr="00B26DC6">
          <w:rPr>
            <w:rFonts w:ascii="Times New Roman" w:hAnsi="Times New Roman" w:cs="Times New Roman"/>
            <w:sz w:val="26"/>
            <w:szCs w:val="26"/>
          </w:rPr>
          <w:tab/>
        </w:r>
      </w:smartTag>
      <w:r w:rsidRPr="00B26DC6">
        <w:rPr>
          <w:rFonts w:ascii="Times New Roman" w:hAnsi="Times New Roman" w:cs="Times New Roman"/>
          <w:sz w:val="26"/>
          <w:szCs w:val="26"/>
        </w:rPr>
        <w:t xml:space="preserve">A Tenderer shall submit its completed Tender together with all information and documents required under the Tender Document or </w:t>
      </w:r>
      <w:r w:rsidRPr="00B26DC6">
        <w:rPr>
          <w:rFonts w:ascii="Times New Roman" w:hAnsi="Times New Roman" w:cs="Times New Roman"/>
          <w:sz w:val="26"/>
          <w:szCs w:val="26"/>
        </w:rPr>
        <w:lastRenderedPageBreak/>
        <w:t>relevant to its Tender in accordance with the terms of the Tender Document.  A Tender not so submitted (for example, a Tender submitted by e-mail or facsimile) will not be considered.</w:t>
      </w:r>
    </w:p>
    <w:p w14:paraId="3A6DE3F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24CF29F0" w14:textId="54C5B15D" w:rsidR="000C7725" w:rsidRPr="00B26DC6" w:rsidRDefault="000C7725" w:rsidP="00663823">
      <w:pPr>
        <w:pStyle w:val="BodyTextIndent"/>
        <w:spacing w:after="0"/>
        <w:ind w:left="1418" w:hanging="709"/>
        <w:jc w:val="both"/>
        <w:rPr>
          <w:rFonts w:ascii="Times New Roman" w:hAnsi="Times New Roman" w:cs="Times New Roman"/>
          <w:b/>
          <w:i/>
          <w:sz w:val="26"/>
          <w:szCs w:val="26"/>
        </w:rPr>
      </w:pPr>
      <w:r w:rsidRPr="00B26DC6">
        <w:rPr>
          <w:rFonts w:ascii="Times New Roman" w:hAnsi="Times New Roman" w:cs="Times New Roman"/>
          <w:sz w:val="26"/>
          <w:szCs w:val="26"/>
        </w:rPr>
        <w:t>3.4</w:t>
      </w:r>
      <w:r w:rsidRPr="00B26DC6">
        <w:rPr>
          <w:rFonts w:ascii="Times New Roman" w:hAnsi="Times New Roman" w:cs="Times New Roman"/>
          <w:sz w:val="26"/>
          <w:szCs w:val="26"/>
        </w:rPr>
        <w:tab/>
        <w:t>The Tender must be in written form.  It (including the Tender Form) shall be completed in ink or typescript and submitted in accordance with the Lodging of Tender section of the Tender Form.</w:t>
      </w:r>
    </w:p>
    <w:p w14:paraId="3A88A04C" w14:textId="77777777" w:rsidR="000C7725" w:rsidRPr="00B26DC6" w:rsidRDefault="000C7725" w:rsidP="00663823">
      <w:pPr>
        <w:pStyle w:val="BodyTextIndent"/>
        <w:spacing w:after="0"/>
        <w:ind w:left="1418" w:hanging="709"/>
        <w:jc w:val="both"/>
        <w:rPr>
          <w:rFonts w:ascii="Times New Roman" w:hAnsi="Times New Roman" w:cs="Times New Roman"/>
          <w:b/>
          <w:i/>
          <w:sz w:val="26"/>
          <w:szCs w:val="26"/>
        </w:rPr>
      </w:pPr>
    </w:p>
    <w:p w14:paraId="267A61B9" w14:textId="77777777" w:rsidR="000C7725" w:rsidRPr="00B26DC6" w:rsidRDefault="000C7725" w:rsidP="00663823">
      <w:pPr>
        <w:pStyle w:val="BodyTextIndent"/>
        <w:spacing w:after="0"/>
        <w:ind w:left="1418" w:hanging="709"/>
        <w:jc w:val="both"/>
        <w:rPr>
          <w:rFonts w:ascii="Times New Roman" w:hAnsi="Times New Roman" w:cs="Times New Roman"/>
          <w:b/>
          <w:sz w:val="26"/>
          <w:szCs w:val="26"/>
        </w:rPr>
      </w:pPr>
      <w:r w:rsidRPr="00B26DC6">
        <w:rPr>
          <w:rFonts w:ascii="Times New Roman" w:hAnsi="Times New Roman" w:cs="Times New Roman"/>
          <w:sz w:val="26"/>
          <w:szCs w:val="26"/>
        </w:rPr>
        <w:t>3.5</w:t>
      </w:r>
      <w:r w:rsidRPr="00B26DC6">
        <w:rPr>
          <w:rFonts w:ascii="Times New Roman" w:hAnsi="Times New Roman" w:cs="Times New Roman"/>
          <w:sz w:val="26"/>
          <w:szCs w:val="26"/>
        </w:rPr>
        <w:tab/>
        <w:t>Each Tender must be separated into the following parts:</w:t>
      </w:r>
    </w:p>
    <w:p w14:paraId="4003AF14" w14:textId="77777777" w:rsidR="000C7725" w:rsidRPr="00B26DC6" w:rsidRDefault="000C7725" w:rsidP="00663823">
      <w:pPr>
        <w:spacing w:after="0"/>
        <w:ind w:left="1418" w:hanging="709"/>
        <w:jc w:val="both"/>
        <w:rPr>
          <w:rFonts w:ascii="Times New Roman" w:hAnsi="Times New Roman" w:cs="Times New Roman"/>
          <w:sz w:val="26"/>
          <w:szCs w:val="26"/>
        </w:rPr>
      </w:pPr>
    </w:p>
    <w:p w14:paraId="686066EF" w14:textId="121D7839" w:rsidR="000C7725" w:rsidRPr="00B26DC6" w:rsidRDefault="000C7725" w:rsidP="0096150B">
      <w:pPr>
        <w:numPr>
          <w:ilvl w:val="0"/>
          <w:numId w:val="24"/>
        </w:numPr>
        <w:overflowPunct w:val="0"/>
        <w:autoSpaceDE w:val="0"/>
        <w:autoSpaceDN w:val="0"/>
        <w:adjustRightInd w:val="0"/>
        <w:spacing w:after="0" w:line="240" w:lineRule="auto"/>
        <w:ind w:left="2127" w:hanging="698"/>
        <w:contextualSpacing/>
        <w:jc w:val="both"/>
        <w:textAlignment w:val="baseline"/>
        <w:rPr>
          <w:rFonts w:ascii="Times New Roman" w:hAnsi="Times New Roman" w:cs="Times New Roman"/>
          <w:sz w:val="26"/>
          <w:szCs w:val="26"/>
        </w:rPr>
      </w:pPr>
      <w:r w:rsidRPr="00B26DC6">
        <w:rPr>
          <w:rFonts w:ascii="Times New Roman" w:hAnsi="Times New Roman" w:cs="Times New Roman"/>
          <w:sz w:val="26"/>
          <w:szCs w:val="26"/>
          <w:lang w:eastAsia="zh-HK"/>
        </w:rPr>
        <w:t xml:space="preserve">a completed and signed Tender Form, together with completed Appendices 1 to </w:t>
      </w:r>
      <w:r w:rsidR="000377F7">
        <w:rPr>
          <w:rFonts w:ascii="Times New Roman" w:hAnsi="Times New Roman" w:cs="Times New Roman"/>
          <w:sz w:val="26"/>
          <w:szCs w:val="26"/>
          <w:lang w:eastAsia="zh-HK"/>
        </w:rPr>
        <w:t>5 and 7</w:t>
      </w:r>
      <w:r w:rsidRPr="00B26DC6">
        <w:rPr>
          <w:rFonts w:ascii="Times New Roman" w:hAnsi="Times New Roman" w:cs="Times New Roman"/>
          <w:sz w:val="26"/>
          <w:szCs w:val="26"/>
          <w:lang w:eastAsia="zh-HK"/>
        </w:rPr>
        <w:t xml:space="preserve">; </w:t>
      </w:r>
      <w:r w:rsidR="0013485A" w:rsidRPr="00B26DC6">
        <w:rPr>
          <w:rFonts w:ascii="Times New Roman" w:hAnsi="Times New Roman" w:cs="Times New Roman"/>
          <w:sz w:val="26"/>
          <w:szCs w:val="26"/>
          <w:lang w:eastAsia="zh-HK"/>
        </w:rPr>
        <w:t>such other information as may be required by the Terms of Tender and/or the Technical Specification</w:t>
      </w:r>
      <w:r w:rsidR="0013485A">
        <w:rPr>
          <w:rFonts w:ascii="Times New Roman" w:hAnsi="Times New Roman" w:cs="Times New Roman"/>
          <w:sz w:val="26"/>
          <w:szCs w:val="26"/>
          <w:lang w:eastAsia="zh-HK"/>
        </w:rPr>
        <w:t>;</w:t>
      </w:r>
      <w:r w:rsidRPr="00B26DC6">
        <w:rPr>
          <w:rFonts w:ascii="Times New Roman" w:hAnsi="Times New Roman" w:cs="Times New Roman"/>
          <w:sz w:val="26"/>
          <w:szCs w:val="26"/>
          <w:lang w:eastAsia="zh-HK"/>
        </w:rPr>
        <w:t xml:space="preserve"> </w:t>
      </w:r>
    </w:p>
    <w:p w14:paraId="5559C267" w14:textId="77777777" w:rsidR="000C7725" w:rsidRPr="00B26DC6" w:rsidRDefault="000C7725" w:rsidP="00663823">
      <w:pPr>
        <w:spacing w:after="0"/>
        <w:ind w:left="2127"/>
        <w:contextualSpacing/>
        <w:jc w:val="both"/>
        <w:rPr>
          <w:rFonts w:ascii="Times New Roman" w:hAnsi="Times New Roman" w:cs="Times New Roman"/>
          <w:sz w:val="26"/>
          <w:szCs w:val="26"/>
        </w:rPr>
      </w:pPr>
    </w:p>
    <w:p w14:paraId="6F83D29D" w14:textId="015575E3" w:rsidR="000C7725" w:rsidRPr="00B26DC6" w:rsidRDefault="0013485A" w:rsidP="0096150B">
      <w:pPr>
        <w:numPr>
          <w:ilvl w:val="0"/>
          <w:numId w:val="24"/>
        </w:numPr>
        <w:overflowPunct w:val="0"/>
        <w:autoSpaceDE w:val="0"/>
        <w:autoSpaceDN w:val="0"/>
        <w:adjustRightInd w:val="0"/>
        <w:spacing w:after="0" w:line="240" w:lineRule="auto"/>
        <w:ind w:left="2127" w:hanging="698"/>
        <w:contextualSpacing/>
        <w:jc w:val="both"/>
        <w:textAlignment w:val="baseline"/>
        <w:rPr>
          <w:rFonts w:ascii="Times New Roman" w:hAnsi="Times New Roman" w:cs="Times New Roman"/>
          <w:sz w:val="26"/>
          <w:szCs w:val="26"/>
        </w:rPr>
      </w:pPr>
      <w:r>
        <w:rPr>
          <w:rFonts w:ascii="Times New Roman" w:hAnsi="Times New Roman" w:cs="Times New Roman"/>
          <w:sz w:val="26"/>
          <w:szCs w:val="26"/>
          <w:lang w:eastAsia="zh-HK"/>
        </w:rPr>
        <w:t xml:space="preserve">Price quotation: Appendix </w:t>
      </w:r>
      <w:r w:rsidR="000377F7">
        <w:rPr>
          <w:rFonts w:ascii="Times New Roman" w:hAnsi="Times New Roman" w:cs="Times New Roman"/>
          <w:sz w:val="26"/>
          <w:szCs w:val="26"/>
          <w:lang w:eastAsia="zh-HK"/>
        </w:rPr>
        <w:t>6</w:t>
      </w:r>
      <w:r>
        <w:rPr>
          <w:rFonts w:ascii="Times New Roman" w:hAnsi="Times New Roman" w:cs="Times New Roman"/>
          <w:sz w:val="26"/>
          <w:szCs w:val="26"/>
          <w:lang w:eastAsia="zh-HK"/>
        </w:rPr>
        <w:t xml:space="preserve"> – Price Schedule</w:t>
      </w:r>
    </w:p>
    <w:p w14:paraId="2F33D223" w14:textId="77777777" w:rsidR="000C7725" w:rsidRPr="00B26DC6" w:rsidRDefault="000C7725" w:rsidP="00663823">
      <w:pPr>
        <w:spacing w:after="0"/>
        <w:contextualSpacing/>
        <w:jc w:val="both"/>
        <w:outlineLvl w:val="0"/>
        <w:rPr>
          <w:rFonts w:ascii="Times New Roman" w:hAnsi="Times New Roman" w:cs="Times New Roman"/>
          <w:sz w:val="26"/>
          <w:szCs w:val="26"/>
        </w:rPr>
      </w:pPr>
    </w:p>
    <w:p w14:paraId="7211615A" w14:textId="132B3EE5" w:rsidR="000C7725" w:rsidRPr="00B26DC6" w:rsidRDefault="000C7725" w:rsidP="00663823">
      <w:pPr>
        <w:spacing w:after="0"/>
        <w:ind w:left="1418"/>
        <w:contextualSpacing/>
        <w:jc w:val="both"/>
        <w:outlineLvl w:val="0"/>
        <w:rPr>
          <w:rFonts w:ascii="Times New Roman" w:hAnsi="Times New Roman" w:cs="Times New Roman"/>
          <w:sz w:val="26"/>
          <w:szCs w:val="26"/>
        </w:rPr>
      </w:pPr>
      <w:r w:rsidRPr="00B26DC6">
        <w:rPr>
          <w:rFonts w:ascii="Times New Roman" w:hAnsi="Times New Roman" w:cs="Times New Roman"/>
          <w:sz w:val="26"/>
          <w:szCs w:val="26"/>
        </w:rPr>
        <w:t>Softcopy should be stored in a CD-ROM or thumb drives or other form of digital media with encryption and submitted together with a hardcopy.</w:t>
      </w:r>
      <w:r w:rsidR="00CF4F90">
        <w:rPr>
          <w:rFonts w:ascii="Times New Roman" w:hAnsi="Times New Roman" w:cs="Times New Roman"/>
          <w:sz w:val="26"/>
          <w:szCs w:val="26"/>
        </w:rPr>
        <w:t xml:space="preserve"> </w:t>
      </w:r>
      <w:r w:rsidRPr="00B26DC6">
        <w:rPr>
          <w:rFonts w:ascii="Times New Roman" w:hAnsi="Times New Roman" w:cs="Times New Roman"/>
          <w:sz w:val="26"/>
          <w:szCs w:val="26"/>
        </w:rPr>
        <w:t xml:space="preserve"> In the event of any conflict between the hardcopy and the softcopy, the hardcopy version shall prevail.</w:t>
      </w:r>
    </w:p>
    <w:p w14:paraId="24C92644" w14:textId="469823A9" w:rsidR="000C7725" w:rsidRPr="00B26DC6" w:rsidRDefault="000C7725" w:rsidP="00663823">
      <w:pPr>
        <w:spacing w:after="0"/>
        <w:rPr>
          <w:rFonts w:ascii="Times New Roman" w:hAnsi="Times New Roman" w:cs="Times New Roman"/>
          <w:sz w:val="26"/>
          <w:szCs w:val="26"/>
        </w:rPr>
      </w:pPr>
    </w:p>
    <w:p w14:paraId="53CDD4DF" w14:textId="05095789" w:rsidR="000C7725" w:rsidRPr="00B26DC6" w:rsidRDefault="000C7725" w:rsidP="00663823">
      <w:pPr>
        <w:spacing w:after="0"/>
        <w:ind w:leftChars="272" w:left="1308" w:hangingChars="273" w:hanging="710"/>
        <w:jc w:val="both"/>
        <w:outlineLvl w:val="0"/>
        <w:rPr>
          <w:rFonts w:ascii="Times New Roman" w:hAnsi="Times New Roman" w:cs="Times New Roman"/>
          <w:sz w:val="26"/>
          <w:szCs w:val="26"/>
        </w:rPr>
      </w:pPr>
      <w:r w:rsidRPr="00B26DC6">
        <w:rPr>
          <w:rFonts w:ascii="Times New Roman" w:hAnsi="Times New Roman" w:cs="Times New Roman"/>
          <w:sz w:val="26"/>
          <w:szCs w:val="26"/>
        </w:rPr>
        <w:t>3.6</w:t>
      </w:r>
      <w:r w:rsidRPr="00B26DC6">
        <w:rPr>
          <w:rFonts w:ascii="Times New Roman" w:hAnsi="Times New Roman" w:cs="Times New Roman"/>
          <w:sz w:val="26"/>
          <w:szCs w:val="26"/>
        </w:rPr>
        <w:tab/>
        <w:t>The completed Tender Form (together with the required information</w:t>
      </w:r>
      <w:r w:rsidR="002C6538">
        <w:rPr>
          <w:rFonts w:ascii="Times New Roman" w:hAnsi="Times New Roman" w:cs="Times New Roman"/>
          <w:sz w:val="26"/>
          <w:szCs w:val="26"/>
        </w:rPr>
        <w:t xml:space="preserve"> at Appendices 1 to </w:t>
      </w:r>
      <w:r w:rsidR="000377F7">
        <w:rPr>
          <w:rFonts w:ascii="Times New Roman" w:hAnsi="Times New Roman" w:cs="Times New Roman"/>
          <w:sz w:val="26"/>
          <w:szCs w:val="26"/>
        </w:rPr>
        <w:t>5 and Appendix 7</w:t>
      </w:r>
      <w:r w:rsidRPr="00B26DC6">
        <w:rPr>
          <w:rFonts w:ascii="Times New Roman" w:hAnsi="Times New Roman" w:cs="Times New Roman"/>
          <w:sz w:val="26"/>
          <w:szCs w:val="26"/>
        </w:rPr>
        <w:t>) and the Price Schedule should be submitted in two separate sealed envelopes (i.e. one envelope for the completed Tender Form and supporting information and the other for the Price Schedule) with the words “Tender Form” and “Price Schedule” clearly marked on the sealed envelopes respectively.  These two sealed envelopes shall be placed together in a sealed envelope marked [“</w:t>
      </w:r>
      <w:r w:rsidR="00E67886" w:rsidRPr="00E67886">
        <w:rPr>
          <w:rFonts w:ascii="Times New Roman" w:hAnsi="Times New Roman" w:cs="Times New Roman"/>
          <w:sz w:val="26"/>
          <w:szCs w:val="26"/>
        </w:rPr>
        <w:t xml:space="preserve">The provision of </w:t>
      </w:r>
      <w:r w:rsidR="007520EE">
        <w:rPr>
          <w:rFonts w:ascii="Times New Roman" w:hAnsi="Times New Roman" w:cs="Times New Roman"/>
          <w:sz w:val="26"/>
          <w:szCs w:val="26"/>
        </w:rPr>
        <w:t>Resource Management</w:t>
      </w:r>
      <w:r w:rsidR="00E67886" w:rsidRPr="00E67886">
        <w:rPr>
          <w:rFonts w:ascii="Times New Roman" w:hAnsi="Times New Roman" w:cs="Times New Roman"/>
          <w:sz w:val="26"/>
          <w:szCs w:val="26"/>
        </w:rPr>
        <w:t xml:space="preserve"> System (</w:t>
      </w:r>
      <w:r w:rsidR="007520EE">
        <w:rPr>
          <w:rFonts w:ascii="Times New Roman" w:hAnsi="Times New Roman" w:cs="Times New Roman"/>
          <w:sz w:val="26"/>
          <w:szCs w:val="26"/>
        </w:rPr>
        <w:t>RMS</w:t>
      </w:r>
      <w:r w:rsidR="00E67886" w:rsidRPr="00E67886">
        <w:rPr>
          <w:rFonts w:ascii="Times New Roman" w:hAnsi="Times New Roman" w:cs="Times New Roman"/>
          <w:sz w:val="26"/>
          <w:szCs w:val="26"/>
        </w:rPr>
        <w:t>)</w:t>
      </w:r>
      <w:r w:rsidR="007520EE">
        <w:rPr>
          <w:rFonts w:ascii="Times New Roman" w:hAnsi="Times New Roman" w:cs="Times New Roman"/>
          <w:sz w:val="26"/>
          <w:szCs w:val="26"/>
        </w:rPr>
        <w:t xml:space="preserve"> Solution</w:t>
      </w:r>
      <w:r w:rsidR="00E67886" w:rsidRPr="00E67886">
        <w:rPr>
          <w:rFonts w:ascii="Times New Roman" w:hAnsi="Times New Roman" w:cs="Times New Roman"/>
          <w:sz w:val="26"/>
          <w:szCs w:val="26"/>
        </w:rPr>
        <w:t xml:space="preserve"> to the Insurance Authority</w:t>
      </w:r>
      <w:r w:rsidRPr="00B26DC6">
        <w:rPr>
          <w:rFonts w:ascii="Times New Roman" w:hAnsi="Times New Roman" w:cs="Times New Roman"/>
          <w:sz w:val="26"/>
          <w:szCs w:val="26"/>
        </w:rPr>
        <w:t>”] for submission.</w:t>
      </w:r>
    </w:p>
    <w:p w14:paraId="1A6C4482" w14:textId="77777777" w:rsidR="000C7725" w:rsidRPr="00B26DC6" w:rsidRDefault="000C7725" w:rsidP="00663823">
      <w:pPr>
        <w:pStyle w:val="BodyTextIndent"/>
        <w:spacing w:after="0"/>
        <w:ind w:left="1418" w:hanging="709"/>
        <w:rPr>
          <w:rFonts w:ascii="Times New Roman" w:hAnsi="Times New Roman" w:cs="Times New Roman"/>
          <w:b/>
          <w:i/>
          <w:sz w:val="26"/>
          <w:szCs w:val="26"/>
        </w:rPr>
      </w:pPr>
    </w:p>
    <w:p w14:paraId="468CEC5E" w14:textId="77777777" w:rsidR="000C7725" w:rsidRPr="00B26DC6" w:rsidRDefault="000C7725" w:rsidP="00663823">
      <w:pPr>
        <w:spacing w:after="0"/>
        <w:ind w:firstLine="720"/>
        <w:jc w:val="both"/>
        <w:outlineLvl w:val="0"/>
        <w:rPr>
          <w:rFonts w:ascii="Times New Roman" w:hAnsi="Times New Roman" w:cs="Times New Roman"/>
          <w:sz w:val="26"/>
          <w:szCs w:val="26"/>
          <w:lang w:val="en-US"/>
        </w:rPr>
      </w:pPr>
      <w:r w:rsidRPr="00B26DC6">
        <w:rPr>
          <w:rFonts w:ascii="Times New Roman" w:hAnsi="Times New Roman" w:cs="Times New Roman"/>
          <w:sz w:val="26"/>
          <w:szCs w:val="26"/>
          <w:lang w:val="en-US"/>
        </w:rPr>
        <w:t>3.7</w:t>
      </w:r>
      <w:r w:rsidRPr="00B26DC6">
        <w:rPr>
          <w:rFonts w:ascii="Times New Roman" w:hAnsi="Times New Roman" w:cs="Times New Roman"/>
          <w:sz w:val="26"/>
          <w:szCs w:val="26"/>
          <w:lang w:val="en-US"/>
        </w:rPr>
        <w:tab/>
        <w:t>The Authority may not consider a Tender if:</w:t>
      </w:r>
    </w:p>
    <w:p w14:paraId="2754B462" w14:textId="77777777" w:rsidR="000C7725" w:rsidRPr="00B26DC6" w:rsidRDefault="000C7725" w:rsidP="00663823">
      <w:pPr>
        <w:pStyle w:val="BodyTextIndent3"/>
        <w:spacing w:after="0"/>
        <w:ind w:left="0"/>
        <w:rPr>
          <w:rFonts w:ascii="Times New Roman" w:hAnsi="Times New Roman" w:cs="Times New Roman"/>
          <w:sz w:val="26"/>
          <w:szCs w:val="26"/>
        </w:rPr>
      </w:pPr>
    </w:p>
    <w:p w14:paraId="7798CC18"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false, inaccurate or incorrect information is given in the Tender;</w:t>
      </w:r>
    </w:p>
    <w:p w14:paraId="3BDAB346" w14:textId="77777777" w:rsidR="000C7725" w:rsidRPr="00B26DC6" w:rsidRDefault="000C7725" w:rsidP="00663823">
      <w:pPr>
        <w:pStyle w:val="BodyTextIndent3"/>
        <w:spacing w:after="0"/>
        <w:ind w:left="2210" w:hanging="780"/>
        <w:rPr>
          <w:rFonts w:ascii="Times New Roman" w:hAnsi="Times New Roman" w:cs="Times New Roman"/>
          <w:sz w:val="26"/>
          <w:szCs w:val="26"/>
        </w:rPr>
      </w:pPr>
    </w:p>
    <w:p w14:paraId="501C5653"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 xml:space="preserve">(b) </w:t>
      </w:r>
      <w:r w:rsidRPr="00B26DC6">
        <w:rPr>
          <w:rFonts w:ascii="Times New Roman" w:hAnsi="Times New Roman" w:cs="Times New Roman"/>
          <w:sz w:val="26"/>
          <w:szCs w:val="26"/>
        </w:rPr>
        <w:tab/>
        <w:t>complete information (including descriptive literature, catalogues and any other document required under any provision of the Tender Document) is not given with the Tender; and</w:t>
      </w:r>
    </w:p>
    <w:p w14:paraId="6A289C72" w14:textId="77777777" w:rsidR="000C7725" w:rsidRPr="00B26DC6" w:rsidRDefault="000C7725" w:rsidP="00663823">
      <w:pPr>
        <w:pStyle w:val="BodyTextIndent3"/>
        <w:spacing w:after="0"/>
        <w:ind w:left="2210" w:hanging="780"/>
        <w:rPr>
          <w:rFonts w:ascii="Times New Roman" w:hAnsi="Times New Roman" w:cs="Times New Roman"/>
          <w:sz w:val="26"/>
          <w:szCs w:val="26"/>
        </w:rPr>
      </w:pPr>
    </w:p>
    <w:p w14:paraId="3306A9A4"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any particulars or data requested for in the Tender Document is not furnished in full in the Tender.</w:t>
      </w:r>
    </w:p>
    <w:p w14:paraId="21A6C575" w14:textId="77777777" w:rsidR="000C7725" w:rsidRPr="00B26DC6" w:rsidRDefault="000C7725" w:rsidP="00663823">
      <w:pPr>
        <w:pStyle w:val="BodyTextIndent3"/>
        <w:spacing w:after="0"/>
        <w:ind w:left="2210" w:hanging="780"/>
        <w:rPr>
          <w:rFonts w:ascii="Times New Roman" w:hAnsi="Times New Roman" w:cs="Times New Roman"/>
          <w:sz w:val="26"/>
          <w:szCs w:val="26"/>
        </w:rPr>
      </w:pPr>
    </w:p>
    <w:p w14:paraId="15F1DAEB"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3.8</w:t>
      </w:r>
      <w:r w:rsidRPr="00B26DC6">
        <w:rPr>
          <w:rFonts w:ascii="Times New Roman" w:hAnsi="Times New Roman" w:cs="Times New Roman"/>
          <w:sz w:val="26"/>
          <w:szCs w:val="26"/>
        </w:rPr>
        <w:tab/>
        <w:t>When completing the Tender Document (including the Offer to be Bound section of the Tender Form), a Tenderer shall ensure that the name of the Tenderer is the same as the name shown in:</w:t>
      </w:r>
    </w:p>
    <w:p w14:paraId="7A6832CC" w14:textId="77777777" w:rsidR="000C7725" w:rsidRPr="00B26DC6" w:rsidRDefault="000C7725" w:rsidP="00663823">
      <w:pPr>
        <w:spacing w:after="0"/>
        <w:ind w:left="1440"/>
        <w:jc w:val="both"/>
        <w:rPr>
          <w:rFonts w:ascii="Times New Roman" w:hAnsi="Times New Roman" w:cs="Times New Roman"/>
          <w:sz w:val="26"/>
          <w:szCs w:val="26"/>
        </w:rPr>
      </w:pPr>
    </w:p>
    <w:p w14:paraId="72451A3A" w14:textId="1B5DA657" w:rsidR="00316E3F"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 xml:space="preserve">(a) </w:t>
      </w:r>
      <w:r w:rsidRPr="00B26DC6">
        <w:rPr>
          <w:rFonts w:ascii="Times New Roman" w:hAnsi="Times New Roman" w:cs="Times New Roman"/>
          <w:sz w:val="26"/>
          <w:szCs w:val="26"/>
        </w:rPr>
        <w:tab/>
      </w:r>
      <w:r w:rsidR="00316E3F">
        <w:rPr>
          <w:rFonts w:ascii="Times New Roman" w:hAnsi="Times New Roman" w:cs="Times New Roman"/>
          <w:sz w:val="26"/>
          <w:szCs w:val="26"/>
        </w:rPr>
        <w:t>if the Tenderer is an individual, his/her name as appeared in the identity document issued by the relevant authority or government body;</w:t>
      </w:r>
    </w:p>
    <w:p w14:paraId="0C233501" w14:textId="77777777" w:rsidR="00316E3F" w:rsidRDefault="00316E3F" w:rsidP="00663823">
      <w:pPr>
        <w:spacing w:after="0"/>
        <w:ind w:left="2160" w:hanging="720"/>
        <w:jc w:val="both"/>
        <w:rPr>
          <w:rFonts w:ascii="Times New Roman" w:hAnsi="Times New Roman" w:cs="Times New Roman"/>
          <w:sz w:val="26"/>
          <w:szCs w:val="26"/>
        </w:rPr>
      </w:pPr>
    </w:p>
    <w:p w14:paraId="0A71BC9D" w14:textId="11B07001" w:rsidR="000C7725" w:rsidRPr="00F12096" w:rsidRDefault="00316E3F" w:rsidP="00F12096">
      <w:pPr>
        <w:spacing w:after="0"/>
        <w:ind w:left="720" w:firstLine="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sidR="000C7725" w:rsidRPr="00F12096">
        <w:rPr>
          <w:rFonts w:ascii="Times New Roman" w:hAnsi="Times New Roman" w:cs="Times New Roman"/>
          <w:sz w:val="26"/>
          <w:szCs w:val="26"/>
        </w:rPr>
        <w:t>if the Tenderer is a company incorporated in Hong Kong:</w:t>
      </w:r>
    </w:p>
    <w:p w14:paraId="485D9A4B" w14:textId="77777777" w:rsidR="000C7725" w:rsidRPr="00B26DC6" w:rsidRDefault="000C7725" w:rsidP="00663823">
      <w:pPr>
        <w:spacing w:after="0"/>
        <w:ind w:left="1440"/>
        <w:jc w:val="both"/>
        <w:rPr>
          <w:rFonts w:ascii="Times New Roman" w:hAnsi="Times New Roman" w:cs="Times New Roman"/>
          <w:sz w:val="26"/>
          <w:szCs w:val="26"/>
        </w:rPr>
      </w:pPr>
    </w:p>
    <w:p w14:paraId="49F4FF1F"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the Certificate of Incorporation of the Tenderer; or</w:t>
      </w:r>
    </w:p>
    <w:p w14:paraId="56EC13DD" w14:textId="77777777" w:rsidR="000C7725" w:rsidRPr="00B26DC6" w:rsidRDefault="000C7725" w:rsidP="00663823">
      <w:pPr>
        <w:spacing w:after="0"/>
        <w:ind w:left="2880" w:hanging="720"/>
        <w:jc w:val="both"/>
        <w:rPr>
          <w:rFonts w:ascii="Times New Roman" w:hAnsi="Times New Roman" w:cs="Times New Roman"/>
          <w:sz w:val="26"/>
          <w:szCs w:val="26"/>
        </w:rPr>
      </w:pPr>
    </w:p>
    <w:p w14:paraId="39C2E9B1"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 xml:space="preserve">(ii) </w:t>
      </w:r>
      <w:r w:rsidRPr="00B26DC6">
        <w:rPr>
          <w:rFonts w:ascii="Times New Roman" w:hAnsi="Times New Roman" w:cs="Times New Roman"/>
          <w:sz w:val="26"/>
          <w:szCs w:val="26"/>
        </w:rPr>
        <w:tab/>
        <w:t xml:space="preserve">if there is a change of name of the Tenderer since the date of its Certificate of Incorporation, the latest Certificate of Change of Name of the Tenderer; </w:t>
      </w:r>
    </w:p>
    <w:p w14:paraId="058BEE11" w14:textId="77777777" w:rsidR="000C7725" w:rsidRPr="00B26DC6" w:rsidRDefault="000C7725" w:rsidP="00663823">
      <w:pPr>
        <w:spacing w:after="0"/>
        <w:ind w:left="2160" w:hanging="720"/>
        <w:jc w:val="both"/>
        <w:rPr>
          <w:rFonts w:ascii="Times New Roman" w:hAnsi="Times New Roman" w:cs="Times New Roman"/>
          <w:sz w:val="26"/>
          <w:szCs w:val="26"/>
        </w:rPr>
      </w:pPr>
    </w:p>
    <w:p w14:paraId="6438AF95" w14:textId="3CBB405D"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D244C4">
        <w:rPr>
          <w:rFonts w:ascii="Times New Roman" w:hAnsi="Times New Roman" w:cs="Times New Roman"/>
          <w:sz w:val="26"/>
          <w:szCs w:val="26"/>
        </w:rPr>
        <w:t>c</w:t>
      </w:r>
      <w:r w:rsidRPr="00B26DC6">
        <w:rPr>
          <w:rFonts w:ascii="Times New Roman" w:hAnsi="Times New Roman" w:cs="Times New Roman"/>
          <w:sz w:val="26"/>
          <w:szCs w:val="26"/>
        </w:rPr>
        <w:t>)</w:t>
      </w:r>
      <w:r w:rsidRPr="00B26DC6">
        <w:rPr>
          <w:rFonts w:ascii="Times New Roman" w:hAnsi="Times New Roman" w:cs="Times New Roman"/>
          <w:sz w:val="26"/>
          <w:szCs w:val="26"/>
        </w:rPr>
        <w:tab/>
      </w:r>
      <w:r w:rsidR="00D92E6F">
        <w:rPr>
          <w:rFonts w:ascii="Times New Roman" w:hAnsi="Times New Roman" w:cs="Times New Roman"/>
          <w:sz w:val="26"/>
          <w:szCs w:val="26"/>
        </w:rPr>
        <w:t xml:space="preserve">without prejudice to (a) above, </w:t>
      </w:r>
      <w:r w:rsidRPr="00B26DC6">
        <w:rPr>
          <w:rFonts w:ascii="Times New Roman" w:hAnsi="Times New Roman" w:cs="Times New Roman"/>
          <w:sz w:val="26"/>
          <w:szCs w:val="26"/>
        </w:rPr>
        <w:t>if the Tenderer is a sole proprietorship or a partnership, the latest business registration certificate of the Tenderer; or</w:t>
      </w:r>
    </w:p>
    <w:p w14:paraId="6DB4C3D0" w14:textId="77777777" w:rsidR="000C7725" w:rsidRPr="00B26DC6" w:rsidRDefault="000C7725" w:rsidP="00663823">
      <w:pPr>
        <w:spacing w:after="0"/>
        <w:ind w:left="2210" w:hanging="770"/>
        <w:jc w:val="both"/>
        <w:rPr>
          <w:rFonts w:ascii="Times New Roman" w:hAnsi="Times New Roman" w:cs="Times New Roman"/>
          <w:sz w:val="26"/>
          <w:szCs w:val="26"/>
        </w:rPr>
      </w:pPr>
    </w:p>
    <w:p w14:paraId="4AC8F6DA" w14:textId="1890A966"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D244C4">
        <w:rPr>
          <w:rFonts w:ascii="Times New Roman" w:hAnsi="Times New Roman" w:cs="Times New Roman"/>
          <w:sz w:val="26"/>
          <w:szCs w:val="26"/>
        </w:rPr>
        <w:t>d</w:t>
      </w:r>
      <w:r w:rsidRPr="00B26DC6">
        <w:rPr>
          <w:rFonts w:ascii="Times New Roman" w:hAnsi="Times New Roman" w:cs="Times New Roman"/>
          <w:sz w:val="26"/>
          <w:szCs w:val="26"/>
        </w:rPr>
        <w:t>)</w:t>
      </w:r>
      <w:r w:rsidRPr="00B26DC6" w:rsidDel="00B82FA7">
        <w:rPr>
          <w:rFonts w:ascii="Times New Roman" w:hAnsi="Times New Roman" w:cs="Times New Roman"/>
          <w:sz w:val="26"/>
          <w:szCs w:val="26"/>
        </w:rPr>
        <w:t xml:space="preserve"> </w:t>
      </w:r>
      <w:r w:rsidRPr="00B26DC6">
        <w:rPr>
          <w:rFonts w:ascii="Times New Roman" w:hAnsi="Times New Roman" w:cs="Times New Roman"/>
          <w:sz w:val="26"/>
          <w:szCs w:val="26"/>
        </w:rPr>
        <w:tab/>
        <w:t>if the Tenderer is formed, established or incorporated outside Hong Kong, a document equivalent to (a), (</w:t>
      </w:r>
      <w:r w:rsidR="001A68B7">
        <w:rPr>
          <w:rFonts w:ascii="Times New Roman" w:hAnsi="Times New Roman" w:cs="Times New Roman"/>
          <w:sz w:val="26"/>
          <w:szCs w:val="26"/>
        </w:rPr>
        <w:t>b</w:t>
      </w: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 or (b)</w:t>
      </w:r>
      <w:r w:rsidR="001A68B7">
        <w:rPr>
          <w:rFonts w:ascii="Times New Roman" w:hAnsi="Times New Roman" w:cs="Times New Roman"/>
          <w:sz w:val="26"/>
          <w:szCs w:val="26"/>
        </w:rPr>
        <w:t>(ii)</w:t>
      </w:r>
      <w:r w:rsidRPr="00B26DC6">
        <w:rPr>
          <w:rFonts w:ascii="Times New Roman" w:hAnsi="Times New Roman" w:cs="Times New Roman"/>
          <w:sz w:val="26"/>
          <w:szCs w:val="26"/>
        </w:rPr>
        <w:t xml:space="preserve"> above (as the case may be) issued by a governmental or competent authority of the place where the Tenderer is formed, established or incorporated.</w:t>
      </w:r>
    </w:p>
    <w:p w14:paraId="5B32A826" w14:textId="4C86A94D" w:rsidR="000C7725" w:rsidRPr="00B26DC6" w:rsidRDefault="009259E4" w:rsidP="00663823">
      <w:pPr>
        <w:spacing w:after="0"/>
        <w:rPr>
          <w:rFonts w:ascii="Times New Roman" w:hAnsi="Times New Roman" w:cs="Times New Roman"/>
          <w:sz w:val="26"/>
          <w:szCs w:val="26"/>
        </w:rPr>
      </w:pPr>
      <w:r>
        <w:rPr>
          <w:rFonts w:ascii="Times New Roman" w:hAnsi="Times New Roman" w:cs="Times New Roman"/>
          <w:sz w:val="26"/>
          <w:szCs w:val="26"/>
        </w:rPr>
        <w:tab/>
      </w:r>
    </w:p>
    <w:p w14:paraId="41699930"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3.9</w:t>
      </w:r>
      <w:r w:rsidRPr="00B26DC6">
        <w:rPr>
          <w:rFonts w:ascii="Times New Roman" w:hAnsi="Times New Roman" w:cs="Times New Roman"/>
          <w:sz w:val="26"/>
          <w:szCs w:val="26"/>
        </w:rPr>
        <w:tab/>
        <w:t>Execution and Submission of Tenders</w:t>
      </w:r>
    </w:p>
    <w:p w14:paraId="0B26A90C" w14:textId="77777777" w:rsidR="000C7725" w:rsidRPr="00B26DC6" w:rsidRDefault="000C7725" w:rsidP="00663823">
      <w:pPr>
        <w:spacing w:after="0"/>
        <w:ind w:left="1430" w:hanging="650"/>
        <w:jc w:val="both"/>
        <w:rPr>
          <w:rFonts w:ascii="Times New Roman" w:hAnsi="Times New Roman" w:cs="Times New Roman"/>
          <w:sz w:val="26"/>
          <w:szCs w:val="26"/>
        </w:rPr>
      </w:pPr>
    </w:p>
    <w:p w14:paraId="652FE655" w14:textId="77777777" w:rsidR="000C7725" w:rsidRPr="00B26DC6" w:rsidRDefault="000C7725" w:rsidP="00663823">
      <w:pPr>
        <w:spacing w:after="0"/>
        <w:ind w:left="2160" w:hanging="720"/>
        <w:jc w:val="both"/>
        <w:rPr>
          <w:rFonts w:ascii="Times New Roman" w:hAnsi="Times New Roman" w:cs="Times New Roman"/>
          <w:iCs/>
          <w:sz w:val="26"/>
          <w:szCs w:val="26"/>
        </w:rPr>
      </w:pPr>
      <w:r w:rsidRPr="00B26DC6">
        <w:rPr>
          <w:rFonts w:ascii="Times New Roman" w:hAnsi="Times New Roman" w:cs="Times New Roman"/>
          <w:iCs/>
          <w:sz w:val="26"/>
          <w:szCs w:val="26"/>
        </w:rPr>
        <w:t>(a)</w:t>
      </w:r>
      <w:r w:rsidRPr="00B26DC6">
        <w:rPr>
          <w:rFonts w:ascii="Times New Roman" w:hAnsi="Times New Roman" w:cs="Times New Roman"/>
          <w:iCs/>
          <w:sz w:val="26"/>
          <w:szCs w:val="26"/>
        </w:rPr>
        <w:tab/>
        <w:t>Part 5 “Offer to be Bound” of the Tender Form shall be duly signed by:</w:t>
      </w:r>
    </w:p>
    <w:p w14:paraId="79A434D3" w14:textId="77777777" w:rsidR="000C7725" w:rsidRPr="00B26DC6" w:rsidRDefault="000C7725" w:rsidP="00663823">
      <w:pPr>
        <w:widowControl w:val="0"/>
        <w:snapToGrid w:val="0"/>
        <w:spacing w:after="0"/>
        <w:ind w:left="2990" w:hanging="780"/>
        <w:jc w:val="both"/>
        <w:rPr>
          <w:rFonts w:ascii="Times New Roman" w:hAnsi="Times New Roman" w:cs="Times New Roman"/>
          <w:sz w:val="26"/>
          <w:szCs w:val="26"/>
        </w:rPr>
      </w:pPr>
    </w:p>
    <w:p w14:paraId="2B8B7CB6" w14:textId="2D51C9AA" w:rsidR="000C7725" w:rsidRPr="00B26DC6" w:rsidRDefault="000C7725" w:rsidP="00663823">
      <w:pPr>
        <w:widowControl w:val="0"/>
        <w:snapToGrid w:val="0"/>
        <w:spacing w:after="0"/>
        <w:ind w:left="3600" w:hanging="720"/>
        <w:jc w:val="both"/>
        <w:rPr>
          <w:rFonts w:ascii="Times New Roman" w:hAnsi="Times New Roman" w:cs="Times New Roman"/>
          <w:iCs/>
          <w:sz w:val="26"/>
          <w:szCs w:val="26"/>
        </w:rPr>
      </w:pPr>
      <w:r w:rsidRPr="00B26DC6">
        <w:rPr>
          <w:rFonts w:ascii="Times New Roman" w:hAnsi="Times New Roman" w:cs="Times New Roman"/>
          <w:iCs/>
          <w:sz w:val="26"/>
          <w:szCs w:val="26"/>
        </w:rPr>
        <w:t>(1)</w:t>
      </w:r>
      <w:r w:rsidRPr="00B26DC6">
        <w:rPr>
          <w:rFonts w:ascii="Times New Roman" w:hAnsi="Times New Roman" w:cs="Times New Roman"/>
          <w:iCs/>
          <w:sz w:val="26"/>
          <w:szCs w:val="26"/>
        </w:rPr>
        <w:tab/>
        <w:t xml:space="preserve">if the Tenderer is </w:t>
      </w:r>
      <w:r w:rsidR="003F1FE8">
        <w:rPr>
          <w:rFonts w:ascii="Times New Roman" w:hAnsi="Times New Roman" w:cs="Times New Roman"/>
          <w:iCs/>
          <w:sz w:val="26"/>
          <w:szCs w:val="26"/>
        </w:rPr>
        <w:t>an individual/</w:t>
      </w:r>
      <w:r w:rsidRPr="00B26DC6">
        <w:rPr>
          <w:rFonts w:ascii="Times New Roman" w:hAnsi="Times New Roman" w:cs="Times New Roman"/>
          <w:iCs/>
          <w:sz w:val="26"/>
          <w:szCs w:val="26"/>
        </w:rPr>
        <w:t>a sole proprietorship, the Tenderer;</w:t>
      </w:r>
    </w:p>
    <w:p w14:paraId="213C27EA" w14:textId="77777777" w:rsidR="000C7725" w:rsidRPr="00B26DC6" w:rsidRDefault="000C7725" w:rsidP="00663823">
      <w:pPr>
        <w:widowControl w:val="0"/>
        <w:snapToGrid w:val="0"/>
        <w:spacing w:after="0"/>
        <w:ind w:left="3640" w:hanging="780"/>
        <w:jc w:val="both"/>
        <w:rPr>
          <w:rFonts w:ascii="Times New Roman" w:hAnsi="Times New Roman" w:cs="Times New Roman"/>
          <w:iCs/>
          <w:sz w:val="26"/>
          <w:szCs w:val="26"/>
        </w:rPr>
      </w:pPr>
    </w:p>
    <w:p w14:paraId="1BD3EEA9" w14:textId="77777777" w:rsidR="000C7725" w:rsidRPr="00B26DC6" w:rsidRDefault="000C7725" w:rsidP="00663823">
      <w:pPr>
        <w:widowControl w:val="0"/>
        <w:snapToGrid w:val="0"/>
        <w:spacing w:after="0"/>
        <w:ind w:left="3600" w:hanging="720"/>
        <w:jc w:val="both"/>
        <w:rPr>
          <w:rFonts w:ascii="Times New Roman" w:hAnsi="Times New Roman" w:cs="Times New Roman"/>
          <w:iCs/>
          <w:sz w:val="26"/>
          <w:szCs w:val="26"/>
        </w:rPr>
      </w:pPr>
      <w:r w:rsidRPr="00B26DC6">
        <w:rPr>
          <w:rFonts w:ascii="Times New Roman" w:hAnsi="Times New Roman" w:cs="Times New Roman"/>
          <w:iCs/>
          <w:sz w:val="26"/>
          <w:szCs w:val="26"/>
        </w:rPr>
        <w:t>(2)</w:t>
      </w:r>
      <w:r w:rsidRPr="00B26DC6">
        <w:rPr>
          <w:rFonts w:ascii="Times New Roman" w:hAnsi="Times New Roman" w:cs="Times New Roman"/>
          <w:iCs/>
          <w:sz w:val="26"/>
          <w:szCs w:val="26"/>
        </w:rPr>
        <w:tab/>
        <w:t xml:space="preserve">if the Tenderer is a partnership, a partner of the Tenderer; or </w:t>
      </w:r>
    </w:p>
    <w:p w14:paraId="2C779B25" w14:textId="77777777" w:rsidR="000C7725" w:rsidRPr="00B26DC6" w:rsidRDefault="000C7725" w:rsidP="00663823">
      <w:pPr>
        <w:widowControl w:val="0"/>
        <w:snapToGrid w:val="0"/>
        <w:spacing w:after="0"/>
        <w:ind w:left="3600" w:hanging="720"/>
        <w:jc w:val="both"/>
        <w:rPr>
          <w:rFonts w:ascii="Times New Roman" w:hAnsi="Times New Roman" w:cs="Times New Roman"/>
          <w:iCs/>
          <w:sz w:val="26"/>
          <w:szCs w:val="26"/>
        </w:rPr>
      </w:pPr>
    </w:p>
    <w:p w14:paraId="03879471" w14:textId="77777777" w:rsidR="005744C2" w:rsidRPr="00B26DC6" w:rsidRDefault="000C7725" w:rsidP="00663823">
      <w:pPr>
        <w:widowControl w:val="0"/>
        <w:snapToGrid w:val="0"/>
        <w:spacing w:after="0"/>
        <w:ind w:left="3600" w:hanging="720"/>
        <w:jc w:val="both"/>
        <w:rPr>
          <w:iCs/>
          <w:sz w:val="26"/>
          <w:szCs w:val="26"/>
        </w:rPr>
      </w:pPr>
      <w:r w:rsidRPr="00B26DC6">
        <w:rPr>
          <w:rFonts w:ascii="Times New Roman" w:hAnsi="Times New Roman" w:cs="Times New Roman"/>
          <w:iCs/>
          <w:sz w:val="26"/>
          <w:szCs w:val="26"/>
        </w:rPr>
        <w:t>(3)</w:t>
      </w:r>
      <w:r w:rsidRPr="00B26DC6">
        <w:rPr>
          <w:rFonts w:ascii="Times New Roman" w:hAnsi="Times New Roman" w:cs="Times New Roman"/>
          <w:iCs/>
          <w:sz w:val="26"/>
          <w:szCs w:val="26"/>
        </w:rPr>
        <w:tab/>
        <w:t>if the Tenderer is a body corporate, one or more persons who are duly authorised by the Tenderer to execute and submit the Tender for and on behalf of the Tenderer.</w:t>
      </w:r>
    </w:p>
    <w:p w14:paraId="035656CC" w14:textId="77777777" w:rsidR="005744C2" w:rsidRPr="00B26DC6" w:rsidRDefault="005744C2" w:rsidP="00663823">
      <w:pPr>
        <w:widowControl w:val="0"/>
        <w:snapToGrid w:val="0"/>
        <w:spacing w:after="0"/>
        <w:ind w:left="3600" w:hanging="720"/>
        <w:jc w:val="both"/>
        <w:rPr>
          <w:iCs/>
          <w:sz w:val="26"/>
          <w:szCs w:val="26"/>
        </w:rPr>
      </w:pPr>
    </w:p>
    <w:p w14:paraId="224C75E0" w14:textId="53030F3C" w:rsidR="000C7725" w:rsidRPr="00B26DC6" w:rsidRDefault="000C7725" w:rsidP="00663823">
      <w:pPr>
        <w:widowControl w:val="0"/>
        <w:snapToGrid w:val="0"/>
        <w:spacing w:after="0"/>
        <w:ind w:left="2160" w:hanging="720"/>
        <w:jc w:val="both"/>
        <w:rPr>
          <w:i/>
          <w:iCs/>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A Tender will not be further considered if Part 5 “Offer to</w:t>
      </w:r>
      <w:r w:rsidRPr="00B26DC6">
        <w:rPr>
          <w:rFonts w:ascii="Times New Roman" w:hAnsi="Times New Roman" w:cs="Times New Roman"/>
          <w:iCs/>
          <w:sz w:val="26"/>
          <w:szCs w:val="26"/>
        </w:rPr>
        <w:t xml:space="preserve"> be Bound” of the Tender Form is not completed and signed in the manner described in </w:t>
      </w:r>
      <w:r w:rsidRPr="00B26DC6">
        <w:rPr>
          <w:rFonts w:ascii="Times New Roman" w:hAnsi="Times New Roman" w:cs="Times New Roman"/>
          <w:sz w:val="26"/>
          <w:szCs w:val="26"/>
        </w:rPr>
        <w:t>Paragraph 3.6</w:t>
      </w:r>
      <w:r w:rsidRPr="00B26DC6">
        <w:rPr>
          <w:rFonts w:ascii="Times New Roman" w:hAnsi="Times New Roman" w:cs="Times New Roman"/>
          <w:iCs/>
          <w:sz w:val="26"/>
          <w:szCs w:val="26"/>
        </w:rPr>
        <w:t>(a) above or submitted with the Tender before the Tender Closing Time.</w:t>
      </w:r>
    </w:p>
    <w:p w14:paraId="6A52DAD4" w14:textId="77777777" w:rsidR="000C7725" w:rsidRPr="00B26DC6" w:rsidRDefault="000C7725" w:rsidP="00930685">
      <w:pPr>
        <w:pStyle w:val="NormalIndent"/>
        <w:tabs>
          <w:tab w:val="left" w:pos="700"/>
        </w:tabs>
        <w:ind w:left="1430" w:hanging="1430"/>
        <w:rPr>
          <w:rFonts w:ascii="Times New Roman"/>
          <w:szCs w:val="26"/>
        </w:rPr>
      </w:pPr>
    </w:p>
    <w:p w14:paraId="07A1E9A9"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3.10</w:t>
      </w:r>
      <w:r w:rsidRPr="00B26DC6">
        <w:rPr>
          <w:rFonts w:ascii="Times New Roman" w:hAnsi="Times New Roman" w:cs="Times New Roman"/>
          <w:sz w:val="26"/>
          <w:szCs w:val="26"/>
        </w:rPr>
        <w:tab/>
        <w:t xml:space="preserve">Tender Closing Time </w:t>
      </w:r>
    </w:p>
    <w:p w14:paraId="698DA86C" w14:textId="77777777" w:rsidR="000C7725" w:rsidRPr="00B26DC6" w:rsidRDefault="000C7725" w:rsidP="00930685">
      <w:pPr>
        <w:pStyle w:val="NormalIndent"/>
        <w:tabs>
          <w:tab w:val="left" w:pos="700"/>
        </w:tabs>
        <w:ind w:left="1430" w:hanging="1430"/>
        <w:rPr>
          <w:rFonts w:ascii="Times New Roman"/>
          <w:szCs w:val="26"/>
        </w:rPr>
      </w:pPr>
    </w:p>
    <w:p w14:paraId="7A8321A1" w14:textId="77777777" w:rsidR="000C7725" w:rsidRPr="00B26DC6" w:rsidRDefault="000C7725">
      <w:pPr>
        <w:pStyle w:val="NormalIndent"/>
        <w:tabs>
          <w:tab w:val="left" w:pos="700"/>
          <w:tab w:val="left" w:pos="1430"/>
          <w:tab w:val="left" w:pos="2340"/>
          <w:tab w:val="left" w:pos="2840"/>
        </w:tabs>
        <w:ind w:left="2160" w:hanging="720"/>
        <w:jc w:val="both"/>
        <w:rPr>
          <w:rFonts w:ascii="Times New Roman"/>
          <w:szCs w:val="26"/>
        </w:rPr>
      </w:pPr>
      <w:r w:rsidRPr="00B26DC6">
        <w:rPr>
          <w:rFonts w:ascii="Times New Roman"/>
          <w:szCs w:val="26"/>
        </w:rPr>
        <w:t>(a)</w:t>
      </w:r>
      <w:r w:rsidRPr="00B26DC6">
        <w:rPr>
          <w:rFonts w:ascii="Times New Roman"/>
          <w:szCs w:val="26"/>
        </w:rPr>
        <w:tab/>
        <w:t>A Tender must be deposited in the Authority’s address as specified in the Tender Form before the Tender Closing Time.</w:t>
      </w:r>
      <w:r w:rsidRPr="00B26DC6">
        <w:rPr>
          <w:rStyle w:val="FootnoteReference"/>
          <w:rFonts w:ascii="Times New Roman"/>
          <w:szCs w:val="26"/>
        </w:rPr>
        <w:t xml:space="preserve"> </w:t>
      </w:r>
      <w:r w:rsidRPr="00B26DC6">
        <w:rPr>
          <w:rFonts w:ascii="Times New Roman"/>
          <w:szCs w:val="26"/>
        </w:rPr>
        <w:t xml:space="preserve"> A Tender deposited in the </w:t>
      </w:r>
      <w:r w:rsidRPr="00B26DC6">
        <w:rPr>
          <w:rFonts w:ascii="Times New Roman"/>
          <w:iCs/>
          <w:szCs w:val="26"/>
        </w:rPr>
        <w:t>Authority’s address</w:t>
      </w:r>
      <w:r w:rsidRPr="00B26DC6">
        <w:rPr>
          <w:rFonts w:ascii="Times New Roman"/>
          <w:szCs w:val="26"/>
        </w:rPr>
        <w:t xml:space="preserve"> specified at or after the Tender Closing Time will not be considered.</w:t>
      </w:r>
    </w:p>
    <w:p w14:paraId="13AE1AFF" w14:textId="77777777" w:rsidR="000C7725" w:rsidRPr="00B26DC6" w:rsidRDefault="000C7725" w:rsidP="00663823">
      <w:pPr>
        <w:pStyle w:val="BodyTextIndent3"/>
        <w:snapToGrid w:val="0"/>
        <w:spacing w:after="0"/>
        <w:ind w:leftChars="600" w:left="2311" w:hangingChars="381" w:hanging="991"/>
        <w:rPr>
          <w:rFonts w:ascii="Times New Roman" w:hAnsi="Times New Roman" w:cs="Times New Roman"/>
          <w:sz w:val="26"/>
          <w:szCs w:val="26"/>
        </w:rPr>
      </w:pPr>
    </w:p>
    <w:p w14:paraId="194E65B5" w14:textId="6A8A691D"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iCs/>
          <w:sz w:val="26"/>
          <w:szCs w:val="26"/>
        </w:rPr>
        <w:t>(b)</w:t>
      </w:r>
      <w:r w:rsidRPr="00B26DC6">
        <w:rPr>
          <w:rFonts w:ascii="Times New Roman" w:hAnsi="Times New Roman" w:cs="Times New Roman"/>
          <w:iCs/>
          <w:sz w:val="26"/>
          <w:szCs w:val="26"/>
        </w:rPr>
        <w:tab/>
        <w:t>In case Tropical Cyclone Warning Signal No. 8 or above is</w:t>
      </w:r>
      <w:r w:rsidRPr="00B26DC6">
        <w:rPr>
          <w:rFonts w:ascii="Times New Roman" w:hAnsi="Times New Roman" w:cs="Times New Roman"/>
          <w:sz w:val="26"/>
          <w:szCs w:val="26"/>
        </w:rPr>
        <w:t xml:space="preserve"> hoisted or Black Rainstorm Warning Signal is in force for any duration between 0900 and 1200 hours on the date and time specified in the “LODGING OF TENDER” section of the Tender Form, the latest date and time before which Tenders are to be deposited at the Authority’s address referred to in Paragraph 3.10(a) will be extended to 1200 hours on the next working day. </w:t>
      </w:r>
    </w:p>
    <w:p w14:paraId="6FA085A7" w14:textId="77777777" w:rsidR="000C7725" w:rsidRPr="00B26DC6" w:rsidRDefault="000C7725" w:rsidP="00930685">
      <w:pPr>
        <w:pStyle w:val="NormalIndent"/>
        <w:rPr>
          <w:rFonts w:ascii="Times New Roman"/>
          <w:szCs w:val="26"/>
          <w:lang w:eastAsia="zh-HK"/>
        </w:rPr>
      </w:pPr>
      <w:r w:rsidRPr="00B26DC6">
        <w:rPr>
          <w:rFonts w:ascii="Times New Roman"/>
          <w:szCs w:val="26"/>
        </w:rPr>
        <w:tab/>
      </w:r>
    </w:p>
    <w:p w14:paraId="7C343AA5"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3.11</w:t>
      </w:r>
      <w:r w:rsidRPr="00B26DC6">
        <w:rPr>
          <w:rFonts w:ascii="Times New Roman" w:hAnsi="Times New Roman" w:cs="Times New Roman"/>
          <w:sz w:val="26"/>
          <w:szCs w:val="26"/>
        </w:rPr>
        <w:tab/>
        <w:t>All documents to be submitted by a Tenderer shall either be originals or certified true copies of the documents.  If a Tenderer fails to comply with this requirement, its Tender may not be further considered.</w:t>
      </w:r>
    </w:p>
    <w:p w14:paraId="70AD45B6" w14:textId="78F4B8A7" w:rsidR="005744C2" w:rsidRDefault="005744C2">
      <w:pPr>
        <w:rPr>
          <w:rFonts w:ascii="Times New Roman" w:hAnsi="Times New Roman" w:cs="Times New Roman"/>
          <w:b/>
          <w:sz w:val="26"/>
          <w:szCs w:val="26"/>
        </w:rPr>
      </w:pPr>
    </w:p>
    <w:p w14:paraId="10ADB44C" w14:textId="77777777" w:rsidR="003E71FA" w:rsidRPr="00B26DC6" w:rsidRDefault="003E71FA">
      <w:pPr>
        <w:rPr>
          <w:rFonts w:ascii="Times New Roman" w:hAnsi="Times New Roman" w:cs="Times New Roman"/>
          <w:b/>
          <w:sz w:val="26"/>
          <w:szCs w:val="26"/>
        </w:rPr>
      </w:pPr>
    </w:p>
    <w:p w14:paraId="425844E3" w14:textId="77777777" w:rsidR="000C7725" w:rsidRPr="00B26DC6" w:rsidRDefault="000C7725" w:rsidP="00930685">
      <w:pPr>
        <w:numPr>
          <w:ilvl w:val="0"/>
          <w:numId w:val="6"/>
        </w:numPr>
        <w:overflowPunct w:val="0"/>
        <w:autoSpaceDE w:val="0"/>
        <w:autoSpaceDN w:val="0"/>
        <w:adjustRightInd w:val="0"/>
        <w:spacing w:after="0" w:line="240" w:lineRule="auto"/>
        <w:jc w:val="both"/>
        <w:textAlignment w:val="baseline"/>
        <w:outlineLvl w:val="0"/>
        <w:rPr>
          <w:rFonts w:ascii="Times New Roman" w:hAnsi="Times New Roman" w:cs="Times New Roman"/>
          <w:b/>
          <w:sz w:val="26"/>
          <w:szCs w:val="26"/>
        </w:rPr>
      </w:pPr>
      <w:r w:rsidRPr="00B26DC6">
        <w:rPr>
          <w:rFonts w:ascii="Times New Roman" w:hAnsi="Times New Roman" w:cs="Times New Roman"/>
          <w:b/>
          <w:sz w:val="26"/>
          <w:szCs w:val="26"/>
        </w:rPr>
        <w:t>Tenders to Remain Open</w:t>
      </w:r>
    </w:p>
    <w:p w14:paraId="4F579659" w14:textId="77777777" w:rsidR="000C7725" w:rsidRPr="00B26DC6" w:rsidRDefault="000C7725" w:rsidP="00663823">
      <w:pPr>
        <w:spacing w:after="0"/>
        <w:ind w:left="1430" w:hanging="650"/>
        <w:jc w:val="both"/>
        <w:rPr>
          <w:rFonts w:ascii="Times New Roman" w:hAnsi="Times New Roman" w:cs="Times New Roman"/>
          <w:sz w:val="26"/>
          <w:szCs w:val="26"/>
        </w:rPr>
      </w:pPr>
    </w:p>
    <w:p w14:paraId="6E2FC50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smartTag w:uri="urn:schemas-microsoft-com:office:smarttags" w:element="chmetcnv">
        <w:smartTagPr>
          <w:attr w:name="UnitName" w:val="a"/>
          <w:attr w:name="SourceValue" w:val="4.1"/>
          <w:attr w:name="HasSpace" w:val="False"/>
          <w:attr w:name="Negative" w:val="False"/>
          <w:attr w:name="NumberType" w:val="1"/>
          <w:attr w:name="TCSC" w:val="0"/>
        </w:smartTagPr>
        <w:r w:rsidRPr="00B26DC6">
          <w:rPr>
            <w:rFonts w:ascii="Times New Roman" w:hAnsi="Times New Roman" w:cs="Times New Roman"/>
            <w:sz w:val="26"/>
            <w:szCs w:val="26"/>
          </w:rPr>
          <w:t>4.1</w:t>
        </w:r>
        <w:r w:rsidRPr="00B26DC6">
          <w:rPr>
            <w:rFonts w:ascii="Times New Roman" w:hAnsi="Times New Roman" w:cs="Times New Roman"/>
            <w:sz w:val="26"/>
            <w:szCs w:val="26"/>
          </w:rPr>
          <w:tab/>
        </w:r>
      </w:smartTag>
      <w:r w:rsidRPr="00B26DC6">
        <w:rPr>
          <w:rFonts w:ascii="Times New Roman" w:hAnsi="Times New Roman" w:cs="Times New Roman"/>
          <w:sz w:val="26"/>
          <w:szCs w:val="26"/>
        </w:rPr>
        <w:t>A Tender once submitted by a Tenderer will be binding on the Tenderer.</w:t>
      </w:r>
    </w:p>
    <w:p w14:paraId="39A6583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3D92F22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4.2</w:t>
      </w:r>
      <w:r w:rsidRPr="00B26DC6">
        <w:rPr>
          <w:rFonts w:ascii="Times New Roman" w:hAnsi="Times New Roman" w:cs="Times New Roman"/>
          <w:sz w:val="26"/>
          <w:szCs w:val="26"/>
        </w:rPr>
        <w:tab/>
        <w:t>It is a mandatory requirement of this Invitation to Tender that a Tender shall remain valid and open for acceptance for the longest of the following periods:</w:t>
      </w:r>
    </w:p>
    <w:p w14:paraId="4960702C" w14:textId="77777777" w:rsidR="000C7725" w:rsidRPr="00B26DC6" w:rsidRDefault="000C7725" w:rsidP="00663823">
      <w:pPr>
        <w:spacing w:after="0"/>
        <w:ind w:left="1430" w:hanging="650"/>
        <w:jc w:val="both"/>
        <w:rPr>
          <w:rFonts w:ascii="Times New Roman" w:hAnsi="Times New Roman" w:cs="Times New Roman"/>
          <w:sz w:val="26"/>
          <w:szCs w:val="26"/>
        </w:rPr>
      </w:pPr>
    </w:p>
    <w:p w14:paraId="13BC360F"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a period of not less than ninety (90) days after the Tender Closing Time;</w:t>
      </w:r>
    </w:p>
    <w:p w14:paraId="36728A68" w14:textId="77777777" w:rsidR="000C7725" w:rsidRPr="00B26DC6" w:rsidRDefault="000C7725" w:rsidP="00663823">
      <w:pPr>
        <w:spacing w:after="0"/>
        <w:ind w:left="2127" w:hanging="650"/>
        <w:jc w:val="both"/>
        <w:rPr>
          <w:rFonts w:ascii="Times New Roman" w:hAnsi="Times New Roman" w:cs="Times New Roman"/>
          <w:sz w:val="26"/>
          <w:szCs w:val="26"/>
        </w:rPr>
      </w:pPr>
    </w:p>
    <w:p w14:paraId="63349105"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a period specified in the Terms of Tender (Supplement) for which Tenders are to remain valid and open for acceptance, if any; and</w:t>
      </w:r>
    </w:p>
    <w:p w14:paraId="72AC5377" w14:textId="77777777" w:rsidR="000C7725" w:rsidRPr="00B26DC6" w:rsidRDefault="000C7725" w:rsidP="00663823">
      <w:pPr>
        <w:spacing w:after="0"/>
        <w:ind w:left="2127" w:hanging="650"/>
        <w:jc w:val="both"/>
        <w:rPr>
          <w:rFonts w:ascii="Times New Roman" w:hAnsi="Times New Roman" w:cs="Times New Roman"/>
          <w:sz w:val="26"/>
          <w:szCs w:val="26"/>
        </w:rPr>
      </w:pPr>
    </w:p>
    <w:p w14:paraId="580AF696"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a period offered in the Tender for which it is to remain valid and open for acceptance,</w:t>
      </w:r>
    </w:p>
    <w:p w14:paraId="37A2CA29" w14:textId="77777777" w:rsidR="000C7725" w:rsidRPr="00B26DC6" w:rsidRDefault="000C7725" w:rsidP="00663823">
      <w:pPr>
        <w:spacing w:after="0"/>
        <w:ind w:left="2127" w:hanging="650"/>
        <w:jc w:val="both"/>
        <w:rPr>
          <w:rFonts w:ascii="Times New Roman" w:hAnsi="Times New Roman" w:cs="Times New Roman"/>
          <w:sz w:val="26"/>
          <w:szCs w:val="26"/>
        </w:rPr>
      </w:pPr>
    </w:p>
    <w:p w14:paraId="7B324F6C" w14:textId="77777777" w:rsidR="000C7725" w:rsidRPr="00B26DC6" w:rsidRDefault="000C7725" w:rsidP="00663823">
      <w:pPr>
        <w:spacing w:after="0"/>
        <w:ind w:left="1430"/>
        <w:jc w:val="both"/>
        <w:rPr>
          <w:rFonts w:ascii="Times New Roman" w:hAnsi="Times New Roman" w:cs="Times New Roman"/>
          <w:sz w:val="26"/>
          <w:szCs w:val="26"/>
        </w:rPr>
      </w:pPr>
      <w:r w:rsidRPr="00B26DC6">
        <w:rPr>
          <w:rFonts w:ascii="Times New Roman" w:hAnsi="Times New Roman" w:cs="Times New Roman"/>
          <w:sz w:val="26"/>
          <w:szCs w:val="26"/>
        </w:rPr>
        <w:t>(“Tender Validity Period”).</w:t>
      </w:r>
    </w:p>
    <w:p w14:paraId="541DDBD8" w14:textId="77777777" w:rsidR="000C7725" w:rsidRPr="00B26DC6" w:rsidRDefault="000C7725" w:rsidP="00663823">
      <w:pPr>
        <w:spacing w:after="0"/>
        <w:ind w:left="1430" w:hanging="650"/>
        <w:jc w:val="both"/>
        <w:rPr>
          <w:rFonts w:ascii="Times New Roman" w:hAnsi="Times New Roman" w:cs="Times New Roman"/>
          <w:sz w:val="26"/>
          <w:szCs w:val="26"/>
        </w:rPr>
      </w:pPr>
    </w:p>
    <w:p w14:paraId="1887BFD1" w14:textId="36B46C15"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4.3</w:t>
      </w:r>
      <w:r w:rsidRPr="00B26DC6">
        <w:rPr>
          <w:rFonts w:ascii="Times New Roman" w:hAnsi="Times New Roman" w:cs="Times New Roman"/>
          <w:sz w:val="26"/>
          <w:szCs w:val="26"/>
        </w:rPr>
        <w:tab/>
        <w:t>If a Tenderer does not state in its Tender the period for which the Tender is to remain valid and open for acceptance, the Tender Validity Period of that Tender shall be the longer of the periods in Paragraphs 4.2(a) and (b).</w:t>
      </w:r>
    </w:p>
    <w:p w14:paraId="2AD6804E"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0204FFD7" w14:textId="313AE298"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4.4</w:t>
      </w:r>
      <w:r w:rsidRPr="00B26DC6">
        <w:rPr>
          <w:rFonts w:ascii="Times New Roman" w:hAnsi="Times New Roman" w:cs="Times New Roman"/>
          <w:sz w:val="26"/>
          <w:szCs w:val="26"/>
        </w:rPr>
        <w:tab/>
        <w:t xml:space="preserve">If a Tenderer offers in its Tender a period that is shorter than any of the periods referred to in Paragraphs 4.2(a) and (b), or if it rejects the Tender </w:t>
      </w:r>
      <w:r w:rsidRPr="00B26DC6">
        <w:rPr>
          <w:rFonts w:ascii="Times New Roman" w:hAnsi="Times New Roman" w:cs="Times New Roman"/>
          <w:sz w:val="26"/>
          <w:szCs w:val="26"/>
        </w:rPr>
        <w:lastRenderedPageBreak/>
        <w:t>Validity Period prescribed in Paragraph 4.2, its Tender will not be further considered.</w:t>
      </w:r>
    </w:p>
    <w:p w14:paraId="14D783DF"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2AEAAE4C" w14:textId="77777777" w:rsidR="000C7725" w:rsidRPr="00B26DC6" w:rsidRDefault="000C7725" w:rsidP="00663823">
      <w:pPr>
        <w:spacing w:after="0"/>
        <w:ind w:left="1430" w:hanging="650"/>
        <w:jc w:val="both"/>
        <w:rPr>
          <w:rFonts w:ascii="Times New Roman" w:hAnsi="Times New Roman" w:cs="Times New Roman"/>
          <w:sz w:val="26"/>
          <w:szCs w:val="26"/>
        </w:rPr>
      </w:pPr>
    </w:p>
    <w:p w14:paraId="082D7181" w14:textId="77777777" w:rsidR="000C7725" w:rsidRPr="00B26DC6" w:rsidRDefault="000C7725" w:rsidP="00930685">
      <w:pPr>
        <w:numPr>
          <w:ilvl w:val="0"/>
          <w:numId w:val="6"/>
        </w:numPr>
        <w:overflowPunct w:val="0"/>
        <w:autoSpaceDE w:val="0"/>
        <w:autoSpaceDN w:val="0"/>
        <w:adjustRightInd w:val="0"/>
        <w:spacing w:after="0" w:line="240" w:lineRule="auto"/>
        <w:jc w:val="both"/>
        <w:textAlignment w:val="baseline"/>
        <w:outlineLvl w:val="0"/>
        <w:rPr>
          <w:rFonts w:ascii="Times New Roman" w:hAnsi="Times New Roman" w:cs="Times New Roman"/>
          <w:b/>
          <w:sz w:val="26"/>
          <w:szCs w:val="26"/>
        </w:rPr>
      </w:pPr>
      <w:r w:rsidRPr="00B26DC6">
        <w:rPr>
          <w:rFonts w:ascii="Times New Roman" w:hAnsi="Times New Roman" w:cs="Times New Roman"/>
          <w:b/>
          <w:sz w:val="26"/>
          <w:szCs w:val="26"/>
        </w:rPr>
        <w:t>Prices</w:t>
      </w:r>
    </w:p>
    <w:p w14:paraId="526817D0" w14:textId="77777777" w:rsidR="000C7725" w:rsidRPr="00B26DC6" w:rsidRDefault="000C7725" w:rsidP="00663823">
      <w:pPr>
        <w:spacing w:after="0"/>
        <w:jc w:val="both"/>
        <w:rPr>
          <w:rFonts w:ascii="Times New Roman" w:hAnsi="Times New Roman" w:cs="Times New Roman"/>
          <w:sz w:val="26"/>
          <w:szCs w:val="26"/>
        </w:rPr>
      </w:pPr>
    </w:p>
    <w:p w14:paraId="7E665802" w14:textId="7496F539"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5.1</w:t>
      </w:r>
      <w:r w:rsidRPr="00B26DC6">
        <w:rPr>
          <w:rFonts w:ascii="Times New Roman" w:hAnsi="Times New Roman" w:cs="Times New Roman"/>
          <w:sz w:val="26"/>
          <w:szCs w:val="26"/>
        </w:rPr>
        <w:tab/>
        <w:t>Unless otherwise provided for in the Tender Document, a Tenderer shall quote all the prices requested for in the Tender Document in Hong Kong dollars.  Such prices shall be net prices allowing for all trade and cash discounts.</w:t>
      </w:r>
      <w:r w:rsidR="00485B61">
        <w:rPr>
          <w:rFonts w:ascii="Times New Roman" w:hAnsi="Times New Roman" w:cs="Times New Roman"/>
          <w:sz w:val="26"/>
          <w:szCs w:val="26"/>
        </w:rPr>
        <w:t xml:space="preserve"> </w:t>
      </w:r>
      <w:r w:rsidRPr="00B26DC6">
        <w:rPr>
          <w:rFonts w:ascii="Times New Roman" w:hAnsi="Times New Roman" w:cs="Times New Roman"/>
          <w:sz w:val="26"/>
          <w:szCs w:val="26"/>
        </w:rPr>
        <w:t xml:space="preserve">The prices shall cover all expenses incidental to the due and proper performance of the Contract by the Contractor. </w:t>
      </w:r>
    </w:p>
    <w:p w14:paraId="374B2F93" w14:textId="77777777" w:rsidR="000C7725" w:rsidRPr="00B26DC6" w:rsidRDefault="000C7725" w:rsidP="00663823">
      <w:pPr>
        <w:spacing w:after="0"/>
        <w:ind w:left="1440" w:hanging="720"/>
        <w:jc w:val="both"/>
        <w:rPr>
          <w:rFonts w:ascii="Times New Roman" w:hAnsi="Times New Roman" w:cs="Times New Roman"/>
          <w:sz w:val="26"/>
          <w:szCs w:val="26"/>
        </w:rPr>
      </w:pPr>
    </w:p>
    <w:p w14:paraId="5A6CF524"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5.2</w:t>
      </w:r>
      <w:r w:rsidRPr="00B26DC6">
        <w:rPr>
          <w:rFonts w:ascii="Times New Roman" w:hAnsi="Times New Roman" w:cs="Times New Roman"/>
          <w:sz w:val="26"/>
          <w:szCs w:val="26"/>
        </w:rPr>
        <w:tab/>
        <w:t>Prices quoted by a Tenderer shall only be shown in the Price Schedule.</w:t>
      </w:r>
    </w:p>
    <w:p w14:paraId="21053EA5"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61410E3D"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smartTag w:uri="urn:schemas-microsoft-com:office:smarttags" w:element="chmetcnv">
        <w:smartTagPr>
          <w:attr w:name="UnitName" w:val="a"/>
          <w:attr w:name="SourceValue" w:val="5.3"/>
          <w:attr w:name="HasSpace" w:val="False"/>
          <w:attr w:name="Negative" w:val="False"/>
          <w:attr w:name="NumberType" w:val="1"/>
          <w:attr w:name="TCSC" w:val="0"/>
        </w:smartTagPr>
        <w:r w:rsidRPr="00B26DC6">
          <w:rPr>
            <w:rFonts w:ascii="Times New Roman" w:hAnsi="Times New Roman" w:cs="Times New Roman"/>
            <w:sz w:val="26"/>
            <w:szCs w:val="26"/>
          </w:rPr>
          <w:t>5.3</w:t>
        </w:r>
        <w:r w:rsidRPr="00B26DC6">
          <w:rPr>
            <w:rFonts w:ascii="Times New Roman" w:hAnsi="Times New Roman" w:cs="Times New Roman"/>
            <w:sz w:val="26"/>
            <w:szCs w:val="26"/>
          </w:rPr>
          <w:tab/>
        </w:r>
      </w:smartTag>
      <w:r w:rsidRPr="00B26DC6">
        <w:rPr>
          <w:rFonts w:ascii="Times New Roman" w:hAnsi="Times New Roman" w:cs="Times New Roman"/>
          <w:sz w:val="26"/>
          <w:szCs w:val="26"/>
        </w:rPr>
        <w:t>A Tenderer must quote fixed prices.  A Tender with any price variation clause, including one based on foreign exchange market fluctuation, will not be considered further.</w:t>
      </w:r>
    </w:p>
    <w:p w14:paraId="17CC333F" w14:textId="77777777" w:rsidR="000C7725" w:rsidRPr="00B26DC6" w:rsidRDefault="000C7725" w:rsidP="00663823">
      <w:pPr>
        <w:spacing w:after="0"/>
        <w:ind w:left="1440" w:hanging="720"/>
        <w:jc w:val="both"/>
        <w:rPr>
          <w:rFonts w:ascii="Times New Roman" w:hAnsi="Times New Roman" w:cs="Times New Roman"/>
          <w:sz w:val="26"/>
          <w:szCs w:val="26"/>
        </w:rPr>
      </w:pPr>
    </w:p>
    <w:p w14:paraId="0FD6BFBF" w14:textId="7E03524F"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5.4</w:t>
      </w:r>
      <w:r w:rsidRPr="00B26DC6">
        <w:rPr>
          <w:rFonts w:ascii="Times New Roman" w:hAnsi="Times New Roman" w:cs="Times New Roman"/>
          <w:sz w:val="26"/>
          <w:szCs w:val="26"/>
        </w:rPr>
        <w:tab/>
        <w:t>A Tenderer should make sure that all prices quoted in its Tender are accurate before it submits the Tender.  The Tenderer shall be bound by the Tender prices quoted in its Tender if the Tender is accepted by the Authority.  Under no circumstances will the Authority be obliged to accept any request for price adjustment on any ground (including any mistake made in prices quoted).</w:t>
      </w:r>
    </w:p>
    <w:p w14:paraId="3C86BD48" w14:textId="77777777" w:rsidR="000C7725" w:rsidRPr="00B26DC6" w:rsidRDefault="000C7725" w:rsidP="00663823">
      <w:pPr>
        <w:spacing w:after="0"/>
        <w:jc w:val="both"/>
        <w:rPr>
          <w:rFonts w:ascii="Times New Roman" w:hAnsi="Times New Roman" w:cs="Times New Roman"/>
          <w:sz w:val="26"/>
          <w:szCs w:val="26"/>
        </w:rPr>
      </w:pPr>
    </w:p>
    <w:p w14:paraId="18184428" w14:textId="77777777" w:rsidR="000C7725" w:rsidRPr="00B26DC6" w:rsidRDefault="000C7725" w:rsidP="00663823">
      <w:pPr>
        <w:spacing w:after="0"/>
        <w:jc w:val="both"/>
        <w:rPr>
          <w:rFonts w:ascii="Times New Roman" w:hAnsi="Times New Roman" w:cs="Times New Roman"/>
          <w:sz w:val="26"/>
          <w:szCs w:val="26"/>
        </w:rPr>
      </w:pPr>
    </w:p>
    <w:p w14:paraId="75FB7391" w14:textId="77777777" w:rsidR="000C7725" w:rsidRPr="00B26DC6" w:rsidRDefault="000C7725" w:rsidP="00930685">
      <w:pPr>
        <w:numPr>
          <w:ilvl w:val="0"/>
          <w:numId w:val="6"/>
        </w:numPr>
        <w:overflowPunct w:val="0"/>
        <w:autoSpaceDE w:val="0"/>
        <w:autoSpaceDN w:val="0"/>
        <w:adjustRightInd w:val="0"/>
        <w:spacing w:after="0" w:line="240" w:lineRule="auto"/>
        <w:jc w:val="both"/>
        <w:textAlignment w:val="baseline"/>
        <w:outlineLvl w:val="0"/>
        <w:rPr>
          <w:rFonts w:ascii="Times New Roman" w:hAnsi="Times New Roman" w:cs="Times New Roman"/>
          <w:b/>
          <w:sz w:val="26"/>
          <w:szCs w:val="26"/>
        </w:rPr>
      </w:pPr>
      <w:r w:rsidRPr="00B26DC6">
        <w:rPr>
          <w:rFonts w:ascii="Times New Roman" w:hAnsi="Times New Roman" w:cs="Times New Roman"/>
          <w:b/>
          <w:sz w:val="26"/>
          <w:szCs w:val="26"/>
        </w:rPr>
        <w:t>Checklist of Compliance</w:t>
      </w:r>
    </w:p>
    <w:p w14:paraId="4A8D74FD" w14:textId="77777777" w:rsidR="000C7725" w:rsidRPr="00B26DC6" w:rsidRDefault="000C7725" w:rsidP="00663823">
      <w:pPr>
        <w:spacing w:after="0"/>
        <w:jc w:val="both"/>
        <w:rPr>
          <w:rFonts w:ascii="Times New Roman" w:hAnsi="Times New Roman" w:cs="Times New Roman"/>
          <w:sz w:val="26"/>
          <w:szCs w:val="26"/>
        </w:rPr>
      </w:pPr>
    </w:p>
    <w:p w14:paraId="2FCDFCBB"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A Tenderer should ensure that its Tender complies with all the mandatory requirements stipulated in the Tender Document.  The Tenderer should complete the Checklist of Compliance, if any, and submit it with its Tender.</w:t>
      </w:r>
    </w:p>
    <w:p w14:paraId="0C655E37" w14:textId="77777777" w:rsidR="000C7725" w:rsidRPr="00B26DC6" w:rsidRDefault="000C7725" w:rsidP="00663823">
      <w:pPr>
        <w:spacing w:after="0"/>
        <w:jc w:val="both"/>
        <w:rPr>
          <w:rFonts w:ascii="Times New Roman" w:hAnsi="Times New Roman" w:cs="Times New Roman"/>
          <w:sz w:val="26"/>
          <w:szCs w:val="26"/>
        </w:rPr>
      </w:pPr>
    </w:p>
    <w:p w14:paraId="27DC1403" w14:textId="77777777" w:rsidR="000C7725" w:rsidRPr="00B26DC6" w:rsidRDefault="000C7725" w:rsidP="00663823">
      <w:pPr>
        <w:spacing w:after="0"/>
        <w:jc w:val="both"/>
        <w:rPr>
          <w:rFonts w:ascii="Times New Roman" w:hAnsi="Times New Roman" w:cs="Times New Roman"/>
          <w:sz w:val="26"/>
          <w:szCs w:val="26"/>
        </w:rPr>
      </w:pPr>
    </w:p>
    <w:p w14:paraId="40F87B20" w14:textId="77777777" w:rsidR="000C7725" w:rsidRPr="00B26DC6" w:rsidRDefault="000C7725" w:rsidP="00663823">
      <w:pPr>
        <w:spacing w:after="0"/>
        <w:jc w:val="both"/>
        <w:outlineLvl w:val="0"/>
        <w:rPr>
          <w:rFonts w:ascii="Times New Roman" w:hAnsi="Times New Roman" w:cs="Times New Roman"/>
          <w:b/>
          <w:bCs/>
          <w:sz w:val="26"/>
          <w:szCs w:val="26"/>
        </w:rPr>
      </w:pPr>
      <w:r w:rsidRPr="00B26DC6">
        <w:rPr>
          <w:rFonts w:ascii="Times New Roman" w:hAnsi="Times New Roman" w:cs="Times New Roman"/>
          <w:b/>
          <w:bCs/>
          <w:sz w:val="26"/>
          <w:szCs w:val="26"/>
        </w:rPr>
        <w:t>7.        Company/Business Organisation Status</w:t>
      </w:r>
    </w:p>
    <w:p w14:paraId="179851C5" w14:textId="77777777" w:rsidR="000C7725" w:rsidRPr="00B26DC6" w:rsidRDefault="000C7725" w:rsidP="00663823">
      <w:pPr>
        <w:tabs>
          <w:tab w:val="left" w:pos="700"/>
        </w:tabs>
        <w:spacing w:after="0"/>
        <w:jc w:val="both"/>
        <w:rPr>
          <w:rFonts w:ascii="Times New Roman" w:hAnsi="Times New Roman" w:cs="Times New Roman"/>
          <w:sz w:val="26"/>
          <w:szCs w:val="26"/>
        </w:rPr>
      </w:pPr>
    </w:p>
    <w:p w14:paraId="4985AF8F"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smartTag w:uri="urn:schemas-microsoft-com:office:smarttags" w:element="chmetcnv">
        <w:smartTagPr>
          <w:attr w:name="UnitName" w:val="a"/>
          <w:attr w:name="SourceValue" w:val="7.1"/>
          <w:attr w:name="HasSpace" w:val="False"/>
          <w:attr w:name="Negative" w:val="False"/>
          <w:attr w:name="NumberType" w:val="1"/>
          <w:attr w:name="TCSC" w:val="0"/>
        </w:smartTagPr>
        <w:r w:rsidRPr="00B26DC6">
          <w:rPr>
            <w:rFonts w:ascii="Times New Roman" w:hAnsi="Times New Roman" w:cs="Times New Roman"/>
            <w:sz w:val="26"/>
            <w:szCs w:val="26"/>
          </w:rPr>
          <w:t>7.1</w:t>
        </w:r>
        <w:r w:rsidRPr="00B26DC6">
          <w:rPr>
            <w:rFonts w:ascii="Times New Roman" w:hAnsi="Times New Roman" w:cs="Times New Roman"/>
            <w:sz w:val="26"/>
            <w:szCs w:val="26"/>
          </w:rPr>
          <w:tab/>
        </w:r>
      </w:smartTag>
      <w:r w:rsidRPr="00B26DC6">
        <w:rPr>
          <w:rFonts w:ascii="Times New Roman" w:hAnsi="Times New Roman" w:cs="Times New Roman"/>
          <w:sz w:val="26"/>
          <w:szCs w:val="26"/>
        </w:rPr>
        <w:t>A Tenderer shall provide the following details relating to itself in the Tender:</w:t>
      </w:r>
    </w:p>
    <w:p w14:paraId="28ACD53F" w14:textId="77777777" w:rsidR="000C7725" w:rsidRPr="00B26DC6" w:rsidRDefault="000C7725" w:rsidP="00663823">
      <w:pPr>
        <w:tabs>
          <w:tab w:val="left" w:pos="700"/>
        </w:tabs>
        <w:spacing w:after="0"/>
        <w:ind w:left="1430" w:hanging="1430"/>
        <w:jc w:val="both"/>
        <w:rPr>
          <w:rFonts w:ascii="Times New Roman" w:hAnsi="Times New Roman" w:cs="Times New Roman"/>
          <w:sz w:val="26"/>
          <w:szCs w:val="26"/>
        </w:rPr>
      </w:pPr>
    </w:p>
    <w:p w14:paraId="097D92A1" w14:textId="1563DB6A"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name and address of the company/business organisation</w:t>
      </w:r>
      <w:r w:rsidR="00496853">
        <w:rPr>
          <w:rFonts w:ascii="Times New Roman" w:hAnsi="Times New Roman" w:cs="Times New Roman"/>
          <w:sz w:val="26"/>
          <w:szCs w:val="26"/>
        </w:rPr>
        <w:t xml:space="preserve"> and trading name (if any)</w:t>
      </w:r>
      <w:r w:rsidRPr="00B26DC6">
        <w:rPr>
          <w:rFonts w:ascii="Times New Roman" w:hAnsi="Times New Roman" w:cs="Times New Roman"/>
          <w:sz w:val="26"/>
          <w:szCs w:val="26"/>
        </w:rPr>
        <w:t>;</w:t>
      </w:r>
    </w:p>
    <w:p w14:paraId="316EDB91" w14:textId="77777777" w:rsidR="000C7725" w:rsidRPr="00B26DC6" w:rsidRDefault="000C7725" w:rsidP="00663823">
      <w:pPr>
        <w:tabs>
          <w:tab w:val="left" w:pos="540"/>
        </w:tabs>
        <w:snapToGrid w:val="0"/>
        <w:spacing w:after="0"/>
        <w:ind w:left="2160" w:hanging="720"/>
        <w:jc w:val="both"/>
        <w:rPr>
          <w:rFonts w:ascii="Times New Roman" w:hAnsi="Times New Roman" w:cs="Times New Roman"/>
          <w:sz w:val="26"/>
          <w:szCs w:val="26"/>
        </w:rPr>
      </w:pPr>
    </w:p>
    <w:p w14:paraId="04EA228B"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length of business experience;</w:t>
      </w:r>
    </w:p>
    <w:p w14:paraId="253BF24F" w14:textId="77777777" w:rsidR="000C7725" w:rsidRPr="00B26DC6" w:rsidRDefault="000C7725" w:rsidP="00663823">
      <w:pPr>
        <w:tabs>
          <w:tab w:val="left" w:pos="540"/>
          <w:tab w:val="left" w:pos="1080"/>
        </w:tabs>
        <w:snapToGrid w:val="0"/>
        <w:spacing w:after="0"/>
        <w:ind w:left="2160" w:hanging="720"/>
        <w:jc w:val="both"/>
        <w:rPr>
          <w:rFonts w:ascii="Times New Roman" w:hAnsi="Times New Roman" w:cs="Times New Roman"/>
          <w:sz w:val="26"/>
          <w:szCs w:val="26"/>
        </w:rPr>
      </w:pPr>
    </w:p>
    <w:p w14:paraId="07CB82F1"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shareholders/partners/proprietor of the company/business organisation and their percentage of ownership;</w:t>
      </w:r>
    </w:p>
    <w:p w14:paraId="256AFA8B" w14:textId="77777777" w:rsidR="000C7725" w:rsidRPr="00B26DC6" w:rsidRDefault="000C7725" w:rsidP="00663823">
      <w:pPr>
        <w:tabs>
          <w:tab w:val="left" w:pos="540"/>
        </w:tabs>
        <w:snapToGrid w:val="0"/>
        <w:spacing w:after="0"/>
        <w:ind w:left="2160" w:hanging="720"/>
        <w:jc w:val="both"/>
        <w:rPr>
          <w:rFonts w:ascii="Times New Roman" w:hAnsi="Times New Roman" w:cs="Times New Roman"/>
          <w:sz w:val="26"/>
          <w:szCs w:val="26"/>
        </w:rPr>
      </w:pPr>
    </w:p>
    <w:p w14:paraId="141A79AB"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 xml:space="preserve">names and correspondence addresses of the following: </w:t>
      </w:r>
    </w:p>
    <w:p w14:paraId="56BA606C"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managing director/partners;</w:t>
      </w:r>
    </w:p>
    <w:p w14:paraId="4711FE21"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(ii)</w:t>
      </w:r>
      <w:r w:rsidRPr="00B26DC6">
        <w:rPr>
          <w:rFonts w:ascii="Times New Roman" w:hAnsi="Times New Roman" w:cs="Times New Roman"/>
          <w:sz w:val="26"/>
          <w:szCs w:val="26"/>
        </w:rPr>
        <w:tab/>
        <w:t>other directors; and</w:t>
      </w:r>
    </w:p>
    <w:p w14:paraId="184F0B3D"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(iii)</w:t>
      </w:r>
      <w:r w:rsidRPr="00B26DC6">
        <w:rPr>
          <w:rFonts w:ascii="Times New Roman" w:hAnsi="Times New Roman" w:cs="Times New Roman"/>
          <w:sz w:val="26"/>
          <w:szCs w:val="26"/>
        </w:rPr>
        <w:tab/>
        <w:t>sole proprietor;</w:t>
      </w:r>
    </w:p>
    <w:p w14:paraId="2B6ECF12" w14:textId="77777777" w:rsidR="000C7725" w:rsidRPr="00B26DC6" w:rsidRDefault="000C7725" w:rsidP="00663823">
      <w:pPr>
        <w:snapToGrid w:val="0"/>
        <w:spacing w:after="0"/>
        <w:ind w:left="2880" w:hanging="720"/>
        <w:jc w:val="both"/>
        <w:rPr>
          <w:rFonts w:ascii="Times New Roman" w:hAnsi="Times New Roman" w:cs="Times New Roman"/>
          <w:sz w:val="26"/>
          <w:szCs w:val="26"/>
        </w:rPr>
      </w:pPr>
    </w:p>
    <w:p w14:paraId="550AA9F3"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(e)</w:t>
      </w:r>
      <w:r w:rsidRPr="00B26DC6">
        <w:rPr>
          <w:rFonts w:ascii="Times New Roman" w:hAnsi="Times New Roman" w:cs="Times New Roman"/>
          <w:sz w:val="26"/>
          <w:szCs w:val="26"/>
        </w:rPr>
        <w:tab/>
        <w:t>a copy of a valid Business Registration Certificate and copies of other documents evidencing its business status;</w:t>
      </w:r>
    </w:p>
    <w:p w14:paraId="1526A2E6" w14:textId="77777777" w:rsidR="000C7725" w:rsidRPr="00B26DC6" w:rsidRDefault="000C7725" w:rsidP="00663823">
      <w:pPr>
        <w:tabs>
          <w:tab w:val="left" w:pos="540"/>
          <w:tab w:val="left" w:pos="1080"/>
        </w:tabs>
        <w:snapToGrid w:val="0"/>
        <w:spacing w:after="0"/>
        <w:ind w:left="2160" w:hanging="720"/>
        <w:jc w:val="both"/>
        <w:rPr>
          <w:rFonts w:ascii="Times New Roman" w:hAnsi="Times New Roman" w:cs="Times New Roman"/>
          <w:sz w:val="26"/>
          <w:szCs w:val="26"/>
        </w:rPr>
      </w:pPr>
    </w:p>
    <w:p w14:paraId="0644204F" w14:textId="281F6D7E"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(f)</w:t>
      </w:r>
      <w:r w:rsidRPr="00B26DC6">
        <w:rPr>
          <w:rFonts w:ascii="Times New Roman" w:hAnsi="Times New Roman" w:cs="Times New Roman"/>
          <w:sz w:val="26"/>
          <w:szCs w:val="26"/>
        </w:rPr>
        <w:tab/>
        <w:t xml:space="preserve">if the Tenderer is a company or body corporate, </w:t>
      </w:r>
      <w:r w:rsidR="0067559F">
        <w:rPr>
          <w:rFonts w:ascii="Times New Roman" w:hAnsi="Times New Roman" w:cs="Times New Roman"/>
          <w:sz w:val="26"/>
          <w:szCs w:val="26"/>
        </w:rPr>
        <w:t xml:space="preserve">a </w:t>
      </w:r>
      <w:r w:rsidR="0067559F" w:rsidRPr="00FE7D86">
        <w:rPr>
          <w:rFonts w:ascii="Times New Roman" w:hAnsi="Times New Roman" w:cs="Times New Roman"/>
          <w:sz w:val="26"/>
          <w:szCs w:val="26"/>
          <w:u w:val="single"/>
        </w:rPr>
        <w:t>softcopy</w:t>
      </w:r>
      <w:r w:rsidR="0067559F">
        <w:rPr>
          <w:rFonts w:ascii="Times New Roman" w:hAnsi="Times New Roman" w:cs="Times New Roman"/>
          <w:sz w:val="26"/>
          <w:szCs w:val="26"/>
        </w:rPr>
        <w:t xml:space="preserve"> of </w:t>
      </w:r>
      <w:r w:rsidRPr="00B26DC6">
        <w:rPr>
          <w:rFonts w:ascii="Times New Roman" w:hAnsi="Times New Roman" w:cs="Times New Roman"/>
          <w:sz w:val="26"/>
          <w:szCs w:val="26"/>
        </w:rPr>
        <w:t xml:space="preserve">its Articles of Association, the agreement made among its shareholders (if any), Certificate of Incorporation, Certificate of Change of Name (if any), and other corporate documents; </w:t>
      </w:r>
    </w:p>
    <w:p w14:paraId="7E982680" w14:textId="77777777" w:rsidR="000C7725" w:rsidRPr="00B26DC6" w:rsidRDefault="000C7725" w:rsidP="00663823">
      <w:pPr>
        <w:pStyle w:val="BodyTextIndent3"/>
        <w:spacing w:after="0"/>
        <w:ind w:left="2210" w:hanging="780"/>
        <w:rPr>
          <w:rFonts w:ascii="Times New Roman" w:hAnsi="Times New Roman" w:cs="Times New Roman"/>
          <w:sz w:val="26"/>
          <w:szCs w:val="26"/>
        </w:rPr>
      </w:pPr>
    </w:p>
    <w:p w14:paraId="2E09F85C" w14:textId="4EAC3C3A"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(g)</w:t>
      </w:r>
      <w:r w:rsidRPr="00B26DC6">
        <w:rPr>
          <w:rFonts w:ascii="Times New Roman" w:hAnsi="Times New Roman" w:cs="Times New Roman"/>
          <w:sz w:val="26"/>
          <w:szCs w:val="26"/>
        </w:rPr>
        <w:tab/>
        <w:t xml:space="preserve">if the Tenderer, being an incorporated entity, is a company incorporated in Hong Kong or has a principal place of business in Hong Kong, a </w:t>
      </w:r>
      <w:r w:rsidR="002E562B" w:rsidRPr="00FE7D86">
        <w:rPr>
          <w:rFonts w:ascii="Times New Roman" w:hAnsi="Times New Roman" w:cs="Times New Roman"/>
          <w:sz w:val="26"/>
          <w:szCs w:val="26"/>
          <w:u w:val="single"/>
        </w:rPr>
        <w:t>soft</w:t>
      </w:r>
      <w:r w:rsidRPr="00FE7D86">
        <w:rPr>
          <w:rFonts w:ascii="Times New Roman" w:hAnsi="Times New Roman" w:cs="Times New Roman"/>
          <w:sz w:val="26"/>
          <w:szCs w:val="26"/>
          <w:u w:val="single"/>
        </w:rPr>
        <w:t>copy</w:t>
      </w:r>
      <w:r w:rsidRPr="00B26DC6">
        <w:rPr>
          <w:rFonts w:ascii="Times New Roman" w:hAnsi="Times New Roman" w:cs="Times New Roman"/>
          <w:sz w:val="26"/>
          <w:szCs w:val="26"/>
        </w:rPr>
        <w:t xml:space="preserve"> of the latest annual return filed with the Companies Registry;</w:t>
      </w:r>
    </w:p>
    <w:p w14:paraId="4F899EA3" w14:textId="77777777" w:rsidR="000C7725" w:rsidRPr="00B26DC6" w:rsidRDefault="000C7725" w:rsidP="00663823">
      <w:pPr>
        <w:tabs>
          <w:tab w:val="left" w:pos="540"/>
          <w:tab w:val="left" w:pos="1080"/>
        </w:tabs>
        <w:snapToGrid w:val="0"/>
        <w:spacing w:after="0"/>
        <w:ind w:left="2160" w:hanging="720"/>
        <w:jc w:val="both"/>
        <w:rPr>
          <w:rFonts w:ascii="Times New Roman" w:hAnsi="Times New Roman" w:cs="Times New Roman"/>
          <w:sz w:val="26"/>
          <w:szCs w:val="26"/>
        </w:rPr>
      </w:pPr>
    </w:p>
    <w:p w14:paraId="6D97BC69"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(h)</w:t>
      </w:r>
      <w:r w:rsidRPr="00B26DC6">
        <w:rPr>
          <w:rFonts w:ascii="Times New Roman" w:hAnsi="Times New Roman" w:cs="Times New Roman"/>
          <w:sz w:val="26"/>
          <w:szCs w:val="26"/>
        </w:rPr>
        <w:tab/>
        <w:t>place and date of its incorporation or formation;</w:t>
      </w:r>
    </w:p>
    <w:p w14:paraId="7124093E" w14:textId="77777777" w:rsidR="000C7725" w:rsidRPr="00B26DC6" w:rsidRDefault="000C7725" w:rsidP="00663823">
      <w:pPr>
        <w:tabs>
          <w:tab w:val="left" w:pos="540"/>
          <w:tab w:val="left" w:pos="1080"/>
        </w:tabs>
        <w:snapToGrid w:val="0"/>
        <w:spacing w:after="0"/>
        <w:ind w:left="1440"/>
        <w:jc w:val="both"/>
        <w:rPr>
          <w:rFonts w:ascii="Times New Roman" w:hAnsi="Times New Roman" w:cs="Times New Roman"/>
          <w:sz w:val="26"/>
          <w:szCs w:val="26"/>
        </w:rPr>
      </w:pPr>
    </w:p>
    <w:p w14:paraId="0E838E88" w14:textId="447B7C4F"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r>
      <w:r w:rsidR="00173EB3">
        <w:rPr>
          <w:rFonts w:ascii="Times New Roman" w:hAnsi="Times New Roman" w:cs="Times New Roman"/>
          <w:sz w:val="26"/>
          <w:szCs w:val="26"/>
        </w:rPr>
        <w:t>business</w:t>
      </w:r>
      <w:r w:rsidR="00173EB3" w:rsidRPr="00B26DC6">
        <w:rPr>
          <w:rFonts w:ascii="Times New Roman" w:hAnsi="Times New Roman" w:cs="Times New Roman"/>
          <w:sz w:val="26"/>
          <w:szCs w:val="26"/>
        </w:rPr>
        <w:t xml:space="preserve"> </w:t>
      </w:r>
      <w:r w:rsidRPr="00B26DC6">
        <w:rPr>
          <w:rFonts w:ascii="Times New Roman" w:hAnsi="Times New Roman" w:cs="Times New Roman"/>
          <w:sz w:val="26"/>
          <w:szCs w:val="26"/>
        </w:rPr>
        <w:t>profile information of the Tenderer including the number and location of full time/contract employees, core business strategies and strength, and industry expertise;</w:t>
      </w:r>
    </w:p>
    <w:p w14:paraId="67FFA662" w14:textId="77777777" w:rsidR="000C7725" w:rsidRPr="00B26DC6" w:rsidRDefault="000C7725" w:rsidP="00663823">
      <w:pPr>
        <w:tabs>
          <w:tab w:val="left" w:pos="540"/>
          <w:tab w:val="left" w:pos="1080"/>
        </w:tabs>
        <w:snapToGrid w:val="0"/>
        <w:spacing w:after="0"/>
        <w:ind w:left="2160" w:hanging="720"/>
        <w:jc w:val="both"/>
        <w:rPr>
          <w:rFonts w:ascii="Times New Roman" w:hAnsi="Times New Roman" w:cs="Times New Roman"/>
          <w:sz w:val="26"/>
          <w:szCs w:val="26"/>
        </w:rPr>
      </w:pPr>
    </w:p>
    <w:p w14:paraId="559EF988" w14:textId="4341A72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(j)</w:t>
      </w:r>
      <w:r w:rsidRPr="00B26DC6">
        <w:rPr>
          <w:rFonts w:ascii="Times New Roman" w:hAnsi="Times New Roman" w:cs="Times New Roman"/>
          <w:sz w:val="26"/>
          <w:szCs w:val="26"/>
        </w:rPr>
        <w:tab/>
      </w:r>
      <w:r w:rsidR="00FA3B25">
        <w:rPr>
          <w:rFonts w:ascii="Times New Roman" w:hAnsi="Times New Roman" w:cs="Times New Roman"/>
          <w:sz w:val="26"/>
          <w:szCs w:val="26"/>
        </w:rPr>
        <w:t xml:space="preserve">where applicable, </w:t>
      </w:r>
      <w:r w:rsidRPr="00B26DC6">
        <w:rPr>
          <w:rFonts w:ascii="Times New Roman" w:hAnsi="Times New Roman" w:cs="Times New Roman"/>
          <w:sz w:val="26"/>
          <w:szCs w:val="26"/>
        </w:rPr>
        <w:t>a copy of the relevant document (e.g. board resolutions of the Tenderer if it is a company) showing that the authorised person(s) who sign(s) the Offer to be Bound has/have the authority to sign it for and on behalf of the Tenderer; and</w:t>
      </w:r>
    </w:p>
    <w:p w14:paraId="4ED7C0E1" w14:textId="77777777" w:rsidR="000C7725" w:rsidRPr="00B26DC6" w:rsidRDefault="000C7725" w:rsidP="00663823">
      <w:pPr>
        <w:tabs>
          <w:tab w:val="left" w:pos="540"/>
          <w:tab w:val="left" w:pos="1080"/>
        </w:tabs>
        <w:snapToGrid w:val="0"/>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b/>
      </w:r>
    </w:p>
    <w:p w14:paraId="460F55D9"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(k)</w:t>
      </w:r>
      <w:r w:rsidRPr="00B26DC6">
        <w:rPr>
          <w:rFonts w:ascii="Times New Roman" w:hAnsi="Times New Roman" w:cs="Times New Roman"/>
          <w:sz w:val="26"/>
          <w:szCs w:val="26"/>
        </w:rPr>
        <w:tab/>
        <w:t>names and addresses of banks which are prepared to provide references or other relevant financial data which indicate the financial viability of the Tenderer.</w:t>
      </w:r>
    </w:p>
    <w:p w14:paraId="555D4511" w14:textId="77777777" w:rsidR="000C7725" w:rsidRPr="00B26DC6" w:rsidRDefault="000C7725" w:rsidP="00663823">
      <w:pPr>
        <w:tabs>
          <w:tab w:val="left" w:pos="700"/>
        </w:tabs>
        <w:spacing w:after="0"/>
        <w:ind w:left="1430" w:hanging="1430"/>
        <w:jc w:val="both"/>
        <w:rPr>
          <w:rFonts w:ascii="Times New Roman" w:hAnsi="Times New Roman" w:cs="Times New Roman"/>
          <w:sz w:val="26"/>
          <w:szCs w:val="26"/>
        </w:rPr>
      </w:pPr>
    </w:p>
    <w:p w14:paraId="762F71D7"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7.2</w:t>
      </w:r>
      <w:r w:rsidRPr="00B26DC6">
        <w:rPr>
          <w:rFonts w:ascii="Times New Roman" w:hAnsi="Times New Roman" w:cs="Times New Roman"/>
          <w:sz w:val="26"/>
          <w:szCs w:val="26"/>
        </w:rPr>
        <w:tab/>
        <w:t>If a Tenderer is incorporated, formed, established outside Hong Kong or carries on its principal business outside Hong Kong, a legal opinion in form and substance satisfactory to the Authority and issued by a lawyer duly qualified to practise the laws of the place of incorporation, formation or establishment (as the case may be) of the Tenderer and acceptable to the Authority shall be provided upon request by the Authority on the following issues and any other issues as may be required by the Authority:</w:t>
      </w:r>
    </w:p>
    <w:p w14:paraId="152F4F0D" w14:textId="77777777" w:rsidR="000C7725" w:rsidRPr="00B26DC6" w:rsidRDefault="000C7725" w:rsidP="00663823">
      <w:pPr>
        <w:tabs>
          <w:tab w:val="left" w:pos="540"/>
          <w:tab w:val="left" w:pos="1430"/>
          <w:tab w:val="left" w:pos="1620"/>
        </w:tabs>
        <w:snapToGrid w:val="0"/>
        <w:spacing w:after="0"/>
        <w:ind w:leftChars="200" w:left="2130" w:hangingChars="650" w:hanging="1690"/>
        <w:jc w:val="both"/>
        <w:rPr>
          <w:rFonts w:ascii="Times New Roman" w:hAnsi="Times New Roman" w:cs="Times New Roman"/>
          <w:sz w:val="26"/>
          <w:szCs w:val="26"/>
        </w:rPr>
      </w:pPr>
    </w:p>
    <w:p w14:paraId="52F868A2" w14:textId="3C8D0499"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 xml:space="preserve">the Tenderer is duly incorporated, formed or established and validly existing under the laws of the place of the Tenderer’s incorporation, formation or establishment and that the Tenderer </w:t>
      </w:r>
      <w:r w:rsidRPr="00B26DC6">
        <w:rPr>
          <w:rFonts w:ascii="Times New Roman" w:hAnsi="Times New Roman" w:cs="Times New Roman"/>
          <w:sz w:val="26"/>
          <w:szCs w:val="26"/>
        </w:rPr>
        <w:lastRenderedPageBreak/>
        <w:t xml:space="preserve">has full power, capacity and authority to carry on the business as it is now conducting and to provide the Services to the Authority on the terms and conditions of the Contract; </w:t>
      </w:r>
    </w:p>
    <w:p w14:paraId="1ED2F08F" w14:textId="77777777" w:rsidR="000C7725" w:rsidRPr="00B26DC6" w:rsidRDefault="000C7725" w:rsidP="00663823">
      <w:pPr>
        <w:widowControl w:val="0"/>
        <w:tabs>
          <w:tab w:val="left" w:pos="540"/>
          <w:tab w:val="left" w:pos="1430"/>
          <w:tab w:val="left" w:pos="2210"/>
        </w:tabs>
        <w:snapToGrid w:val="0"/>
        <w:spacing w:after="0"/>
        <w:ind w:left="1420"/>
        <w:jc w:val="both"/>
        <w:rPr>
          <w:rFonts w:ascii="Times New Roman" w:hAnsi="Times New Roman" w:cs="Times New Roman"/>
          <w:sz w:val="26"/>
          <w:szCs w:val="26"/>
        </w:rPr>
      </w:pPr>
    </w:p>
    <w:p w14:paraId="1D637265"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        the Tenderer has the full power, authority and legal capacity to:</w:t>
      </w:r>
    </w:p>
    <w:p w14:paraId="0B285B5F" w14:textId="77777777" w:rsidR="000C7725" w:rsidRPr="00B26DC6" w:rsidRDefault="000C7725" w:rsidP="00930685">
      <w:pPr>
        <w:pStyle w:val="T-ParaHang3"/>
        <w:widowControl/>
        <w:ind w:firstLine="0"/>
        <w:rPr>
          <w:sz w:val="26"/>
          <w:szCs w:val="26"/>
        </w:rPr>
      </w:pPr>
    </w:p>
    <w:p w14:paraId="2645F459"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execute and submit its Tender and to incur the liabilities and perform the obligations under the Tender Document; and</w:t>
      </w:r>
    </w:p>
    <w:p w14:paraId="64BBD3F2" w14:textId="77777777" w:rsidR="000C7725" w:rsidRPr="00B26DC6" w:rsidRDefault="000C7725" w:rsidP="00663823">
      <w:pPr>
        <w:spacing w:after="0"/>
        <w:ind w:left="2880" w:hanging="720"/>
        <w:jc w:val="both"/>
        <w:rPr>
          <w:sz w:val="26"/>
          <w:szCs w:val="26"/>
        </w:rPr>
      </w:pPr>
    </w:p>
    <w:p w14:paraId="14BECE0C"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(ii)</w:t>
      </w:r>
      <w:r w:rsidRPr="00B26DC6">
        <w:rPr>
          <w:rFonts w:ascii="Times New Roman" w:hAnsi="Times New Roman" w:cs="Times New Roman"/>
          <w:sz w:val="26"/>
          <w:szCs w:val="26"/>
        </w:rPr>
        <w:tab/>
        <w:t>enter into and execute the Contract and to incur the liabilities and perform the obligations thereunder;</w:t>
      </w:r>
    </w:p>
    <w:p w14:paraId="76F361BF" w14:textId="77777777" w:rsidR="000C7725" w:rsidRPr="00B26DC6" w:rsidRDefault="000C7725" w:rsidP="00930685">
      <w:pPr>
        <w:pStyle w:val="T-ParaHang3"/>
        <w:widowControl/>
        <w:ind w:firstLine="0"/>
        <w:rPr>
          <w:sz w:val="26"/>
          <w:szCs w:val="26"/>
        </w:rPr>
      </w:pPr>
    </w:p>
    <w:p w14:paraId="71F9CFD9" w14:textId="612CAB92"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the proposed Contract with the Authority will, upon its formation pursuant to Paragraph 2</w:t>
      </w:r>
      <w:r w:rsidR="00BF4442">
        <w:rPr>
          <w:rFonts w:ascii="Times New Roman" w:hAnsi="Times New Roman" w:cs="Times New Roman"/>
          <w:sz w:val="26"/>
          <w:szCs w:val="26"/>
        </w:rPr>
        <w:t>3</w:t>
      </w:r>
      <w:r w:rsidRPr="00B26DC6">
        <w:rPr>
          <w:rFonts w:ascii="Times New Roman" w:hAnsi="Times New Roman" w:cs="Times New Roman"/>
          <w:sz w:val="26"/>
          <w:szCs w:val="26"/>
        </w:rPr>
        <w:t>.1, constitute the legal, valid and binding obligations of the Tenderer in the place of its incorporation, formation or establishment and is enforceable against the Tenderer in accordance with its terms;</w:t>
      </w:r>
    </w:p>
    <w:p w14:paraId="17A7B497" w14:textId="77777777" w:rsidR="000C7725" w:rsidRPr="00B26DC6" w:rsidRDefault="000C7725" w:rsidP="00663823">
      <w:pPr>
        <w:widowControl w:val="0"/>
        <w:tabs>
          <w:tab w:val="left" w:pos="540"/>
          <w:tab w:val="left" w:pos="1620"/>
          <w:tab w:val="left" w:pos="2080"/>
        </w:tabs>
        <w:snapToGrid w:val="0"/>
        <w:spacing w:after="0"/>
        <w:ind w:left="2080" w:hanging="660"/>
        <w:jc w:val="both"/>
        <w:rPr>
          <w:rFonts w:ascii="Times New Roman" w:hAnsi="Times New Roman" w:cs="Times New Roman"/>
          <w:sz w:val="26"/>
          <w:szCs w:val="26"/>
        </w:rPr>
      </w:pPr>
    </w:p>
    <w:p w14:paraId="17C7C8F8"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the execution, delivery and performance of its Tender and the proposed mode of execution, delivery and performance of the Contract (if awarded to the Tenderer) have been duly authorised by all necessary corporate action of the Tenderer, and does not violate any provision of any applicable law, regulation or decree of the Tenderer’s place of incorporation, formation or establishment, or the Articles of Association or similar constitutional documents of the Tenderer;</w:t>
      </w:r>
    </w:p>
    <w:p w14:paraId="667589D7" w14:textId="77777777" w:rsidR="000C7725" w:rsidRPr="00B26DC6" w:rsidRDefault="000C7725" w:rsidP="00663823">
      <w:pPr>
        <w:widowControl w:val="0"/>
        <w:tabs>
          <w:tab w:val="left" w:pos="540"/>
          <w:tab w:val="left" w:pos="1620"/>
          <w:tab w:val="left" w:pos="2080"/>
        </w:tabs>
        <w:snapToGrid w:val="0"/>
        <w:spacing w:after="0"/>
        <w:ind w:left="2080" w:hanging="660"/>
        <w:jc w:val="both"/>
        <w:rPr>
          <w:rFonts w:ascii="Times New Roman" w:hAnsi="Times New Roman" w:cs="Times New Roman"/>
          <w:sz w:val="26"/>
          <w:szCs w:val="26"/>
        </w:rPr>
      </w:pPr>
    </w:p>
    <w:p w14:paraId="4635DC57"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(e)</w:t>
      </w:r>
      <w:r w:rsidRPr="00B26DC6">
        <w:rPr>
          <w:rFonts w:ascii="Times New Roman" w:hAnsi="Times New Roman" w:cs="Times New Roman"/>
          <w:sz w:val="26"/>
          <w:szCs w:val="26"/>
        </w:rPr>
        <w:tab/>
        <w:t>no authorisations, consents, approvals are required from any governmental authorities or agencies or other official bodies in the place of incorporation, formation or establishment in connection with the execution and delivery of the Tenderer’s Tender, or the performance by the Tenderer of its obligations under the Tender Document and the Contract;</w:t>
      </w:r>
    </w:p>
    <w:p w14:paraId="1B52CA47" w14:textId="77777777" w:rsidR="000C7725" w:rsidRPr="00B26DC6" w:rsidRDefault="000C7725" w:rsidP="00663823">
      <w:pPr>
        <w:widowControl w:val="0"/>
        <w:tabs>
          <w:tab w:val="left" w:pos="540"/>
          <w:tab w:val="left" w:pos="1620"/>
          <w:tab w:val="left" w:pos="2080"/>
        </w:tabs>
        <w:snapToGrid w:val="0"/>
        <w:spacing w:after="0"/>
        <w:ind w:left="2080" w:hanging="660"/>
        <w:jc w:val="both"/>
        <w:rPr>
          <w:rFonts w:ascii="Times New Roman" w:hAnsi="Times New Roman" w:cs="Times New Roman"/>
          <w:sz w:val="26"/>
          <w:szCs w:val="26"/>
        </w:rPr>
      </w:pPr>
    </w:p>
    <w:p w14:paraId="5226C302"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(f)</w:t>
      </w:r>
      <w:r w:rsidRPr="00B26DC6">
        <w:rPr>
          <w:rFonts w:ascii="Times New Roman" w:hAnsi="Times New Roman" w:cs="Times New Roman"/>
          <w:sz w:val="26"/>
          <w:szCs w:val="26"/>
        </w:rPr>
        <w:tab/>
        <w:t>the Tenderer’s Tender and the Contract (if awarded to the Tenderer) need not be registered or filed in the place of incorporation, formation or establishment in order to secure their validity and/or priority;</w:t>
      </w:r>
    </w:p>
    <w:p w14:paraId="34140CED" w14:textId="77777777" w:rsidR="000C7725" w:rsidRPr="00B26DC6" w:rsidRDefault="000C7725" w:rsidP="00663823">
      <w:pPr>
        <w:widowControl w:val="0"/>
        <w:tabs>
          <w:tab w:val="left" w:pos="540"/>
          <w:tab w:val="left" w:pos="1620"/>
          <w:tab w:val="left" w:pos="2080"/>
        </w:tabs>
        <w:snapToGrid w:val="0"/>
        <w:spacing w:after="0"/>
        <w:ind w:left="2080" w:hanging="660"/>
        <w:jc w:val="both"/>
        <w:rPr>
          <w:rFonts w:ascii="Times New Roman" w:hAnsi="Times New Roman" w:cs="Times New Roman"/>
          <w:sz w:val="26"/>
          <w:szCs w:val="26"/>
        </w:rPr>
      </w:pPr>
    </w:p>
    <w:p w14:paraId="0040BAD7"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(g)</w:t>
      </w:r>
      <w:r w:rsidRPr="00B26DC6">
        <w:rPr>
          <w:rFonts w:ascii="Times New Roman" w:hAnsi="Times New Roman" w:cs="Times New Roman"/>
          <w:sz w:val="26"/>
          <w:szCs w:val="26"/>
        </w:rPr>
        <w:tab/>
        <w:t>there is no restriction under the laws of the place of the Tenderer’s incorporation, formation or establishment affecting the Tenderer’s obligations under the Tender Document and the Contract;</w:t>
      </w:r>
    </w:p>
    <w:p w14:paraId="4E4C7C4F" w14:textId="77777777" w:rsidR="000C7725" w:rsidRPr="00B26DC6" w:rsidRDefault="000C7725" w:rsidP="00663823">
      <w:pPr>
        <w:widowControl w:val="0"/>
        <w:tabs>
          <w:tab w:val="left" w:pos="540"/>
          <w:tab w:val="left" w:pos="1620"/>
          <w:tab w:val="left" w:pos="2080"/>
        </w:tabs>
        <w:snapToGrid w:val="0"/>
        <w:spacing w:after="0"/>
        <w:ind w:left="2080" w:hanging="660"/>
        <w:jc w:val="both"/>
        <w:rPr>
          <w:rFonts w:ascii="Times New Roman" w:hAnsi="Times New Roman" w:cs="Times New Roman"/>
          <w:sz w:val="26"/>
          <w:szCs w:val="26"/>
        </w:rPr>
      </w:pPr>
    </w:p>
    <w:p w14:paraId="6749B100"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(h)</w:t>
      </w:r>
      <w:r w:rsidRPr="00B26DC6">
        <w:rPr>
          <w:rFonts w:ascii="Times New Roman" w:hAnsi="Times New Roman" w:cs="Times New Roman"/>
          <w:sz w:val="26"/>
          <w:szCs w:val="26"/>
        </w:rPr>
        <w:tab/>
        <w:t xml:space="preserve">the choice of the laws of Hong Kong to govern the Tender Document and the Contract is a valid choice of laws and would be </w:t>
      </w:r>
      <w:r w:rsidRPr="00B26DC6">
        <w:rPr>
          <w:rFonts w:ascii="Times New Roman" w:hAnsi="Times New Roman" w:cs="Times New Roman"/>
          <w:sz w:val="26"/>
          <w:szCs w:val="26"/>
        </w:rPr>
        <w:lastRenderedPageBreak/>
        <w:t>recognised and given effect to by the courts of the place of incorporation, formation or establishment of the Tenderer;</w:t>
      </w:r>
    </w:p>
    <w:p w14:paraId="11182E1C" w14:textId="77777777" w:rsidR="000C7725" w:rsidRPr="00B26DC6" w:rsidRDefault="000C7725" w:rsidP="00663823">
      <w:pPr>
        <w:widowControl w:val="0"/>
        <w:tabs>
          <w:tab w:val="left" w:pos="540"/>
          <w:tab w:val="left" w:pos="1620"/>
          <w:tab w:val="left" w:pos="2080"/>
        </w:tabs>
        <w:snapToGrid w:val="0"/>
        <w:spacing w:after="0"/>
        <w:ind w:left="2080" w:hanging="660"/>
        <w:jc w:val="both"/>
        <w:rPr>
          <w:rFonts w:ascii="Times New Roman" w:hAnsi="Times New Roman" w:cs="Times New Roman"/>
          <w:sz w:val="26"/>
          <w:szCs w:val="26"/>
        </w:rPr>
      </w:pPr>
    </w:p>
    <w:p w14:paraId="67ADAB3B"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it is not necessary under the laws of the place of incorporation, formation or establishment of the Tenderer that the Authority be licensed, qualified or otherwise registered in such place of incorporation,  formation or establishment in order to enable it to enforce its rights under the Tender Document and the Contract;</w:t>
      </w:r>
    </w:p>
    <w:p w14:paraId="0C8EE615" w14:textId="77777777" w:rsidR="000C7725" w:rsidRPr="00B26DC6" w:rsidRDefault="000C7725" w:rsidP="00663823">
      <w:pPr>
        <w:spacing w:after="0"/>
        <w:ind w:left="2160" w:hanging="720"/>
        <w:jc w:val="both"/>
        <w:rPr>
          <w:rFonts w:ascii="Times New Roman" w:hAnsi="Times New Roman" w:cs="Times New Roman"/>
          <w:sz w:val="26"/>
          <w:szCs w:val="26"/>
        </w:rPr>
      </w:pPr>
    </w:p>
    <w:p w14:paraId="611D5977"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(j)</w:t>
      </w:r>
      <w:r w:rsidRPr="00B26DC6">
        <w:rPr>
          <w:rFonts w:ascii="Times New Roman" w:hAnsi="Times New Roman" w:cs="Times New Roman"/>
          <w:sz w:val="26"/>
          <w:szCs w:val="26"/>
        </w:rPr>
        <w:tab/>
        <w:t>there are no orders or resolutions for the winding up of the Contractor nor any appointment in respect of the Contractor of a liquidator, receiver or receiver and manager; and</w:t>
      </w:r>
    </w:p>
    <w:p w14:paraId="3DFE2005" w14:textId="77777777" w:rsidR="000C7725" w:rsidRPr="00B26DC6" w:rsidRDefault="000C7725" w:rsidP="00663823">
      <w:pPr>
        <w:pStyle w:val="ListParagraph"/>
        <w:spacing w:after="0"/>
        <w:jc w:val="both"/>
        <w:rPr>
          <w:rFonts w:ascii="Times New Roman" w:hAnsi="Times New Roman" w:cs="Times New Roman"/>
          <w:sz w:val="26"/>
          <w:szCs w:val="26"/>
        </w:rPr>
      </w:pPr>
    </w:p>
    <w:p w14:paraId="591F27F9" w14:textId="77777777" w:rsidR="000C7725" w:rsidRPr="00B26DC6" w:rsidRDefault="000C7725" w:rsidP="00930685">
      <w:pPr>
        <w:pStyle w:val="ListParagraph"/>
        <w:numPr>
          <w:ilvl w:val="0"/>
          <w:numId w:val="7"/>
        </w:numPr>
        <w:tabs>
          <w:tab w:val="clear" w:pos="720"/>
          <w:tab w:val="num" w:pos="2127"/>
        </w:tabs>
        <w:overflowPunct w:val="0"/>
        <w:autoSpaceDE w:val="0"/>
        <w:autoSpaceDN w:val="0"/>
        <w:adjustRightInd w:val="0"/>
        <w:spacing w:after="0" w:line="240" w:lineRule="auto"/>
        <w:ind w:left="2127" w:hanging="709"/>
        <w:jc w:val="both"/>
        <w:textAlignment w:val="baseline"/>
        <w:rPr>
          <w:rFonts w:ascii="Times New Roman" w:hAnsi="Times New Roman" w:cs="Times New Roman"/>
          <w:sz w:val="26"/>
          <w:szCs w:val="26"/>
        </w:rPr>
      </w:pPr>
      <w:r w:rsidRPr="00B26DC6">
        <w:rPr>
          <w:rFonts w:ascii="Times New Roman" w:hAnsi="Times New Roman" w:cs="Times New Roman"/>
          <w:sz w:val="26"/>
          <w:szCs w:val="26"/>
        </w:rPr>
        <w:t>there are no claim, litigation or administrative proceedings against the Contractor or petition for the compulsory winding up of the Contractor made or presently in progress.</w:t>
      </w:r>
    </w:p>
    <w:p w14:paraId="1B4D523A" w14:textId="77777777" w:rsidR="000C7725" w:rsidRPr="00B26DC6" w:rsidRDefault="000C7725" w:rsidP="00663823">
      <w:pPr>
        <w:pStyle w:val="BodyTextIndent3"/>
        <w:snapToGrid w:val="0"/>
        <w:spacing w:after="0"/>
        <w:rPr>
          <w:rFonts w:ascii="Times New Roman" w:hAnsi="Times New Roman" w:cs="Times New Roman"/>
          <w:sz w:val="26"/>
          <w:szCs w:val="26"/>
        </w:rPr>
      </w:pPr>
    </w:p>
    <w:p w14:paraId="00583B9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7.3</w:t>
      </w:r>
      <w:r w:rsidRPr="00B26DC6">
        <w:rPr>
          <w:rFonts w:ascii="Times New Roman" w:hAnsi="Times New Roman" w:cs="Times New Roman"/>
          <w:sz w:val="26"/>
          <w:szCs w:val="26"/>
        </w:rPr>
        <w:tab/>
        <w:t>The Authority may require a Tenderer to provide, at its own expense, additional legal opinion satisfactory to the Authority in all respects issued by a lawyer duly qualified to practise the laws of the place of incorporation, formation or establishment of the Tenderer and/or the laws of the place of the Tenderer’s principal business and acceptable to the Authority on any other matters arising from its Tender.</w:t>
      </w:r>
    </w:p>
    <w:p w14:paraId="53F2AC07"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7D339140" w14:textId="3D0F25A5" w:rsidR="000C7725" w:rsidRPr="00D13DDC" w:rsidRDefault="000C7725" w:rsidP="00D13DDC">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7.4</w:t>
      </w:r>
      <w:r w:rsidRPr="00B26DC6">
        <w:rPr>
          <w:rFonts w:ascii="Times New Roman" w:hAnsi="Times New Roman" w:cs="Times New Roman"/>
          <w:sz w:val="26"/>
          <w:szCs w:val="26"/>
        </w:rPr>
        <w:tab/>
        <w:t>If a Tenderer proposes to engage any sub-contractor to perform the Contract, subject to the other provisions in the Tender Document relating to such engagement, the Tenderer shall submit with its Tender, information and documents relating to each of such proposed sub-contractor on the matters referred to in Paragraph 7.1, and if the proposed sub-contractor is incorporated outside Hong Kong, the legal opinion referred to in Paragraphs 7.2 and 7.3 above.</w:t>
      </w:r>
    </w:p>
    <w:p w14:paraId="2330B71A" w14:textId="77777777" w:rsidR="00D13DDC" w:rsidRDefault="00D13DDC" w:rsidP="00D13DDC">
      <w:pPr>
        <w:spacing w:after="0"/>
        <w:jc w:val="both"/>
        <w:rPr>
          <w:rFonts w:ascii="Times New Roman" w:hAnsi="Times New Roman" w:cs="Times New Roman"/>
          <w:sz w:val="26"/>
          <w:szCs w:val="26"/>
          <w:lang w:val="en-US"/>
        </w:rPr>
      </w:pPr>
    </w:p>
    <w:p w14:paraId="1C1BD26F" w14:textId="77777777" w:rsidR="003E71FA" w:rsidRDefault="003E71FA" w:rsidP="00D13DDC">
      <w:pPr>
        <w:spacing w:after="0"/>
        <w:jc w:val="both"/>
        <w:rPr>
          <w:rFonts w:ascii="Times New Roman" w:hAnsi="Times New Roman" w:cs="Times New Roman"/>
          <w:sz w:val="26"/>
          <w:szCs w:val="26"/>
          <w:lang w:val="en-US"/>
        </w:rPr>
      </w:pPr>
    </w:p>
    <w:p w14:paraId="5AAE8ED1" w14:textId="28105F0E" w:rsidR="000C7725" w:rsidRPr="00B26DC6" w:rsidRDefault="00D13DDC" w:rsidP="00D13DDC">
      <w:pPr>
        <w:spacing w:after="0"/>
        <w:jc w:val="both"/>
        <w:rPr>
          <w:rFonts w:ascii="Times New Roman" w:hAnsi="Times New Roman" w:cs="Times New Roman"/>
          <w:b/>
          <w:sz w:val="26"/>
          <w:szCs w:val="26"/>
          <w:lang w:val="en-US"/>
        </w:rPr>
      </w:pPr>
      <w:r>
        <w:rPr>
          <w:rFonts w:ascii="Times New Roman" w:hAnsi="Times New Roman" w:cs="Times New Roman"/>
          <w:b/>
          <w:sz w:val="26"/>
          <w:szCs w:val="26"/>
          <w:lang w:val="en-US"/>
        </w:rPr>
        <w:t>8</w:t>
      </w:r>
      <w:r w:rsidR="000C7725" w:rsidRPr="00B26DC6">
        <w:rPr>
          <w:rFonts w:ascii="Times New Roman" w:hAnsi="Times New Roman" w:cs="Times New Roman"/>
          <w:b/>
          <w:sz w:val="26"/>
          <w:szCs w:val="26"/>
          <w:lang w:val="en-US"/>
        </w:rPr>
        <w:t>.</w:t>
      </w:r>
      <w:r w:rsidR="000C7725" w:rsidRPr="00B26DC6">
        <w:rPr>
          <w:rFonts w:ascii="Times New Roman" w:hAnsi="Times New Roman" w:cs="Times New Roman"/>
          <w:b/>
          <w:sz w:val="26"/>
          <w:szCs w:val="26"/>
          <w:lang w:val="en-US"/>
        </w:rPr>
        <w:tab/>
        <w:t>Cancellation of Tender</w:t>
      </w:r>
    </w:p>
    <w:p w14:paraId="75A9C37C" w14:textId="77777777" w:rsidR="000C7725" w:rsidRPr="00B26DC6" w:rsidRDefault="000C7725" w:rsidP="00663823">
      <w:pPr>
        <w:spacing w:after="0"/>
        <w:ind w:left="709" w:hanging="707"/>
        <w:jc w:val="both"/>
        <w:rPr>
          <w:rFonts w:ascii="Times New Roman" w:hAnsi="Times New Roman" w:cs="Times New Roman"/>
          <w:sz w:val="26"/>
          <w:szCs w:val="26"/>
          <w:lang w:val="en-US"/>
        </w:rPr>
      </w:pPr>
    </w:p>
    <w:p w14:paraId="0CBD6AE7" w14:textId="77777777" w:rsidR="000C7725" w:rsidRPr="00B26DC6" w:rsidRDefault="000C7725" w:rsidP="00663823">
      <w:pPr>
        <w:spacing w:after="0"/>
        <w:ind w:left="709"/>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Without prejudice to the Authority’s right to cancel the tender at its absolute discretion or for public interest reasons, where there are changes of requirement after the Tender Closing Time for operational or whatever reasons, the Authority is not bound to accept any conforming tender and reserves the right to cancel the tender.</w:t>
      </w:r>
    </w:p>
    <w:p w14:paraId="59BAE753" w14:textId="77777777" w:rsidR="000C7725" w:rsidRPr="00B26DC6" w:rsidRDefault="000C7725" w:rsidP="00663823">
      <w:pPr>
        <w:spacing w:after="0"/>
        <w:ind w:left="709" w:hanging="707"/>
        <w:jc w:val="both"/>
        <w:rPr>
          <w:rFonts w:ascii="Times New Roman" w:hAnsi="Times New Roman" w:cs="Times New Roman"/>
          <w:sz w:val="26"/>
          <w:szCs w:val="26"/>
          <w:lang w:val="en-US"/>
        </w:rPr>
      </w:pPr>
    </w:p>
    <w:p w14:paraId="724938F6" w14:textId="77777777" w:rsidR="000C7725" w:rsidRPr="00B26DC6" w:rsidRDefault="000C7725" w:rsidP="00663823">
      <w:pPr>
        <w:spacing w:after="0"/>
        <w:ind w:left="709" w:hanging="707"/>
        <w:jc w:val="both"/>
        <w:rPr>
          <w:rFonts w:ascii="Times New Roman" w:hAnsi="Times New Roman" w:cs="Times New Roman"/>
          <w:sz w:val="26"/>
          <w:szCs w:val="26"/>
          <w:lang w:val="en-US"/>
        </w:rPr>
      </w:pPr>
    </w:p>
    <w:p w14:paraId="7E1B1F16" w14:textId="60D4960C" w:rsidR="000C7725" w:rsidRPr="00B26DC6" w:rsidRDefault="00D13DDC" w:rsidP="00663823">
      <w:pPr>
        <w:spacing w:after="0"/>
        <w:jc w:val="both"/>
        <w:outlineLvl w:val="0"/>
        <w:rPr>
          <w:rFonts w:ascii="Times New Roman" w:hAnsi="Times New Roman" w:cs="Times New Roman"/>
          <w:sz w:val="26"/>
          <w:szCs w:val="26"/>
        </w:rPr>
      </w:pPr>
      <w:r>
        <w:rPr>
          <w:rFonts w:ascii="Times New Roman" w:hAnsi="Times New Roman" w:cs="Times New Roman"/>
          <w:b/>
          <w:sz w:val="26"/>
          <w:szCs w:val="26"/>
        </w:rPr>
        <w:t>9</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Counter-Proposals</w:t>
      </w:r>
    </w:p>
    <w:p w14:paraId="71849A95" w14:textId="77777777" w:rsidR="000C7725" w:rsidRPr="00B26DC6" w:rsidRDefault="000C7725" w:rsidP="00663823">
      <w:pPr>
        <w:spacing w:after="0"/>
        <w:jc w:val="both"/>
        <w:rPr>
          <w:rFonts w:ascii="Times New Roman" w:hAnsi="Times New Roman" w:cs="Times New Roman"/>
          <w:sz w:val="26"/>
          <w:szCs w:val="26"/>
        </w:rPr>
      </w:pPr>
    </w:p>
    <w:p w14:paraId="072B2F42" w14:textId="36DEACDB" w:rsidR="000C7725" w:rsidRPr="00B26DC6" w:rsidRDefault="00433DAA"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lastRenderedPageBreak/>
        <w:t>9</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A Tenderer must not submit any proposal that has the effect of varying or modifying any mandatory requirements specified in the Tender Document.</w:t>
      </w:r>
    </w:p>
    <w:p w14:paraId="1EC0A47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5F720028" w14:textId="4C89A274" w:rsidR="000C7725" w:rsidRPr="00B26DC6" w:rsidRDefault="00433DAA"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 xml:space="preserve">If a Tenderer fails to comply with Paragraph </w:t>
      </w:r>
      <w:r w:rsidR="004E49D9">
        <w:rPr>
          <w:rFonts w:ascii="Times New Roman" w:hAnsi="Times New Roman" w:cs="Times New Roman"/>
          <w:sz w:val="26"/>
          <w:szCs w:val="26"/>
        </w:rPr>
        <w:t>9</w:t>
      </w:r>
      <w:r w:rsidR="000C7725" w:rsidRPr="00B26DC6">
        <w:rPr>
          <w:rFonts w:ascii="Times New Roman" w:hAnsi="Times New Roman" w:cs="Times New Roman"/>
          <w:sz w:val="26"/>
          <w:szCs w:val="26"/>
        </w:rPr>
        <w:t>.1, its Tender will be disqualified and will not be further considered by the Authority.</w:t>
      </w:r>
    </w:p>
    <w:p w14:paraId="337CEEB3"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5ADE1FA5" w14:textId="61F0F3B0" w:rsidR="000C7725" w:rsidRPr="00B26DC6" w:rsidRDefault="00433DAA"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r>
      <w:r w:rsidR="00AF0EE3">
        <w:rPr>
          <w:rFonts w:ascii="Times New Roman" w:hAnsi="Times New Roman" w:cs="Times New Roman"/>
          <w:sz w:val="26"/>
          <w:szCs w:val="26"/>
        </w:rPr>
        <w:t>O</w:t>
      </w:r>
      <w:r w:rsidR="000C7725" w:rsidRPr="00B26DC6">
        <w:rPr>
          <w:rFonts w:ascii="Times New Roman" w:hAnsi="Times New Roman" w:cs="Times New Roman"/>
          <w:sz w:val="26"/>
          <w:szCs w:val="26"/>
        </w:rPr>
        <w:t xml:space="preserve">n condition that a Tenderer has complied with Paragraph </w:t>
      </w:r>
      <w:r w:rsidR="00B47527">
        <w:rPr>
          <w:rFonts w:ascii="Times New Roman" w:hAnsi="Times New Roman" w:cs="Times New Roman"/>
          <w:sz w:val="26"/>
          <w:szCs w:val="26"/>
        </w:rPr>
        <w:t>9</w:t>
      </w:r>
      <w:r w:rsidR="000C7725" w:rsidRPr="00B26DC6">
        <w:rPr>
          <w:rFonts w:ascii="Times New Roman" w:hAnsi="Times New Roman" w:cs="Times New Roman"/>
          <w:sz w:val="26"/>
          <w:szCs w:val="26"/>
        </w:rPr>
        <w:t>.1, the Tenderer may submit counter-proposals on a requirement in the Tender Document that is not specified as a mandatory requirement (“Counter-Proposal”).</w:t>
      </w:r>
    </w:p>
    <w:p w14:paraId="1670D5E2"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01CA09E2" w14:textId="74CA4879" w:rsidR="000C7725" w:rsidRPr="00B26DC6" w:rsidRDefault="00433DAA"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.4</w:t>
      </w:r>
      <w:r w:rsidR="000C7725" w:rsidRPr="00B26DC6">
        <w:rPr>
          <w:rFonts w:ascii="Times New Roman" w:hAnsi="Times New Roman" w:cs="Times New Roman"/>
          <w:sz w:val="26"/>
          <w:szCs w:val="26"/>
        </w:rPr>
        <w:tab/>
      </w:r>
      <w:r w:rsidR="00AF0EE3">
        <w:rPr>
          <w:rFonts w:ascii="Times New Roman" w:hAnsi="Times New Roman" w:cs="Times New Roman"/>
          <w:sz w:val="26"/>
          <w:szCs w:val="26"/>
        </w:rPr>
        <w:t>E</w:t>
      </w:r>
      <w:r w:rsidR="000C7725" w:rsidRPr="00B26DC6">
        <w:rPr>
          <w:rFonts w:ascii="Times New Roman" w:hAnsi="Times New Roman" w:cs="Times New Roman"/>
          <w:sz w:val="26"/>
          <w:szCs w:val="26"/>
        </w:rPr>
        <w:t>ach Counter-Proposal must be submitted in the following manner:</w:t>
      </w:r>
    </w:p>
    <w:p w14:paraId="3EE9E138" w14:textId="77777777" w:rsidR="000C7725" w:rsidRPr="00B26DC6" w:rsidRDefault="000C7725" w:rsidP="00663823">
      <w:pPr>
        <w:spacing w:after="0"/>
        <w:jc w:val="both"/>
        <w:rPr>
          <w:rFonts w:ascii="Times New Roman" w:hAnsi="Times New Roman" w:cs="Times New Roman"/>
          <w:sz w:val="26"/>
          <w:szCs w:val="26"/>
        </w:rPr>
      </w:pPr>
    </w:p>
    <w:p w14:paraId="2D71EB14"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the Counter-Proposal shall be attached to the Offer to be Bound;</w:t>
      </w:r>
    </w:p>
    <w:p w14:paraId="06541E8F" w14:textId="77777777" w:rsidR="000C7725" w:rsidRPr="00B26DC6" w:rsidRDefault="000C7725" w:rsidP="00663823">
      <w:pPr>
        <w:spacing w:after="0"/>
        <w:ind w:leftChars="566" w:left="1983" w:hangingChars="284" w:hanging="738"/>
        <w:jc w:val="both"/>
        <w:rPr>
          <w:rFonts w:ascii="Times New Roman" w:hAnsi="Times New Roman" w:cs="Times New Roman"/>
          <w:sz w:val="26"/>
          <w:szCs w:val="26"/>
        </w:rPr>
      </w:pPr>
    </w:p>
    <w:p w14:paraId="64250194"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the original provision which the Counter-Proposal relates to should be fully recited before the proposed alteration or deletion;</w:t>
      </w:r>
    </w:p>
    <w:p w14:paraId="7ABA7C5B" w14:textId="77777777" w:rsidR="000C7725" w:rsidRPr="00B26DC6" w:rsidRDefault="000C7725" w:rsidP="00663823">
      <w:pPr>
        <w:spacing w:after="0"/>
        <w:ind w:leftChars="566" w:left="1983" w:hangingChars="284" w:hanging="738"/>
        <w:jc w:val="both"/>
        <w:rPr>
          <w:rFonts w:ascii="Times New Roman" w:hAnsi="Times New Roman" w:cs="Times New Roman"/>
          <w:sz w:val="26"/>
          <w:szCs w:val="26"/>
        </w:rPr>
      </w:pPr>
    </w:p>
    <w:p w14:paraId="5F4196FC"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the proposed alteration to the original provision should be underlined and should bear the corresponding clause number of the original provision unless it is an addition;</w:t>
      </w:r>
    </w:p>
    <w:p w14:paraId="724A18FC" w14:textId="77777777" w:rsidR="000C7725" w:rsidRPr="00B26DC6" w:rsidRDefault="000C7725" w:rsidP="00663823">
      <w:pPr>
        <w:spacing w:after="0"/>
        <w:ind w:leftChars="566" w:left="1983" w:hangingChars="284" w:hanging="738"/>
        <w:jc w:val="both"/>
        <w:rPr>
          <w:rFonts w:ascii="Times New Roman" w:hAnsi="Times New Roman" w:cs="Times New Roman"/>
          <w:sz w:val="26"/>
          <w:szCs w:val="26"/>
        </w:rPr>
      </w:pPr>
    </w:p>
    <w:p w14:paraId="1FAD7AC7"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if it is an addition, the additional provision should be underlined;</w:t>
      </w:r>
    </w:p>
    <w:p w14:paraId="5D4BE840" w14:textId="77777777" w:rsidR="000C7725" w:rsidRPr="00B26DC6" w:rsidRDefault="000C7725" w:rsidP="00663823">
      <w:pPr>
        <w:spacing w:after="0"/>
        <w:ind w:leftChars="566" w:left="1983" w:hangingChars="284" w:hanging="738"/>
        <w:jc w:val="both"/>
        <w:rPr>
          <w:rFonts w:ascii="Times New Roman" w:hAnsi="Times New Roman" w:cs="Times New Roman"/>
          <w:sz w:val="26"/>
          <w:szCs w:val="26"/>
        </w:rPr>
      </w:pPr>
    </w:p>
    <w:p w14:paraId="4419D5C9"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(e)</w:t>
      </w:r>
      <w:r w:rsidRPr="00B26DC6">
        <w:rPr>
          <w:rFonts w:ascii="Times New Roman" w:hAnsi="Times New Roman" w:cs="Times New Roman"/>
          <w:sz w:val="26"/>
          <w:szCs w:val="26"/>
        </w:rPr>
        <w:tab/>
        <w:t>words to be deleted should be crossed out by a single line only; and</w:t>
      </w:r>
    </w:p>
    <w:p w14:paraId="2E2B677F" w14:textId="77777777" w:rsidR="000C7725" w:rsidRPr="00B26DC6" w:rsidRDefault="000C7725" w:rsidP="00663823">
      <w:pPr>
        <w:spacing w:after="0"/>
        <w:ind w:leftChars="566" w:left="1983" w:hangingChars="284" w:hanging="738"/>
        <w:jc w:val="both"/>
        <w:rPr>
          <w:rFonts w:ascii="Times New Roman" w:hAnsi="Times New Roman" w:cs="Times New Roman"/>
          <w:sz w:val="26"/>
          <w:szCs w:val="26"/>
        </w:rPr>
      </w:pPr>
    </w:p>
    <w:p w14:paraId="522E470E"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(f)</w:t>
      </w:r>
      <w:r w:rsidRPr="00B26DC6">
        <w:rPr>
          <w:rFonts w:ascii="Times New Roman" w:hAnsi="Times New Roman" w:cs="Times New Roman"/>
          <w:sz w:val="26"/>
          <w:szCs w:val="26"/>
        </w:rPr>
        <w:tab/>
        <w:t>an explanation should be given below the alteration or deletion and put in square brackets “[  ]”.</w:t>
      </w:r>
    </w:p>
    <w:p w14:paraId="5468CEB5" w14:textId="77777777" w:rsidR="000C7725" w:rsidRPr="00B26DC6" w:rsidRDefault="000C7725" w:rsidP="00663823">
      <w:pPr>
        <w:spacing w:after="0"/>
        <w:jc w:val="both"/>
        <w:rPr>
          <w:rFonts w:ascii="Times New Roman" w:hAnsi="Times New Roman" w:cs="Times New Roman"/>
          <w:sz w:val="26"/>
          <w:szCs w:val="26"/>
        </w:rPr>
      </w:pPr>
    </w:p>
    <w:p w14:paraId="53CEE1CD" w14:textId="33CB8CF1" w:rsidR="000C7725" w:rsidRPr="00B26DC6" w:rsidRDefault="00433DAA"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.5</w:t>
      </w:r>
      <w:r w:rsidR="000C7725" w:rsidRPr="00B26DC6">
        <w:rPr>
          <w:rFonts w:ascii="Times New Roman" w:hAnsi="Times New Roman" w:cs="Times New Roman"/>
          <w:sz w:val="26"/>
          <w:szCs w:val="26"/>
        </w:rPr>
        <w:tab/>
        <w:t xml:space="preserve">Any Counter-Proposal that is not submitted in accordance with Paragraph </w:t>
      </w:r>
      <w:r w:rsidR="0017639B">
        <w:rPr>
          <w:rFonts w:ascii="Times New Roman" w:hAnsi="Times New Roman" w:cs="Times New Roman"/>
          <w:sz w:val="26"/>
          <w:szCs w:val="26"/>
        </w:rPr>
        <w:t>9</w:t>
      </w:r>
      <w:r w:rsidR="000C7725" w:rsidRPr="00B26DC6">
        <w:rPr>
          <w:rFonts w:ascii="Times New Roman" w:hAnsi="Times New Roman" w:cs="Times New Roman"/>
          <w:sz w:val="26"/>
          <w:szCs w:val="26"/>
        </w:rPr>
        <w:t>.4 will not be considered by the Authority and will not be regarded to form part of the Tender submitted by a Tenderer.  In such event, the Tenderer shall be deemed to have agreed to the original term to which the Counter-Proposal relates and the Authority will continue to consider the Tenderer’s offer on this basis.</w:t>
      </w:r>
    </w:p>
    <w:p w14:paraId="42B94C77"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59B746A6" w14:textId="564D0059" w:rsidR="000C7725" w:rsidRPr="00B26DC6" w:rsidRDefault="00433DAA"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.6</w:t>
      </w:r>
      <w:r w:rsidR="000C7725" w:rsidRPr="00B26DC6">
        <w:rPr>
          <w:rFonts w:ascii="Times New Roman" w:hAnsi="Times New Roman" w:cs="Times New Roman"/>
          <w:sz w:val="26"/>
          <w:szCs w:val="26"/>
        </w:rPr>
        <w:tab/>
        <w:t>Without prejudice to any other provision of the Tender Document, the Authority may negotiate with a Tenderer any Counter-Proposal.  The Authority may at its absolute discretion reject any Counter-Proposal.</w:t>
      </w:r>
    </w:p>
    <w:p w14:paraId="671E2AD7"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0B5E607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3EA746FD" w14:textId="770F91F8" w:rsidR="000C7725" w:rsidRPr="00B26DC6" w:rsidRDefault="000C7725" w:rsidP="00663823">
      <w:pPr>
        <w:spacing w:after="0"/>
        <w:jc w:val="both"/>
        <w:outlineLvl w:val="0"/>
        <w:rPr>
          <w:rFonts w:ascii="Times New Roman" w:hAnsi="Times New Roman" w:cs="Times New Roman"/>
          <w:b/>
          <w:bCs/>
          <w:sz w:val="26"/>
          <w:szCs w:val="26"/>
          <w:lang w:eastAsia="zh-HK"/>
        </w:rPr>
      </w:pPr>
      <w:r w:rsidRPr="00B26DC6">
        <w:rPr>
          <w:rFonts w:ascii="Times New Roman" w:hAnsi="Times New Roman" w:cs="Times New Roman"/>
          <w:b/>
          <w:bCs/>
          <w:sz w:val="26"/>
          <w:szCs w:val="26"/>
          <w:lang w:eastAsia="zh-HK"/>
        </w:rPr>
        <w:t>1</w:t>
      </w:r>
      <w:r w:rsidR="00D13DDC">
        <w:rPr>
          <w:rFonts w:ascii="Times New Roman" w:hAnsi="Times New Roman" w:cs="Times New Roman"/>
          <w:b/>
          <w:bCs/>
          <w:sz w:val="26"/>
          <w:szCs w:val="26"/>
          <w:lang w:eastAsia="zh-HK"/>
        </w:rPr>
        <w:t>0</w:t>
      </w:r>
      <w:r w:rsidRPr="00B26DC6">
        <w:rPr>
          <w:rFonts w:ascii="Times New Roman" w:hAnsi="Times New Roman" w:cs="Times New Roman"/>
          <w:b/>
          <w:bCs/>
          <w:sz w:val="26"/>
          <w:szCs w:val="26"/>
          <w:lang w:eastAsia="zh-HK"/>
        </w:rPr>
        <w:t>.</w:t>
      </w:r>
      <w:r w:rsidRPr="00B26DC6">
        <w:rPr>
          <w:rFonts w:ascii="Times New Roman" w:hAnsi="Times New Roman" w:cs="Times New Roman"/>
          <w:b/>
          <w:bCs/>
          <w:sz w:val="26"/>
          <w:szCs w:val="26"/>
          <w:lang w:eastAsia="zh-HK"/>
        </w:rPr>
        <w:tab/>
        <w:t>Authenticity of Documents submitted</w:t>
      </w:r>
    </w:p>
    <w:p w14:paraId="325B33A0" w14:textId="77777777" w:rsidR="000C7725" w:rsidRPr="00B26DC6" w:rsidRDefault="000C7725" w:rsidP="00663823">
      <w:pPr>
        <w:spacing w:after="0"/>
        <w:ind w:left="709" w:hanging="709"/>
        <w:rPr>
          <w:rFonts w:ascii="Times New Roman" w:hAnsi="Times New Roman" w:cs="Times New Roman"/>
          <w:sz w:val="26"/>
          <w:szCs w:val="26"/>
        </w:rPr>
      </w:pPr>
    </w:p>
    <w:p w14:paraId="6FD84130"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lastRenderedPageBreak/>
        <w:t>All documents submitted by a Tenderer to the Authority in relation to its Tender shall be original documents or certified true copies of the original documents.  If a Tenderer fails to comply with this requirement or fails to provide such verification as the Authority may require to prove the authenticity of a document submitted to the Authority, the Authority may not further consider the Tender.</w:t>
      </w:r>
    </w:p>
    <w:p w14:paraId="5649B3E4" w14:textId="77777777" w:rsidR="000C7725" w:rsidRPr="00B26DC6" w:rsidRDefault="000C7725" w:rsidP="00663823">
      <w:pPr>
        <w:spacing w:after="0"/>
        <w:jc w:val="both"/>
        <w:rPr>
          <w:rFonts w:ascii="Times New Roman" w:hAnsi="Times New Roman" w:cs="Times New Roman"/>
          <w:sz w:val="26"/>
          <w:szCs w:val="26"/>
        </w:rPr>
      </w:pPr>
    </w:p>
    <w:p w14:paraId="64870991" w14:textId="77777777" w:rsidR="000C7725" w:rsidRPr="00B26DC6" w:rsidRDefault="000C7725" w:rsidP="00663823">
      <w:pPr>
        <w:spacing w:after="0"/>
        <w:jc w:val="both"/>
        <w:rPr>
          <w:rFonts w:ascii="Times New Roman" w:hAnsi="Times New Roman" w:cs="Times New Roman"/>
          <w:sz w:val="26"/>
          <w:szCs w:val="26"/>
        </w:rPr>
      </w:pPr>
    </w:p>
    <w:p w14:paraId="2B86F46A" w14:textId="12CE3EA8" w:rsidR="000C7725" w:rsidRPr="00B26DC6" w:rsidRDefault="000C7725"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bCs/>
          <w:sz w:val="26"/>
          <w:szCs w:val="26"/>
          <w:lang w:eastAsia="zh-HK"/>
        </w:rPr>
        <w:t>1</w:t>
      </w:r>
      <w:r w:rsidR="00D13DDC">
        <w:rPr>
          <w:rFonts w:ascii="Times New Roman" w:hAnsi="Times New Roman" w:cs="Times New Roman"/>
          <w:b/>
          <w:bCs/>
          <w:sz w:val="26"/>
          <w:szCs w:val="26"/>
          <w:lang w:eastAsia="zh-HK"/>
        </w:rPr>
        <w:t>1</w:t>
      </w:r>
      <w:r w:rsidRPr="00B26DC6">
        <w:rPr>
          <w:rFonts w:ascii="Times New Roman" w:hAnsi="Times New Roman" w:cs="Times New Roman"/>
          <w:b/>
          <w:bCs/>
          <w:sz w:val="26"/>
          <w:szCs w:val="26"/>
          <w:lang w:eastAsia="zh-HK"/>
        </w:rPr>
        <w:t>.</w:t>
      </w:r>
      <w:r w:rsidRPr="00B26DC6">
        <w:rPr>
          <w:rFonts w:ascii="Times New Roman" w:hAnsi="Times New Roman" w:cs="Times New Roman"/>
          <w:b/>
          <w:bCs/>
          <w:sz w:val="26"/>
          <w:szCs w:val="26"/>
          <w:lang w:eastAsia="zh-HK"/>
        </w:rPr>
        <w:tab/>
      </w:r>
      <w:r w:rsidRPr="00B26DC6">
        <w:rPr>
          <w:rFonts w:ascii="Times New Roman" w:hAnsi="Times New Roman" w:cs="Times New Roman"/>
          <w:b/>
          <w:sz w:val="26"/>
          <w:szCs w:val="26"/>
        </w:rPr>
        <w:t>Personal Data Provided</w:t>
      </w:r>
    </w:p>
    <w:p w14:paraId="735B6032" w14:textId="77777777" w:rsidR="000C7725" w:rsidRPr="00B26DC6" w:rsidRDefault="000C7725" w:rsidP="00663823">
      <w:pPr>
        <w:spacing w:after="0"/>
        <w:jc w:val="both"/>
        <w:rPr>
          <w:rFonts w:ascii="Times New Roman" w:hAnsi="Times New Roman" w:cs="Times New Roman"/>
          <w:sz w:val="26"/>
          <w:szCs w:val="26"/>
        </w:rPr>
      </w:pPr>
    </w:p>
    <w:p w14:paraId="13864844" w14:textId="5316D9F8"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1</w:t>
      </w:r>
      <w:r w:rsidRPr="00B26DC6">
        <w:rPr>
          <w:rFonts w:ascii="Times New Roman" w:hAnsi="Times New Roman" w:cs="Times New Roman"/>
          <w:sz w:val="26"/>
          <w:szCs w:val="26"/>
        </w:rPr>
        <w:t>.1</w:t>
      </w:r>
      <w:r w:rsidRPr="00B26DC6">
        <w:rPr>
          <w:rFonts w:ascii="Times New Roman" w:hAnsi="Times New Roman" w:cs="Times New Roman"/>
          <w:sz w:val="26"/>
          <w:szCs w:val="26"/>
        </w:rPr>
        <w:tab/>
        <w:t xml:space="preserve">All personal data provided in a Tender will be used by the Authority for the purposes of the Invitation to Tender and all other purposes arising from or incidental to it (including for the purposes of tender evaluation, the award of the Contract and resolution of any dispute arising from the Invitation to Tender).  </w:t>
      </w:r>
    </w:p>
    <w:p w14:paraId="218F13F9"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08FE04F0" w14:textId="69AA51EB"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1</w:t>
      </w:r>
      <w:r w:rsidRPr="00B26DC6">
        <w:rPr>
          <w:rFonts w:ascii="Times New Roman" w:hAnsi="Times New Roman" w:cs="Times New Roman"/>
          <w:sz w:val="26"/>
          <w:szCs w:val="26"/>
        </w:rPr>
        <w:t>.2</w:t>
      </w:r>
      <w:r w:rsidRPr="00B26DC6">
        <w:rPr>
          <w:rFonts w:ascii="Times New Roman" w:hAnsi="Times New Roman" w:cs="Times New Roman"/>
          <w:sz w:val="26"/>
          <w:szCs w:val="26"/>
        </w:rPr>
        <w:tab/>
        <w:t>By submitting a Tender, a Tenderer is regarded to have agreed to, and to have obtained from each individual whose personal data is provided in the Tender, his consent for the disclosure, use and further disclosure by the Authority of the personal data for the purposes set out in Paragraph 1</w:t>
      </w:r>
      <w:r w:rsidR="00425028">
        <w:rPr>
          <w:rFonts w:ascii="Times New Roman" w:hAnsi="Times New Roman" w:cs="Times New Roman"/>
          <w:sz w:val="26"/>
          <w:szCs w:val="26"/>
        </w:rPr>
        <w:t>1</w:t>
      </w:r>
      <w:r w:rsidRPr="00B26DC6">
        <w:rPr>
          <w:rFonts w:ascii="Times New Roman" w:hAnsi="Times New Roman" w:cs="Times New Roman"/>
          <w:sz w:val="26"/>
          <w:szCs w:val="26"/>
        </w:rPr>
        <w:t xml:space="preserve">.1.  </w:t>
      </w:r>
    </w:p>
    <w:p w14:paraId="4866FD96" w14:textId="0F4B3123" w:rsidR="00EC7F81" w:rsidRPr="00B26DC6" w:rsidRDefault="00EC7F81">
      <w:pPr>
        <w:rPr>
          <w:rFonts w:ascii="Times New Roman" w:hAnsi="Times New Roman" w:cs="Times New Roman"/>
          <w:sz w:val="26"/>
          <w:szCs w:val="26"/>
        </w:rPr>
      </w:pPr>
    </w:p>
    <w:p w14:paraId="321B40A1" w14:textId="7F51967F"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1</w:t>
      </w:r>
      <w:r w:rsidRPr="00B26DC6">
        <w:rPr>
          <w:rFonts w:ascii="Times New Roman" w:hAnsi="Times New Roman" w:cs="Times New Roman"/>
          <w:sz w:val="26"/>
          <w:szCs w:val="26"/>
        </w:rPr>
        <w:t>.3</w:t>
      </w:r>
      <w:r w:rsidRPr="00B26DC6">
        <w:rPr>
          <w:rFonts w:ascii="Times New Roman" w:hAnsi="Times New Roman" w:cs="Times New Roman"/>
          <w:sz w:val="26"/>
          <w:szCs w:val="26"/>
        </w:rPr>
        <w:tab/>
        <w:t>An individual to whom personal data belongs and a person authorised by him in writing has the right of access and correction with respect to the individual’s personal data as provided for in sections 18 and 22 and Principle 6 of Schedule 1 to the Personal Data (Privacy) Ordinance (Chapter 486 of the Laws of Hong Kong).  The right of access includes the right to obtain a copy of the individual’s personal data provided in the Tender.</w:t>
      </w:r>
    </w:p>
    <w:p w14:paraId="5A8B31DC"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2904A8CE" w14:textId="540725EF"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1</w:t>
      </w:r>
      <w:r w:rsidRPr="00B26DC6">
        <w:rPr>
          <w:rFonts w:ascii="Times New Roman" w:hAnsi="Times New Roman" w:cs="Times New Roman"/>
          <w:sz w:val="26"/>
          <w:szCs w:val="26"/>
        </w:rPr>
        <w:t>.4</w:t>
      </w:r>
      <w:r w:rsidRPr="00B26DC6">
        <w:rPr>
          <w:rFonts w:ascii="Times New Roman" w:hAnsi="Times New Roman" w:cs="Times New Roman"/>
          <w:sz w:val="26"/>
          <w:szCs w:val="26"/>
        </w:rPr>
        <w:tab/>
        <w:t>Enquiries concerning the personal data collected by means of the Invitation to Tender, including the making of access and corrections, should be addressed to the Personal Data Privacy Officer of the Authority.</w:t>
      </w:r>
    </w:p>
    <w:p w14:paraId="32CC9F2F"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6F039853"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77F7A894" w14:textId="64721162" w:rsidR="000C7725" w:rsidRPr="00B26DC6" w:rsidRDefault="000C7725" w:rsidP="00663823">
      <w:pPr>
        <w:spacing w:after="0"/>
        <w:jc w:val="both"/>
        <w:outlineLvl w:val="0"/>
        <w:rPr>
          <w:rFonts w:ascii="Times New Roman" w:hAnsi="Times New Roman" w:cs="Times New Roman"/>
          <w:b/>
          <w:sz w:val="26"/>
          <w:szCs w:val="26"/>
          <w:lang w:val="en-US"/>
        </w:rPr>
      </w:pPr>
      <w:r w:rsidRPr="00B26DC6">
        <w:rPr>
          <w:rFonts w:ascii="Times New Roman" w:hAnsi="Times New Roman" w:cs="Times New Roman"/>
          <w:b/>
          <w:sz w:val="26"/>
          <w:szCs w:val="26"/>
          <w:lang w:val="en-US"/>
        </w:rPr>
        <w:t>1</w:t>
      </w:r>
      <w:r w:rsidR="00D13DDC">
        <w:rPr>
          <w:rFonts w:ascii="Times New Roman" w:hAnsi="Times New Roman" w:cs="Times New Roman"/>
          <w:b/>
          <w:sz w:val="26"/>
          <w:szCs w:val="26"/>
          <w:lang w:val="en-US"/>
        </w:rPr>
        <w:t>2</w:t>
      </w:r>
      <w:r w:rsidRPr="00B26DC6">
        <w:rPr>
          <w:rFonts w:ascii="Times New Roman" w:hAnsi="Times New Roman" w:cs="Times New Roman"/>
          <w:b/>
          <w:sz w:val="26"/>
          <w:szCs w:val="26"/>
          <w:lang w:val="en-US"/>
        </w:rPr>
        <w:t>.</w:t>
      </w:r>
      <w:r w:rsidRPr="00B26DC6">
        <w:rPr>
          <w:rFonts w:ascii="Times New Roman" w:hAnsi="Times New Roman" w:cs="Times New Roman"/>
          <w:b/>
          <w:sz w:val="26"/>
          <w:szCs w:val="26"/>
          <w:lang w:val="en-US"/>
        </w:rPr>
        <w:tab/>
        <w:t>Warranty against Collusion</w:t>
      </w:r>
    </w:p>
    <w:p w14:paraId="730B1C7D" w14:textId="77777777" w:rsidR="000C7725" w:rsidRPr="00B26DC6" w:rsidRDefault="000C7725" w:rsidP="00663823">
      <w:pPr>
        <w:tabs>
          <w:tab w:val="left" w:pos="720"/>
        </w:tabs>
        <w:spacing w:after="0"/>
        <w:jc w:val="both"/>
        <w:rPr>
          <w:rFonts w:ascii="Times New Roman" w:hAnsi="Times New Roman" w:cs="Times New Roman"/>
          <w:sz w:val="26"/>
          <w:szCs w:val="26"/>
          <w:lang w:val="en-US"/>
        </w:rPr>
      </w:pPr>
    </w:p>
    <w:p w14:paraId="0C50E8D1" w14:textId="1C7444F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2</w:t>
      </w:r>
      <w:r w:rsidRPr="00B26DC6">
        <w:rPr>
          <w:rFonts w:ascii="Times New Roman" w:hAnsi="Times New Roman" w:cs="Times New Roman"/>
          <w:sz w:val="26"/>
          <w:szCs w:val="26"/>
        </w:rPr>
        <w:t>.1</w:t>
      </w:r>
      <w:r w:rsidRPr="00B26DC6">
        <w:rPr>
          <w:rFonts w:ascii="Times New Roman" w:hAnsi="Times New Roman" w:cs="Times New Roman"/>
          <w:sz w:val="26"/>
          <w:szCs w:val="26"/>
        </w:rPr>
        <w:tab/>
        <w:t>By submitting a Tender, a Tenderer is regarded to have represented and warranted to the Authority that in relation to the Invitation to Tender:</w:t>
      </w:r>
    </w:p>
    <w:p w14:paraId="170041B7"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7FE5CE43"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(a)</w:t>
      </w:r>
      <w:r w:rsidRPr="00B26DC6">
        <w:rPr>
          <w:rFonts w:ascii="Times New Roman" w:hAnsi="Times New Roman" w:cs="Times New Roman"/>
          <w:sz w:val="26"/>
          <w:szCs w:val="26"/>
          <w:lang w:val="en-US"/>
        </w:rPr>
        <w:tab/>
      </w:r>
      <w:r w:rsidRPr="00B26DC6">
        <w:rPr>
          <w:rFonts w:ascii="Times New Roman" w:hAnsi="Times New Roman" w:cs="Times New Roman"/>
          <w:sz w:val="26"/>
          <w:szCs w:val="26"/>
          <w:lang w:val="en-US" w:eastAsia="zh-HK"/>
        </w:rPr>
        <w:t xml:space="preserve">save with the prior written consent of the </w:t>
      </w:r>
      <w:r w:rsidRPr="00B26DC6">
        <w:rPr>
          <w:rFonts w:ascii="Times New Roman" w:hAnsi="Times New Roman" w:cs="Times New Roman"/>
          <w:sz w:val="26"/>
          <w:szCs w:val="26"/>
        </w:rPr>
        <w:t>Authority</w:t>
      </w:r>
      <w:r w:rsidRPr="00B26DC6">
        <w:rPr>
          <w:rFonts w:ascii="Times New Roman" w:hAnsi="Times New Roman" w:cs="Times New Roman"/>
          <w:sz w:val="26"/>
          <w:szCs w:val="26"/>
          <w:lang w:val="en-US" w:eastAsia="zh-HK"/>
        </w:rPr>
        <w:t xml:space="preserve">, </w:t>
      </w:r>
      <w:r w:rsidRPr="00B26DC6">
        <w:rPr>
          <w:rFonts w:ascii="Times New Roman" w:hAnsi="Times New Roman" w:cs="Times New Roman"/>
          <w:sz w:val="26"/>
          <w:szCs w:val="26"/>
          <w:lang w:val="en-US"/>
        </w:rPr>
        <w:t>it</w:t>
      </w:r>
      <w:r w:rsidRPr="00B26DC6">
        <w:rPr>
          <w:rFonts w:ascii="Times New Roman" w:hAnsi="Times New Roman" w:cs="Times New Roman"/>
          <w:sz w:val="26"/>
          <w:szCs w:val="26"/>
          <w:vertAlign w:val="superscript"/>
          <w:lang w:val="en-US"/>
        </w:rPr>
        <w:t xml:space="preserve"> </w:t>
      </w:r>
      <w:r w:rsidRPr="00B26DC6">
        <w:rPr>
          <w:rFonts w:ascii="Times New Roman" w:hAnsi="Times New Roman" w:cs="Times New Roman"/>
          <w:sz w:val="26"/>
          <w:szCs w:val="26"/>
          <w:lang w:val="en-US"/>
        </w:rPr>
        <w:t xml:space="preserve">has not communicated and will not communicate to any person other than the </w:t>
      </w:r>
      <w:r w:rsidRPr="00B26DC6">
        <w:rPr>
          <w:rFonts w:ascii="Times New Roman" w:hAnsi="Times New Roman" w:cs="Times New Roman"/>
          <w:sz w:val="26"/>
          <w:szCs w:val="26"/>
        </w:rPr>
        <w:t>Authority</w:t>
      </w:r>
      <w:r w:rsidRPr="00B26DC6">
        <w:rPr>
          <w:rFonts w:ascii="Times New Roman" w:hAnsi="Times New Roman" w:cs="Times New Roman"/>
          <w:sz w:val="26"/>
          <w:szCs w:val="26"/>
          <w:lang w:val="en-US"/>
        </w:rPr>
        <w:t xml:space="preserve"> the amount of any price submitted in its Tender;</w:t>
      </w:r>
    </w:p>
    <w:p w14:paraId="2E26D6CE" w14:textId="77777777" w:rsidR="000C7725" w:rsidRPr="00B26DC6" w:rsidRDefault="000C7725" w:rsidP="00663823">
      <w:pPr>
        <w:tabs>
          <w:tab w:val="left" w:pos="720"/>
        </w:tabs>
        <w:spacing w:after="0"/>
        <w:ind w:left="2268" w:hanging="850"/>
        <w:jc w:val="both"/>
        <w:rPr>
          <w:rFonts w:ascii="Times New Roman" w:hAnsi="Times New Roman" w:cs="Times New Roman"/>
          <w:sz w:val="26"/>
          <w:szCs w:val="26"/>
          <w:lang w:val="en-US"/>
        </w:rPr>
      </w:pPr>
    </w:p>
    <w:p w14:paraId="230B570F"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(b)</w:t>
      </w:r>
      <w:r w:rsidRPr="00B26DC6">
        <w:rPr>
          <w:rFonts w:ascii="Times New Roman" w:hAnsi="Times New Roman" w:cs="Times New Roman"/>
          <w:sz w:val="26"/>
          <w:szCs w:val="26"/>
          <w:lang w:val="en-US"/>
        </w:rPr>
        <w:tab/>
        <w:t>it has not fixed and will not fix the amount of any price submitted in its Tender by arrangement with any person;</w:t>
      </w:r>
    </w:p>
    <w:p w14:paraId="05179319" w14:textId="77777777" w:rsidR="000C7725" w:rsidRPr="00B26DC6" w:rsidRDefault="000C7725" w:rsidP="00663823">
      <w:pPr>
        <w:tabs>
          <w:tab w:val="left" w:pos="720"/>
        </w:tabs>
        <w:spacing w:after="0"/>
        <w:ind w:left="2268" w:hanging="850"/>
        <w:jc w:val="both"/>
        <w:rPr>
          <w:rFonts w:ascii="Times New Roman" w:hAnsi="Times New Roman" w:cs="Times New Roman"/>
          <w:sz w:val="26"/>
          <w:szCs w:val="26"/>
          <w:lang w:val="en-US"/>
        </w:rPr>
      </w:pPr>
    </w:p>
    <w:p w14:paraId="7472E5D8"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(c)</w:t>
      </w:r>
      <w:r w:rsidRPr="00B26DC6">
        <w:rPr>
          <w:rFonts w:ascii="Times New Roman" w:hAnsi="Times New Roman" w:cs="Times New Roman"/>
          <w:sz w:val="26"/>
          <w:szCs w:val="26"/>
          <w:lang w:val="en-US"/>
        </w:rPr>
        <w:tab/>
        <w:t>it has not made and will not make any arrangement with any person as to whether it or that other person will or will not submit a tender; and</w:t>
      </w:r>
    </w:p>
    <w:p w14:paraId="76E87F69" w14:textId="77777777" w:rsidR="000C7725" w:rsidRPr="00B26DC6" w:rsidRDefault="000C7725" w:rsidP="00663823">
      <w:pPr>
        <w:tabs>
          <w:tab w:val="left" w:pos="720"/>
        </w:tabs>
        <w:spacing w:after="0"/>
        <w:ind w:left="2268" w:hanging="850"/>
        <w:jc w:val="both"/>
        <w:rPr>
          <w:rFonts w:ascii="Times New Roman" w:hAnsi="Times New Roman" w:cs="Times New Roman"/>
          <w:sz w:val="26"/>
          <w:szCs w:val="26"/>
          <w:lang w:val="en-US"/>
        </w:rPr>
      </w:pPr>
    </w:p>
    <w:p w14:paraId="506CC75E"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(d)</w:t>
      </w:r>
      <w:r w:rsidRPr="00B26DC6">
        <w:rPr>
          <w:rFonts w:ascii="Times New Roman" w:hAnsi="Times New Roman" w:cs="Times New Roman"/>
          <w:sz w:val="26"/>
          <w:szCs w:val="26"/>
          <w:lang w:val="en-US"/>
        </w:rPr>
        <w:tab/>
        <w:t>it has not otherwise colluded and will not otherwise collude with any person in any manner whatsoever in the tendering process.</w:t>
      </w:r>
    </w:p>
    <w:p w14:paraId="78295476" w14:textId="77777777" w:rsidR="000C7725" w:rsidRPr="00B26DC6" w:rsidRDefault="000C7725" w:rsidP="00663823">
      <w:pPr>
        <w:tabs>
          <w:tab w:val="left" w:pos="720"/>
        </w:tabs>
        <w:spacing w:after="0"/>
        <w:jc w:val="both"/>
        <w:rPr>
          <w:rFonts w:ascii="Times New Roman" w:hAnsi="Times New Roman" w:cs="Times New Roman"/>
          <w:sz w:val="26"/>
          <w:szCs w:val="26"/>
          <w:lang w:val="en-US"/>
        </w:rPr>
      </w:pPr>
    </w:p>
    <w:p w14:paraId="649A219C" w14:textId="2E4CC323"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2</w:t>
      </w:r>
      <w:r w:rsidRPr="00B26DC6">
        <w:rPr>
          <w:rFonts w:ascii="Times New Roman" w:hAnsi="Times New Roman" w:cs="Times New Roman"/>
          <w:sz w:val="26"/>
          <w:szCs w:val="26"/>
        </w:rPr>
        <w:t>.2</w:t>
      </w:r>
      <w:r w:rsidRPr="00B26DC6">
        <w:rPr>
          <w:rFonts w:ascii="Times New Roman" w:hAnsi="Times New Roman" w:cs="Times New Roman"/>
          <w:sz w:val="26"/>
          <w:szCs w:val="26"/>
        </w:rPr>
        <w:tab/>
        <w:t>In the event that a Tenderer is in breach of any of the representations and/or warranties in Paragraph 1</w:t>
      </w:r>
      <w:r w:rsidR="00EF32D6">
        <w:rPr>
          <w:rFonts w:ascii="Times New Roman" w:hAnsi="Times New Roman" w:cs="Times New Roman"/>
          <w:sz w:val="26"/>
          <w:szCs w:val="26"/>
        </w:rPr>
        <w:t>2</w:t>
      </w:r>
      <w:r w:rsidRPr="00B26DC6">
        <w:rPr>
          <w:rFonts w:ascii="Times New Roman" w:hAnsi="Times New Roman" w:cs="Times New Roman"/>
          <w:sz w:val="26"/>
          <w:szCs w:val="26"/>
        </w:rPr>
        <w:t>.1 above or in the Non-collusive Tendering Certificate, the Authority shall be entitled to, without compensation to any person or liability on the part of the Authority:</w:t>
      </w:r>
    </w:p>
    <w:p w14:paraId="0808497F"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40F84F39"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(a)</w:t>
      </w:r>
      <w:r w:rsidRPr="00B26DC6">
        <w:rPr>
          <w:rFonts w:ascii="Times New Roman" w:hAnsi="Times New Roman" w:cs="Times New Roman"/>
          <w:sz w:val="26"/>
          <w:szCs w:val="26"/>
          <w:lang w:val="en-US"/>
        </w:rPr>
        <w:tab/>
        <w:t>reject the Tenderer’s Tender;</w:t>
      </w:r>
    </w:p>
    <w:p w14:paraId="11041F7E" w14:textId="77777777" w:rsidR="000C7725" w:rsidRPr="00B26DC6" w:rsidRDefault="000C7725" w:rsidP="00663823">
      <w:pPr>
        <w:tabs>
          <w:tab w:val="left" w:pos="700"/>
        </w:tabs>
        <w:spacing w:after="0"/>
        <w:ind w:left="2268" w:hanging="850"/>
        <w:jc w:val="both"/>
        <w:rPr>
          <w:rFonts w:ascii="Times New Roman" w:hAnsi="Times New Roman" w:cs="Times New Roman"/>
          <w:sz w:val="26"/>
          <w:szCs w:val="26"/>
          <w:lang w:val="en-US"/>
        </w:rPr>
      </w:pPr>
    </w:p>
    <w:p w14:paraId="6638D9D2"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(b)</w:t>
      </w:r>
      <w:r w:rsidRPr="00B26DC6">
        <w:rPr>
          <w:rFonts w:ascii="Times New Roman" w:hAnsi="Times New Roman" w:cs="Times New Roman"/>
          <w:sz w:val="26"/>
          <w:szCs w:val="26"/>
          <w:lang w:val="en-US"/>
        </w:rPr>
        <w:tab/>
        <w:t xml:space="preserve">if the </w:t>
      </w:r>
      <w:r w:rsidRPr="00B26DC6">
        <w:rPr>
          <w:rFonts w:ascii="Times New Roman" w:hAnsi="Times New Roman" w:cs="Times New Roman"/>
          <w:sz w:val="26"/>
          <w:szCs w:val="26"/>
        </w:rPr>
        <w:t xml:space="preserve">Authority </w:t>
      </w:r>
      <w:r w:rsidRPr="00B26DC6">
        <w:rPr>
          <w:rFonts w:ascii="Times New Roman" w:hAnsi="Times New Roman" w:cs="Times New Roman"/>
          <w:sz w:val="26"/>
          <w:szCs w:val="26"/>
          <w:lang w:val="en-US"/>
        </w:rPr>
        <w:t>has accepted the Tender, withdraw its acceptance of the Tender; and</w:t>
      </w:r>
    </w:p>
    <w:p w14:paraId="2E093E35" w14:textId="77777777" w:rsidR="000C7725" w:rsidRPr="00B26DC6" w:rsidRDefault="000C7725" w:rsidP="00663823">
      <w:pPr>
        <w:tabs>
          <w:tab w:val="left" w:pos="700"/>
        </w:tabs>
        <w:spacing w:after="0"/>
        <w:ind w:left="2268" w:hanging="850"/>
        <w:jc w:val="both"/>
        <w:rPr>
          <w:rFonts w:ascii="Times New Roman" w:hAnsi="Times New Roman" w:cs="Times New Roman"/>
          <w:sz w:val="26"/>
          <w:szCs w:val="26"/>
          <w:lang w:val="en-US"/>
        </w:rPr>
      </w:pPr>
    </w:p>
    <w:p w14:paraId="33A446D4"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(c)</w:t>
      </w:r>
      <w:r w:rsidRPr="00B26DC6">
        <w:rPr>
          <w:rFonts w:ascii="Times New Roman" w:hAnsi="Times New Roman" w:cs="Times New Roman"/>
          <w:sz w:val="26"/>
          <w:szCs w:val="26"/>
          <w:lang w:val="en-US"/>
        </w:rPr>
        <w:tab/>
        <w:t xml:space="preserve">if the </w:t>
      </w:r>
      <w:r w:rsidRPr="00B26DC6">
        <w:rPr>
          <w:rFonts w:ascii="Times New Roman" w:hAnsi="Times New Roman" w:cs="Times New Roman"/>
          <w:sz w:val="26"/>
          <w:szCs w:val="26"/>
        </w:rPr>
        <w:t>Authority</w:t>
      </w:r>
      <w:r w:rsidRPr="00B26DC6">
        <w:rPr>
          <w:rFonts w:ascii="Times New Roman" w:hAnsi="Times New Roman" w:cs="Times New Roman"/>
          <w:sz w:val="26"/>
          <w:szCs w:val="26"/>
          <w:lang w:val="en-US"/>
        </w:rPr>
        <w:t xml:space="preserve"> has entered into the Contract with the Tenderer, terminate the Contract.</w:t>
      </w:r>
    </w:p>
    <w:p w14:paraId="403E091C" w14:textId="77777777" w:rsidR="000C7725" w:rsidRPr="00B26DC6" w:rsidRDefault="000C7725" w:rsidP="00663823">
      <w:pPr>
        <w:spacing w:after="0"/>
        <w:ind w:left="2160" w:hanging="720"/>
        <w:jc w:val="both"/>
        <w:rPr>
          <w:rFonts w:ascii="Times New Roman" w:hAnsi="Times New Roman" w:cs="Times New Roman"/>
          <w:sz w:val="26"/>
          <w:szCs w:val="26"/>
          <w:lang w:val="en-US"/>
        </w:rPr>
      </w:pPr>
    </w:p>
    <w:p w14:paraId="26F045B3" w14:textId="2ECE5DE9"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2</w:t>
      </w:r>
      <w:r w:rsidRPr="00B26DC6">
        <w:rPr>
          <w:rFonts w:ascii="Times New Roman" w:hAnsi="Times New Roman" w:cs="Times New Roman"/>
          <w:sz w:val="26"/>
          <w:szCs w:val="26"/>
        </w:rPr>
        <w:t>.3</w:t>
      </w:r>
      <w:r w:rsidRPr="00B26DC6">
        <w:rPr>
          <w:rFonts w:ascii="Times New Roman" w:hAnsi="Times New Roman" w:cs="Times New Roman"/>
          <w:sz w:val="26"/>
          <w:szCs w:val="26"/>
        </w:rPr>
        <w:tab/>
        <w:t>By submitting a Tender, a Tenderer is regarded to have undertaken to indemnify and keep indemnified the Authority against all losses, damages, costs or expenses arising out of or in relation to any breach of any of the representations and/or warranties in Paragraph 1</w:t>
      </w:r>
      <w:r w:rsidR="00EF32D6">
        <w:rPr>
          <w:rFonts w:ascii="Times New Roman" w:hAnsi="Times New Roman" w:cs="Times New Roman"/>
          <w:sz w:val="26"/>
          <w:szCs w:val="26"/>
        </w:rPr>
        <w:t>2</w:t>
      </w:r>
      <w:r w:rsidRPr="00B26DC6">
        <w:rPr>
          <w:rFonts w:ascii="Times New Roman" w:hAnsi="Times New Roman" w:cs="Times New Roman"/>
          <w:sz w:val="26"/>
          <w:szCs w:val="26"/>
        </w:rPr>
        <w:t>.1 above or in the Non-collusive Tendering Certificate.</w:t>
      </w:r>
    </w:p>
    <w:p w14:paraId="6AAEA54A"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4907E9BD" w14:textId="498EE50C"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2</w:t>
      </w:r>
      <w:r w:rsidRPr="00B26DC6">
        <w:rPr>
          <w:rFonts w:ascii="Times New Roman" w:hAnsi="Times New Roman" w:cs="Times New Roman"/>
          <w:sz w:val="26"/>
          <w:szCs w:val="26"/>
        </w:rPr>
        <w:t>.4</w:t>
      </w:r>
      <w:r w:rsidRPr="00B26DC6">
        <w:rPr>
          <w:rFonts w:ascii="Times New Roman" w:hAnsi="Times New Roman" w:cs="Times New Roman"/>
          <w:sz w:val="26"/>
          <w:szCs w:val="26"/>
        </w:rPr>
        <w:tab/>
        <w:t>A breach by a Tenderer of any of the representations and/or warranties in Paragraph 1</w:t>
      </w:r>
      <w:r w:rsidR="00EF32D6">
        <w:rPr>
          <w:rFonts w:ascii="Times New Roman" w:hAnsi="Times New Roman" w:cs="Times New Roman"/>
          <w:sz w:val="26"/>
          <w:szCs w:val="26"/>
        </w:rPr>
        <w:t>2</w:t>
      </w:r>
      <w:r w:rsidRPr="00B26DC6">
        <w:rPr>
          <w:rFonts w:ascii="Times New Roman" w:hAnsi="Times New Roman" w:cs="Times New Roman"/>
          <w:sz w:val="26"/>
          <w:szCs w:val="26"/>
        </w:rPr>
        <w:t>.1 above or in the Non-collusive Tendering Certificate may prejudice its future standing as a contractor or service provider of the Authority.</w:t>
      </w:r>
    </w:p>
    <w:p w14:paraId="4F9EDA0A"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1C1F9E6E" w14:textId="1E96E4DB"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2</w:t>
      </w:r>
      <w:r w:rsidRPr="00B26DC6">
        <w:rPr>
          <w:rFonts w:ascii="Times New Roman" w:hAnsi="Times New Roman" w:cs="Times New Roman"/>
          <w:sz w:val="26"/>
          <w:szCs w:val="26"/>
        </w:rPr>
        <w:t>.5</w:t>
      </w:r>
      <w:r w:rsidRPr="00B26DC6">
        <w:rPr>
          <w:rFonts w:ascii="Times New Roman" w:hAnsi="Times New Roman" w:cs="Times New Roman"/>
          <w:sz w:val="26"/>
          <w:szCs w:val="26"/>
        </w:rPr>
        <w:tab/>
        <w:t>Paragraph</w:t>
      </w:r>
      <w:r w:rsidR="00EF32D6">
        <w:rPr>
          <w:rFonts w:ascii="Times New Roman" w:hAnsi="Times New Roman" w:cs="Times New Roman"/>
          <w:sz w:val="26"/>
          <w:szCs w:val="26"/>
        </w:rPr>
        <w:t xml:space="preserve"> </w:t>
      </w:r>
      <w:r w:rsidRPr="00B26DC6">
        <w:rPr>
          <w:rFonts w:ascii="Times New Roman" w:hAnsi="Times New Roman" w:cs="Times New Roman"/>
          <w:sz w:val="26"/>
          <w:szCs w:val="26"/>
        </w:rPr>
        <w:t>1</w:t>
      </w:r>
      <w:r w:rsidR="00EF32D6">
        <w:rPr>
          <w:rFonts w:ascii="Times New Roman" w:hAnsi="Times New Roman" w:cs="Times New Roman"/>
          <w:sz w:val="26"/>
          <w:szCs w:val="26"/>
        </w:rPr>
        <w:t>2</w:t>
      </w:r>
      <w:r w:rsidRPr="00B26DC6">
        <w:rPr>
          <w:rFonts w:ascii="Times New Roman" w:hAnsi="Times New Roman" w:cs="Times New Roman"/>
          <w:sz w:val="26"/>
          <w:szCs w:val="26"/>
        </w:rPr>
        <w:t xml:space="preserve">.1 shall have no application to a Tenderer’s communications in strict confidence with its own insurers or brokers to obtain an insurance quotation for computation of the prices quoted in its Tender, or with its professional advisers, consultants or sub-contractors to solicit their assistance in preparation of its Tender.  </w:t>
      </w:r>
    </w:p>
    <w:p w14:paraId="040DB1EA"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1C6F0A38" w14:textId="637E84A9" w:rsidR="000C7725"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2</w:t>
      </w:r>
      <w:r w:rsidRPr="00B26DC6">
        <w:rPr>
          <w:rFonts w:ascii="Times New Roman" w:hAnsi="Times New Roman" w:cs="Times New Roman"/>
          <w:sz w:val="26"/>
          <w:szCs w:val="26"/>
        </w:rPr>
        <w:t>.6</w:t>
      </w:r>
      <w:r w:rsidRPr="00B26DC6">
        <w:rPr>
          <w:rFonts w:ascii="Times New Roman" w:hAnsi="Times New Roman" w:cs="Times New Roman"/>
          <w:sz w:val="26"/>
          <w:szCs w:val="26"/>
        </w:rPr>
        <w:tab/>
        <w:t>The rights of the Authority under Paragraphs 1</w:t>
      </w:r>
      <w:r w:rsidR="00EF32D6">
        <w:rPr>
          <w:rFonts w:ascii="Times New Roman" w:hAnsi="Times New Roman" w:cs="Times New Roman"/>
          <w:sz w:val="26"/>
          <w:szCs w:val="26"/>
        </w:rPr>
        <w:t>2</w:t>
      </w:r>
      <w:r w:rsidRPr="00B26DC6">
        <w:rPr>
          <w:rFonts w:ascii="Times New Roman" w:hAnsi="Times New Roman" w:cs="Times New Roman"/>
          <w:sz w:val="26"/>
          <w:szCs w:val="26"/>
        </w:rPr>
        <w:t>.2 to 1</w:t>
      </w:r>
      <w:r w:rsidR="00EF32D6">
        <w:rPr>
          <w:rFonts w:ascii="Times New Roman" w:hAnsi="Times New Roman" w:cs="Times New Roman"/>
          <w:sz w:val="26"/>
          <w:szCs w:val="26"/>
        </w:rPr>
        <w:t>2</w:t>
      </w:r>
      <w:r w:rsidRPr="00B26DC6">
        <w:rPr>
          <w:rFonts w:ascii="Times New Roman" w:hAnsi="Times New Roman" w:cs="Times New Roman"/>
          <w:sz w:val="26"/>
          <w:szCs w:val="26"/>
        </w:rPr>
        <w:t>.4 are in addition to and without prejudice to any other rights or remedies available to it against the Tenderer.</w:t>
      </w:r>
    </w:p>
    <w:p w14:paraId="1CDDBCE9" w14:textId="210FB3F7" w:rsidR="00AE585E" w:rsidRDefault="00AE585E" w:rsidP="00663823">
      <w:pPr>
        <w:pStyle w:val="BodyTextIndent"/>
        <w:spacing w:after="0"/>
        <w:ind w:left="1418" w:hanging="709"/>
        <w:jc w:val="both"/>
        <w:rPr>
          <w:rFonts w:ascii="Times New Roman" w:hAnsi="Times New Roman" w:cs="Times New Roman"/>
          <w:sz w:val="26"/>
          <w:szCs w:val="26"/>
        </w:rPr>
      </w:pPr>
    </w:p>
    <w:p w14:paraId="7277DB47" w14:textId="0DF653BD" w:rsidR="00AE585E" w:rsidRPr="00B26DC6" w:rsidRDefault="00AE585E"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1</w:t>
      </w:r>
      <w:r w:rsidR="00A71F14">
        <w:rPr>
          <w:rFonts w:ascii="Times New Roman" w:hAnsi="Times New Roman" w:cs="Times New Roman"/>
          <w:sz w:val="26"/>
          <w:szCs w:val="26"/>
        </w:rPr>
        <w:t>2</w:t>
      </w:r>
      <w:r>
        <w:rPr>
          <w:rFonts w:ascii="Times New Roman" w:hAnsi="Times New Roman" w:cs="Times New Roman"/>
          <w:sz w:val="26"/>
          <w:szCs w:val="26"/>
        </w:rPr>
        <w:t>.7</w:t>
      </w:r>
      <w:r>
        <w:rPr>
          <w:rFonts w:ascii="Times New Roman" w:hAnsi="Times New Roman" w:cs="Times New Roman"/>
          <w:sz w:val="26"/>
          <w:szCs w:val="26"/>
        </w:rPr>
        <w:tab/>
        <w:t xml:space="preserve">The </w:t>
      </w:r>
      <w:r w:rsidRPr="00F12096">
        <w:rPr>
          <w:rFonts w:ascii="Times New Roman" w:hAnsi="Times New Roman" w:cs="Times New Roman"/>
          <w:sz w:val="26"/>
          <w:szCs w:val="26"/>
        </w:rPr>
        <w:t xml:space="preserve">Tenderer shall submit to the Authority a duly signed Non-collusive Tendering Certificate in the form set out in Appendix </w:t>
      </w:r>
      <w:r w:rsidR="00112A49">
        <w:rPr>
          <w:rFonts w:ascii="Times New Roman" w:hAnsi="Times New Roman" w:cs="Times New Roman" w:hint="eastAsia"/>
          <w:b/>
          <w:bCs/>
          <w:sz w:val="26"/>
          <w:szCs w:val="26"/>
        </w:rPr>
        <w:t>7</w:t>
      </w:r>
      <w:r>
        <w:rPr>
          <w:rFonts w:ascii="Times New Roman" w:hAnsi="Times New Roman" w:cs="Times New Roman"/>
          <w:sz w:val="26"/>
          <w:szCs w:val="26"/>
        </w:rPr>
        <w:t>.</w:t>
      </w:r>
    </w:p>
    <w:p w14:paraId="6AE7C043"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57C7B3D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234B0F5B" w14:textId="50795D3A" w:rsidR="000C7725" w:rsidRPr="00B26DC6" w:rsidRDefault="000C7725" w:rsidP="00663823">
      <w:pPr>
        <w:spacing w:after="0"/>
        <w:jc w:val="both"/>
        <w:outlineLvl w:val="0"/>
        <w:rPr>
          <w:rFonts w:ascii="Times New Roman" w:hAnsi="Times New Roman" w:cs="Times New Roman"/>
          <w:b/>
          <w:bCs/>
          <w:sz w:val="26"/>
          <w:szCs w:val="26"/>
        </w:rPr>
      </w:pPr>
      <w:r w:rsidRPr="00B26DC6">
        <w:rPr>
          <w:rFonts w:ascii="Times New Roman" w:hAnsi="Times New Roman" w:cs="Times New Roman"/>
          <w:b/>
          <w:bCs/>
          <w:sz w:val="26"/>
          <w:szCs w:val="26"/>
        </w:rPr>
        <w:t>1</w:t>
      </w:r>
      <w:r w:rsidR="00D13DDC">
        <w:rPr>
          <w:rFonts w:ascii="Times New Roman" w:hAnsi="Times New Roman" w:cs="Times New Roman"/>
          <w:b/>
          <w:bCs/>
          <w:sz w:val="26"/>
          <w:szCs w:val="26"/>
        </w:rPr>
        <w:t>3</w:t>
      </w:r>
      <w:r w:rsidRPr="00B26DC6">
        <w:rPr>
          <w:rFonts w:ascii="Times New Roman" w:hAnsi="Times New Roman" w:cs="Times New Roman"/>
          <w:b/>
          <w:bCs/>
          <w:sz w:val="26"/>
          <w:szCs w:val="26"/>
        </w:rPr>
        <w:t>.</w:t>
      </w:r>
      <w:r w:rsidRPr="00B26DC6">
        <w:rPr>
          <w:rFonts w:ascii="Times New Roman" w:hAnsi="Times New Roman" w:cs="Times New Roman"/>
          <w:b/>
          <w:bCs/>
          <w:sz w:val="26"/>
          <w:szCs w:val="26"/>
        </w:rPr>
        <w:tab/>
        <w:t>Warning against Bribery</w:t>
      </w:r>
    </w:p>
    <w:p w14:paraId="1198DE25" w14:textId="77777777" w:rsidR="000C7725" w:rsidRPr="00B26DC6" w:rsidRDefault="000C7725" w:rsidP="00930685">
      <w:pPr>
        <w:pStyle w:val="BodyText"/>
        <w:tabs>
          <w:tab w:val="left" w:pos="700"/>
        </w:tabs>
        <w:ind w:left="1430" w:hanging="1430"/>
        <w:rPr>
          <w:b/>
          <w:bCs/>
          <w:szCs w:val="26"/>
        </w:rPr>
      </w:pPr>
    </w:p>
    <w:p w14:paraId="1E815B0A" w14:textId="7010E0E9" w:rsidR="0008396C" w:rsidRDefault="000C7725" w:rsidP="00B93539">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3</w:t>
      </w:r>
      <w:r w:rsidRPr="00B26DC6">
        <w:rPr>
          <w:rFonts w:ascii="Times New Roman" w:hAnsi="Times New Roman" w:cs="Times New Roman"/>
          <w:sz w:val="26"/>
          <w:szCs w:val="26"/>
        </w:rPr>
        <w:t>.1</w:t>
      </w:r>
      <w:r w:rsidRPr="00B26DC6">
        <w:rPr>
          <w:rFonts w:ascii="Times New Roman" w:hAnsi="Times New Roman" w:cs="Times New Roman"/>
          <w:sz w:val="26"/>
          <w:szCs w:val="26"/>
        </w:rPr>
        <w:tab/>
        <w:t>The offer of an advantage to any officer of the Authority with a view to influencing the award of the Contract is an offence under the Prevention of Bribery Ordinance (Chapter 201 of the Laws of Hong Kong).  Any such offence committed by a Tenderer or any of its officers (including directors), employees or agents will render its Tender null and void.</w:t>
      </w:r>
    </w:p>
    <w:p w14:paraId="2A33811E" w14:textId="77777777" w:rsidR="00B93539" w:rsidRPr="00B26DC6" w:rsidRDefault="00B93539" w:rsidP="00B93539">
      <w:pPr>
        <w:pStyle w:val="BodyTextIndent"/>
        <w:spacing w:after="0"/>
        <w:ind w:left="1418" w:hanging="709"/>
        <w:jc w:val="both"/>
        <w:rPr>
          <w:rFonts w:ascii="Times New Roman" w:hAnsi="Times New Roman" w:cs="Times New Roman"/>
          <w:sz w:val="26"/>
          <w:szCs w:val="26"/>
        </w:rPr>
      </w:pPr>
    </w:p>
    <w:p w14:paraId="638E5118" w14:textId="66F1F658"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A71F14">
        <w:rPr>
          <w:rFonts w:ascii="Times New Roman" w:hAnsi="Times New Roman" w:cs="Times New Roman"/>
          <w:sz w:val="26"/>
          <w:szCs w:val="26"/>
        </w:rPr>
        <w:t>3</w:t>
      </w:r>
      <w:r w:rsidRPr="00B26DC6">
        <w:rPr>
          <w:rFonts w:ascii="Times New Roman" w:hAnsi="Times New Roman" w:cs="Times New Roman"/>
          <w:sz w:val="26"/>
          <w:szCs w:val="26"/>
        </w:rPr>
        <w:t>.2</w:t>
      </w:r>
      <w:r w:rsidRPr="00B26DC6">
        <w:rPr>
          <w:rFonts w:ascii="Times New Roman" w:hAnsi="Times New Roman" w:cs="Times New Roman"/>
          <w:sz w:val="26"/>
          <w:szCs w:val="26"/>
        </w:rPr>
        <w:tab/>
        <w:t>The Tenderer shall inform its officers, employees (whether permanent or temporary), agents and sub-contractors who are connected with the provision of the Services that the soliciting or accepting of advantages, as defined in the Prevention of Bribery Ordinance (Chapter 201 of the Laws of Hong Kong) is not permitted.  The Tenderer shall also caution its officers, employees and agents and sub-contractors against soliciting or accepting any excessive hospitality, entertainment or inducement which may impair their impartiality in relation to the selection of its sub-contractors, if any, or the supervision of the work of the sub-contractors once</w:t>
      </w:r>
      <w:r w:rsidR="00B93539">
        <w:rPr>
          <w:rFonts w:ascii="Times New Roman" w:hAnsi="Times New Roman" w:cs="Times New Roman"/>
          <w:sz w:val="26"/>
          <w:szCs w:val="26"/>
        </w:rPr>
        <w:t xml:space="preserve"> </w:t>
      </w:r>
      <w:r w:rsidRPr="00B26DC6">
        <w:rPr>
          <w:rFonts w:ascii="Times New Roman" w:hAnsi="Times New Roman" w:cs="Times New Roman"/>
          <w:sz w:val="26"/>
          <w:szCs w:val="26"/>
        </w:rPr>
        <w:t>selected.</w:t>
      </w:r>
      <w:r w:rsidRPr="00B26DC6">
        <w:rPr>
          <w:rFonts w:ascii="Times New Roman" w:hAnsi="Times New Roman" w:cs="Times New Roman"/>
          <w:sz w:val="26"/>
          <w:szCs w:val="26"/>
        </w:rPr>
        <w:br/>
      </w:r>
    </w:p>
    <w:p w14:paraId="65C9E3FA"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0D3BDAFF" w14:textId="51663853" w:rsidR="000C7725" w:rsidRPr="00B26DC6" w:rsidRDefault="000C7725"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bCs/>
          <w:sz w:val="26"/>
          <w:szCs w:val="26"/>
        </w:rPr>
        <w:t>1</w:t>
      </w:r>
      <w:r w:rsidR="00D13DDC">
        <w:rPr>
          <w:rFonts w:ascii="Times New Roman" w:hAnsi="Times New Roman" w:cs="Times New Roman"/>
          <w:b/>
          <w:bCs/>
          <w:sz w:val="26"/>
          <w:szCs w:val="26"/>
        </w:rPr>
        <w:t>4</w:t>
      </w:r>
      <w:r w:rsidRPr="00B26DC6">
        <w:rPr>
          <w:rFonts w:ascii="Times New Roman" w:hAnsi="Times New Roman" w:cs="Times New Roman"/>
          <w:b/>
          <w:bCs/>
          <w:sz w:val="26"/>
          <w:szCs w:val="26"/>
        </w:rPr>
        <w:t>.</w:t>
      </w:r>
      <w:r w:rsidRPr="00B26DC6">
        <w:rPr>
          <w:rFonts w:ascii="Times New Roman" w:hAnsi="Times New Roman" w:cs="Times New Roman"/>
          <w:b/>
          <w:bCs/>
          <w:sz w:val="26"/>
          <w:szCs w:val="26"/>
        </w:rPr>
        <w:tab/>
      </w:r>
      <w:r w:rsidRPr="00B26DC6">
        <w:rPr>
          <w:rFonts w:ascii="Times New Roman" w:hAnsi="Times New Roman" w:cs="Times New Roman"/>
          <w:b/>
          <w:sz w:val="26"/>
          <w:szCs w:val="26"/>
        </w:rPr>
        <w:t>Environmental Protection</w:t>
      </w:r>
    </w:p>
    <w:p w14:paraId="4C4D0EB3" w14:textId="77777777" w:rsidR="000C7725" w:rsidRPr="00B26DC6" w:rsidRDefault="000C7725" w:rsidP="00663823">
      <w:pPr>
        <w:spacing w:after="0"/>
        <w:jc w:val="both"/>
        <w:outlineLvl w:val="0"/>
        <w:rPr>
          <w:rFonts w:ascii="Times New Roman" w:hAnsi="Times New Roman" w:cs="Times New Roman"/>
          <w:b/>
          <w:sz w:val="26"/>
          <w:szCs w:val="26"/>
        </w:rPr>
      </w:pPr>
    </w:p>
    <w:p w14:paraId="4339CD5B" w14:textId="55973371"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B93539">
        <w:rPr>
          <w:rFonts w:ascii="Times New Roman" w:hAnsi="Times New Roman" w:cs="Times New Roman"/>
          <w:sz w:val="26"/>
          <w:szCs w:val="26"/>
        </w:rPr>
        <w:t>4</w:t>
      </w:r>
      <w:r w:rsidRPr="00B26DC6">
        <w:rPr>
          <w:rFonts w:ascii="Times New Roman" w:hAnsi="Times New Roman" w:cs="Times New Roman"/>
          <w:sz w:val="26"/>
          <w:szCs w:val="26"/>
        </w:rPr>
        <w:t>.1</w:t>
      </w:r>
      <w:r w:rsidRPr="00B26DC6">
        <w:rPr>
          <w:rFonts w:ascii="Times New Roman" w:hAnsi="Times New Roman" w:cs="Times New Roman"/>
          <w:sz w:val="26"/>
          <w:szCs w:val="26"/>
        </w:rPr>
        <w:tab/>
        <w:t>The Authority is committed to implementing an Environmental Management System for procurement, provisioning, inspection, storage and distribution services in accordance with ISO 14001 standards.  In this connection, Tenderers are requested to minimise the impact of their activities on the environment and to observe the guidelines set out in Annex A.</w:t>
      </w:r>
    </w:p>
    <w:p w14:paraId="1B87FE38"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4B305BDF" w14:textId="4481534F"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B93539">
        <w:rPr>
          <w:rFonts w:ascii="Times New Roman" w:hAnsi="Times New Roman" w:cs="Times New Roman"/>
          <w:sz w:val="26"/>
          <w:szCs w:val="26"/>
        </w:rPr>
        <w:t>4</w:t>
      </w:r>
      <w:r w:rsidRPr="00B26DC6">
        <w:rPr>
          <w:rFonts w:ascii="Times New Roman" w:hAnsi="Times New Roman" w:cs="Times New Roman"/>
          <w:sz w:val="26"/>
          <w:szCs w:val="26"/>
        </w:rPr>
        <w:t>.2</w:t>
      </w:r>
      <w:r w:rsidRPr="00B26DC6">
        <w:rPr>
          <w:rFonts w:ascii="Times New Roman" w:hAnsi="Times New Roman" w:cs="Times New Roman"/>
          <w:sz w:val="26"/>
          <w:szCs w:val="26"/>
        </w:rPr>
        <w:tab/>
        <w:t>The Authority recommends that the following environment-friendly measures be adopted in the preparation of documents relating to a Tender and the future performance of the Contract:</w:t>
      </w:r>
    </w:p>
    <w:p w14:paraId="19415653"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7A997F99"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all documents should be printed on both sides and on recycled paper.  Paper that exceeds 80 gsm should not be used for the text;</w:t>
      </w:r>
    </w:p>
    <w:p w14:paraId="6DC0FB6D" w14:textId="77777777" w:rsidR="000C7725" w:rsidRPr="00B26DC6" w:rsidRDefault="000C7725" w:rsidP="00663823">
      <w:pPr>
        <w:tabs>
          <w:tab w:val="left" w:pos="720"/>
          <w:tab w:val="left" w:pos="1430"/>
        </w:tabs>
        <w:spacing w:after="0"/>
        <w:ind w:left="2210" w:hanging="2210"/>
        <w:jc w:val="both"/>
        <w:outlineLvl w:val="0"/>
        <w:rPr>
          <w:rFonts w:ascii="Times New Roman" w:hAnsi="Times New Roman" w:cs="Times New Roman"/>
          <w:sz w:val="26"/>
          <w:szCs w:val="26"/>
        </w:rPr>
      </w:pPr>
    </w:p>
    <w:p w14:paraId="1F7A85B4"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use of plastic laminates, glossy covers or double covers should be avoided as far as possible.  If art board paper has to be used as document covers, recyclable non-glossy paper should be used;</w:t>
      </w:r>
    </w:p>
    <w:p w14:paraId="3A67FCAB" w14:textId="77777777" w:rsidR="000C7725" w:rsidRPr="00B26DC6" w:rsidRDefault="000C7725" w:rsidP="00663823">
      <w:pPr>
        <w:tabs>
          <w:tab w:val="left" w:pos="720"/>
          <w:tab w:val="left" w:pos="1430"/>
        </w:tabs>
        <w:spacing w:after="0"/>
        <w:ind w:left="2210" w:hanging="2210"/>
        <w:jc w:val="both"/>
        <w:outlineLvl w:val="0"/>
        <w:rPr>
          <w:rFonts w:ascii="Times New Roman" w:hAnsi="Times New Roman" w:cs="Times New Roman"/>
          <w:sz w:val="26"/>
          <w:szCs w:val="26"/>
        </w:rPr>
      </w:pPr>
    </w:p>
    <w:p w14:paraId="42550164"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single line spacing should be used and excessive space in the margins and in between paragraphs should be avoided;</w:t>
      </w:r>
    </w:p>
    <w:p w14:paraId="522327ED" w14:textId="77777777" w:rsidR="000C7725" w:rsidRPr="00B26DC6" w:rsidRDefault="000C7725" w:rsidP="00663823">
      <w:pPr>
        <w:tabs>
          <w:tab w:val="left" w:pos="720"/>
          <w:tab w:val="left" w:pos="1430"/>
        </w:tabs>
        <w:spacing w:after="0"/>
        <w:ind w:left="2210" w:hanging="2210"/>
        <w:jc w:val="both"/>
        <w:outlineLvl w:val="0"/>
        <w:rPr>
          <w:rFonts w:ascii="Times New Roman" w:hAnsi="Times New Roman" w:cs="Times New Roman"/>
          <w:sz w:val="26"/>
          <w:szCs w:val="26"/>
        </w:rPr>
      </w:pPr>
    </w:p>
    <w:p w14:paraId="3290D507" w14:textId="5EF6EB4A" w:rsidR="000C7725" w:rsidRPr="00B26DC6" w:rsidRDefault="000C7725" w:rsidP="00B93539">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the use of packaging materials should be minimised;</w:t>
      </w:r>
    </w:p>
    <w:p w14:paraId="07D4B3DA" w14:textId="3DCA1EEE" w:rsidR="0008396C" w:rsidRPr="00B26DC6" w:rsidRDefault="0008396C">
      <w:pPr>
        <w:rPr>
          <w:rFonts w:ascii="Times New Roman" w:hAnsi="Times New Roman" w:cs="Times New Roman"/>
          <w:sz w:val="26"/>
          <w:szCs w:val="26"/>
        </w:rPr>
      </w:pPr>
    </w:p>
    <w:p w14:paraId="06046048" w14:textId="30E69D3C"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B93539">
        <w:rPr>
          <w:rFonts w:ascii="Times New Roman" w:hAnsi="Times New Roman" w:cs="Times New Roman"/>
          <w:sz w:val="26"/>
          <w:szCs w:val="26"/>
        </w:rPr>
        <w:t>4</w:t>
      </w:r>
      <w:r w:rsidRPr="00B26DC6">
        <w:rPr>
          <w:rFonts w:ascii="Times New Roman" w:hAnsi="Times New Roman" w:cs="Times New Roman"/>
          <w:sz w:val="26"/>
          <w:szCs w:val="26"/>
        </w:rPr>
        <w:t>.3</w:t>
      </w:r>
      <w:r w:rsidRPr="00B26DC6">
        <w:rPr>
          <w:rFonts w:ascii="Times New Roman" w:hAnsi="Times New Roman" w:cs="Times New Roman"/>
          <w:sz w:val="26"/>
          <w:szCs w:val="26"/>
        </w:rPr>
        <w:tab/>
        <w:t>In this Tender Document:</w:t>
      </w:r>
    </w:p>
    <w:p w14:paraId="70EE5277" w14:textId="77777777" w:rsidR="000C7725" w:rsidRPr="00B26DC6" w:rsidRDefault="000C7725" w:rsidP="00663823">
      <w:pPr>
        <w:tabs>
          <w:tab w:val="left" w:pos="720"/>
          <w:tab w:val="left" w:pos="1430"/>
          <w:tab w:val="left" w:pos="2600"/>
        </w:tabs>
        <w:spacing w:after="0"/>
        <w:ind w:left="2210" w:hanging="2210"/>
        <w:jc w:val="both"/>
        <w:outlineLvl w:val="0"/>
        <w:rPr>
          <w:rFonts w:ascii="Times New Roman" w:hAnsi="Times New Roman" w:cs="Times New Roman"/>
          <w:sz w:val="26"/>
          <w:szCs w:val="26"/>
        </w:rPr>
      </w:pPr>
    </w:p>
    <w:p w14:paraId="01DE94CC"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“recovered fibre” means:</w:t>
      </w:r>
    </w:p>
    <w:p w14:paraId="52FF096F" w14:textId="77777777" w:rsidR="000C7725" w:rsidRPr="00B26DC6" w:rsidRDefault="000C7725" w:rsidP="00663823">
      <w:pPr>
        <w:tabs>
          <w:tab w:val="left" w:pos="720"/>
          <w:tab w:val="left" w:pos="1430"/>
          <w:tab w:val="left" w:pos="2600"/>
        </w:tabs>
        <w:spacing w:after="0"/>
        <w:ind w:left="2210" w:hanging="2210"/>
        <w:jc w:val="both"/>
        <w:outlineLvl w:val="0"/>
        <w:rPr>
          <w:rFonts w:ascii="Times New Roman" w:hAnsi="Times New Roman" w:cs="Times New Roman"/>
          <w:sz w:val="26"/>
          <w:szCs w:val="26"/>
        </w:rPr>
      </w:pPr>
    </w:p>
    <w:p w14:paraId="1D19D16D"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postconsumer fibre; or</w:t>
      </w:r>
    </w:p>
    <w:p w14:paraId="028414DF" w14:textId="77777777" w:rsidR="000C7725" w:rsidRPr="00B26DC6" w:rsidRDefault="000C7725" w:rsidP="00663823">
      <w:pPr>
        <w:spacing w:after="0"/>
        <w:ind w:left="2880" w:hanging="720"/>
        <w:jc w:val="both"/>
        <w:rPr>
          <w:rFonts w:ascii="Times New Roman" w:hAnsi="Times New Roman" w:cs="Times New Roman"/>
          <w:sz w:val="26"/>
          <w:szCs w:val="26"/>
        </w:rPr>
      </w:pPr>
    </w:p>
    <w:p w14:paraId="2021736C"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(ii)</w:t>
      </w:r>
      <w:r w:rsidRPr="00B26DC6">
        <w:rPr>
          <w:rFonts w:ascii="Times New Roman" w:hAnsi="Times New Roman" w:cs="Times New Roman"/>
          <w:sz w:val="26"/>
          <w:szCs w:val="26"/>
        </w:rPr>
        <w:tab/>
        <w:t>manufacturing wastes such as:</w:t>
      </w:r>
    </w:p>
    <w:p w14:paraId="3E55C9DB" w14:textId="77777777" w:rsidR="000C7725" w:rsidRPr="00B26DC6" w:rsidRDefault="000C7725" w:rsidP="00663823">
      <w:pPr>
        <w:spacing w:after="0"/>
        <w:ind w:left="2880" w:hanging="720"/>
        <w:jc w:val="both"/>
        <w:rPr>
          <w:rFonts w:ascii="Times New Roman" w:hAnsi="Times New Roman" w:cs="Times New Roman"/>
          <w:sz w:val="26"/>
          <w:szCs w:val="26"/>
        </w:rPr>
      </w:pPr>
    </w:p>
    <w:p w14:paraId="7C2DBC4F" w14:textId="77777777" w:rsidR="000C7725" w:rsidRPr="00B26DC6" w:rsidRDefault="000C7725" w:rsidP="00663823">
      <w:pPr>
        <w:widowControl w:val="0"/>
        <w:snapToGrid w:val="0"/>
        <w:spacing w:after="0"/>
        <w:ind w:left="360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Pr="00B26DC6">
        <w:rPr>
          <w:rFonts w:ascii="Times New Roman" w:hAnsi="Times New Roman" w:cs="Times New Roman"/>
          <w:sz w:val="26"/>
          <w:szCs w:val="26"/>
        </w:rPr>
        <w:tab/>
        <w:t>dry paper and paperboard waste generated after completion of the papermaking process; and</w:t>
      </w:r>
    </w:p>
    <w:p w14:paraId="019E162B" w14:textId="77777777" w:rsidR="000C7725" w:rsidRPr="00B26DC6" w:rsidRDefault="000C7725" w:rsidP="00663823">
      <w:pPr>
        <w:tabs>
          <w:tab w:val="left" w:pos="720"/>
          <w:tab w:val="left" w:pos="1430"/>
          <w:tab w:val="left" w:pos="2600"/>
          <w:tab w:val="left" w:pos="2860"/>
        </w:tabs>
        <w:spacing w:after="0"/>
        <w:ind w:left="3402" w:hanging="567"/>
        <w:jc w:val="both"/>
        <w:outlineLvl w:val="0"/>
        <w:rPr>
          <w:rFonts w:ascii="Times New Roman" w:hAnsi="Times New Roman" w:cs="Times New Roman"/>
          <w:sz w:val="26"/>
          <w:szCs w:val="26"/>
        </w:rPr>
      </w:pPr>
    </w:p>
    <w:p w14:paraId="28C51FA7" w14:textId="77777777" w:rsidR="000C7725" w:rsidRPr="00B26DC6" w:rsidRDefault="000C7725" w:rsidP="00663823">
      <w:pPr>
        <w:widowControl w:val="0"/>
        <w:snapToGrid w:val="0"/>
        <w:spacing w:after="0"/>
        <w:ind w:left="3600" w:hanging="720"/>
        <w:jc w:val="both"/>
        <w:rPr>
          <w:rFonts w:ascii="Times New Roman" w:hAnsi="Times New Roman" w:cs="Times New Roman"/>
          <w:sz w:val="26"/>
          <w:szCs w:val="26"/>
        </w:rPr>
      </w:pPr>
      <w:r w:rsidRPr="00B26DC6">
        <w:rPr>
          <w:rFonts w:ascii="Times New Roman" w:hAnsi="Times New Roman" w:cs="Times New Roman"/>
          <w:sz w:val="26"/>
          <w:szCs w:val="26"/>
        </w:rPr>
        <w:t>(2)</w:t>
      </w:r>
      <w:r w:rsidRPr="00B26DC6">
        <w:rPr>
          <w:rFonts w:ascii="Times New Roman" w:hAnsi="Times New Roman" w:cs="Times New Roman"/>
          <w:sz w:val="26"/>
          <w:szCs w:val="26"/>
        </w:rPr>
        <w:tab/>
        <w:t>repulped finished paper and paperboard from obsolete inventories of paper and paperboard manufacturers, merchants, wholesalers, dealers, printers, converters, or others,</w:t>
      </w:r>
    </w:p>
    <w:p w14:paraId="2D5C0DB5" w14:textId="77777777" w:rsidR="000C7725" w:rsidRPr="00B26DC6" w:rsidRDefault="000C7725" w:rsidP="00663823">
      <w:pPr>
        <w:tabs>
          <w:tab w:val="left" w:pos="720"/>
          <w:tab w:val="left" w:pos="1430"/>
          <w:tab w:val="left" w:pos="2600"/>
          <w:tab w:val="left" w:pos="2860"/>
          <w:tab w:val="left" w:pos="3120"/>
        </w:tabs>
        <w:spacing w:after="0"/>
        <w:ind w:left="3120" w:hanging="3120"/>
        <w:jc w:val="both"/>
        <w:outlineLvl w:val="0"/>
        <w:rPr>
          <w:rFonts w:ascii="Times New Roman" w:hAnsi="Times New Roman" w:cs="Times New Roman"/>
          <w:sz w:val="26"/>
          <w:szCs w:val="26"/>
        </w:rPr>
      </w:pPr>
    </w:p>
    <w:p w14:paraId="3F869509" w14:textId="77777777" w:rsidR="000C7725" w:rsidRPr="00B26DC6" w:rsidRDefault="000C7725" w:rsidP="00663823">
      <w:pPr>
        <w:spacing w:after="0"/>
        <w:ind w:left="2160"/>
        <w:jc w:val="both"/>
        <w:rPr>
          <w:rFonts w:ascii="Times New Roman" w:hAnsi="Times New Roman" w:cs="Times New Roman"/>
          <w:sz w:val="26"/>
          <w:szCs w:val="26"/>
        </w:rPr>
      </w:pPr>
      <w:r w:rsidRPr="00B26DC6">
        <w:rPr>
          <w:rFonts w:ascii="Times New Roman" w:hAnsi="Times New Roman" w:cs="Times New Roman"/>
          <w:sz w:val="26"/>
          <w:szCs w:val="26"/>
        </w:rPr>
        <w:t>but does not include mill broke.</w:t>
      </w:r>
    </w:p>
    <w:p w14:paraId="291045E9" w14:textId="77777777" w:rsidR="000C7725" w:rsidRPr="00B26DC6" w:rsidRDefault="000C7725" w:rsidP="00663823">
      <w:pPr>
        <w:tabs>
          <w:tab w:val="left" w:pos="720"/>
          <w:tab w:val="left" w:pos="1430"/>
          <w:tab w:val="left" w:pos="2600"/>
        </w:tabs>
        <w:spacing w:after="0"/>
        <w:ind w:left="2210" w:hanging="2210"/>
        <w:jc w:val="both"/>
        <w:outlineLvl w:val="0"/>
        <w:rPr>
          <w:rFonts w:ascii="Times New Roman" w:hAnsi="Times New Roman" w:cs="Times New Roman"/>
          <w:sz w:val="26"/>
          <w:szCs w:val="26"/>
        </w:rPr>
      </w:pPr>
    </w:p>
    <w:p w14:paraId="7056D050"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“postconsumer fibre” means:</w:t>
      </w:r>
    </w:p>
    <w:p w14:paraId="4D8270A4" w14:textId="77777777" w:rsidR="000C7725" w:rsidRPr="00B26DC6" w:rsidRDefault="000C7725" w:rsidP="00663823">
      <w:pPr>
        <w:spacing w:after="0"/>
        <w:ind w:left="3120" w:hanging="3120"/>
        <w:jc w:val="both"/>
        <w:outlineLvl w:val="0"/>
        <w:rPr>
          <w:rFonts w:ascii="Times New Roman" w:hAnsi="Times New Roman" w:cs="Times New Roman"/>
          <w:sz w:val="26"/>
          <w:szCs w:val="26"/>
        </w:rPr>
      </w:pPr>
    </w:p>
    <w:p w14:paraId="20282CDB"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paper, paperboard and fibrous wastes (including used corrugated boxes, old newspapers, old magazines and mixed waste paper) from retail stores, office buildings, homes and other premises, which have passed through end-usage as a consumer item; and/or</w:t>
      </w:r>
    </w:p>
    <w:p w14:paraId="404D88E7" w14:textId="77777777" w:rsidR="000C7725" w:rsidRPr="00B26DC6" w:rsidRDefault="000C7725" w:rsidP="00663823">
      <w:pPr>
        <w:spacing w:after="0"/>
        <w:ind w:left="2880" w:hanging="720"/>
        <w:jc w:val="both"/>
        <w:rPr>
          <w:rFonts w:ascii="Times New Roman" w:hAnsi="Times New Roman" w:cs="Times New Roman"/>
          <w:sz w:val="26"/>
          <w:szCs w:val="26"/>
        </w:rPr>
      </w:pPr>
    </w:p>
    <w:p w14:paraId="7989DA5C" w14:textId="77777777" w:rsidR="000C7725" w:rsidRPr="00B26DC6" w:rsidRDefault="000C7725" w:rsidP="00663823">
      <w:pPr>
        <w:spacing w:after="0"/>
        <w:ind w:left="2880" w:hanging="720"/>
        <w:jc w:val="both"/>
        <w:rPr>
          <w:sz w:val="26"/>
          <w:szCs w:val="26"/>
        </w:rPr>
      </w:pPr>
      <w:r w:rsidRPr="00B26DC6">
        <w:rPr>
          <w:rFonts w:ascii="Times New Roman" w:hAnsi="Times New Roman" w:cs="Times New Roman"/>
          <w:sz w:val="26"/>
          <w:szCs w:val="26"/>
        </w:rPr>
        <w:t>(ii)</w:t>
      </w:r>
      <w:r w:rsidRPr="00B26DC6">
        <w:rPr>
          <w:rFonts w:ascii="Times New Roman" w:hAnsi="Times New Roman" w:cs="Times New Roman"/>
          <w:sz w:val="26"/>
          <w:szCs w:val="26"/>
        </w:rPr>
        <w:tab/>
        <w:t xml:space="preserve">all paper, paperboard and fibrous wastes that enter and are collected from municipal solid waste, </w:t>
      </w:r>
    </w:p>
    <w:p w14:paraId="388AF076" w14:textId="77777777" w:rsidR="000C7725" w:rsidRPr="00B26DC6" w:rsidRDefault="000C7725" w:rsidP="00663823">
      <w:pPr>
        <w:spacing w:after="0"/>
        <w:ind w:left="2880" w:hanging="720"/>
        <w:jc w:val="both"/>
        <w:rPr>
          <w:rFonts w:ascii="Times New Roman" w:hAnsi="Times New Roman" w:cs="Times New Roman"/>
          <w:sz w:val="26"/>
          <w:szCs w:val="26"/>
        </w:rPr>
      </w:pPr>
    </w:p>
    <w:p w14:paraId="4537AE37" w14:textId="77777777" w:rsidR="000C7725" w:rsidRPr="00B26DC6" w:rsidRDefault="000C7725" w:rsidP="00D83B38">
      <w:pPr>
        <w:spacing w:after="0"/>
        <w:ind w:left="2880"/>
        <w:jc w:val="both"/>
        <w:rPr>
          <w:rFonts w:ascii="Times New Roman" w:hAnsi="Times New Roman" w:cs="Times New Roman"/>
          <w:sz w:val="26"/>
          <w:szCs w:val="26"/>
        </w:rPr>
      </w:pPr>
      <w:r w:rsidRPr="00B26DC6">
        <w:rPr>
          <w:rFonts w:ascii="Times New Roman" w:hAnsi="Times New Roman" w:cs="Times New Roman"/>
          <w:sz w:val="26"/>
          <w:szCs w:val="26"/>
        </w:rPr>
        <w:t>but excluding fibre derived from printers’ over-runs, converters’ scrap and over-issue publications.</w:t>
      </w:r>
    </w:p>
    <w:p w14:paraId="04235B89" w14:textId="77777777" w:rsidR="000C7725" w:rsidRPr="00B26DC6" w:rsidRDefault="000C7725" w:rsidP="00663823">
      <w:pPr>
        <w:spacing w:after="0"/>
        <w:ind w:left="2880" w:hanging="720"/>
        <w:jc w:val="both"/>
        <w:rPr>
          <w:rFonts w:ascii="Times New Roman" w:hAnsi="Times New Roman" w:cs="Times New Roman"/>
          <w:sz w:val="26"/>
          <w:szCs w:val="26"/>
        </w:rPr>
      </w:pPr>
    </w:p>
    <w:p w14:paraId="5B7B4B4B"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 xml:space="preserve">“mill broke” means any paper waste generated in a paper mill prior to completion of the papermaking process, and such paper waste is usually returned directly to the pulping process.  </w:t>
      </w:r>
    </w:p>
    <w:p w14:paraId="240462C0" w14:textId="77777777" w:rsidR="000C7725" w:rsidRPr="00B26DC6" w:rsidRDefault="000C7725" w:rsidP="00663823">
      <w:pPr>
        <w:spacing w:after="0"/>
        <w:ind w:left="1440" w:hanging="720"/>
        <w:jc w:val="both"/>
        <w:rPr>
          <w:rFonts w:ascii="Times New Roman" w:hAnsi="Times New Roman" w:cs="Times New Roman"/>
          <w:sz w:val="26"/>
          <w:szCs w:val="26"/>
        </w:rPr>
      </w:pPr>
    </w:p>
    <w:p w14:paraId="574D25CF" w14:textId="77777777" w:rsidR="000C7725" w:rsidRPr="00B26DC6" w:rsidRDefault="000C7725" w:rsidP="00663823">
      <w:pPr>
        <w:spacing w:after="0"/>
        <w:ind w:left="1440" w:hanging="720"/>
        <w:jc w:val="both"/>
        <w:rPr>
          <w:rFonts w:ascii="Times New Roman" w:hAnsi="Times New Roman" w:cs="Times New Roman"/>
          <w:sz w:val="26"/>
          <w:szCs w:val="26"/>
        </w:rPr>
      </w:pPr>
    </w:p>
    <w:p w14:paraId="45B049AB" w14:textId="5C008862" w:rsidR="000C7725" w:rsidRPr="00B26DC6" w:rsidRDefault="000C7725" w:rsidP="00663823">
      <w:pPr>
        <w:spacing w:after="0"/>
        <w:jc w:val="both"/>
        <w:outlineLvl w:val="0"/>
        <w:rPr>
          <w:rFonts w:ascii="Times New Roman" w:hAnsi="Times New Roman" w:cs="Times New Roman"/>
          <w:b/>
          <w:bCs/>
          <w:sz w:val="26"/>
          <w:szCs w:val="26"/>
        </w:rPr>
      </w:pPr>
      <w:r w:rsidRPr="00B26DC6">
        <w:rPr>
          <w:rFonts w:ascii="Times New Roman" w:hAnsi="Times New Roman" w:cs="Times New Roman"/>
          <w:b/>
          <w:bCs/>
          <w:sz w:val="26"/>
          <w:szCs w:val="26"/>
        </w:rPr>
        <w:t>1</w:t>
      </w:r>
      <w:r w:rsidR="00D13DDC">
        <w:rPr>
          <w:rFonts w:ascii="Times New Roman" w:hAnsi="Times New Roman" w:cs="Times New Roman"/>
          <w:b/>
          <w:bCs/>
          <w:sz w:val="26"/>
          <w:szCs w:val="26"/>
        </w:rPr>
        <w:t>5</w:t>
      </w:r>
      <w:r w:rsidRPr="00B26DC6">
        <w:rPr>
          <w:rFonts w:ascii="Times New Roman" w:hAnsi="Times New Roman" w:cs="Times New Roman"/>
          <w:b/>
          <w:bCs/>
          <w:sz w:val="26"/>
          <w:szCs w:val="26"/>
        </w:rPr>
        <w:t>.</w:t>
      </w:r>
      <w:r w:rsidRPr="00B26DC6">
        <w:rPr>
          <w:rFonts w:ascii="Times New Roman" w:hAnsi="Times New Roman" w:cs="Times New Roman"/>
          <w:b/>
          <w:bCs/>
          <w:sz w:val="26"/>
          <w:szCs w:val="26"/>
        </w:rPr>
        <w:tab/>
        <w:t>Tenderer’s Commitment</w:t>
      </w:r>
    </w:p>
    <w:p w14:paraId="17070C4D" w14:textId="77777777" w:rsidR="000C7725" w:rsidRPr="00B26DC6" w:rsidRDefault="000C7725" w:rsidP="00663823">
      <w:pPr>
        <w:spacing w:after="0"/>
        <w:jc w:val="both"/>
        <w:outlineLvl w:val="0"/>
        <w:rPr>
          <w:rFonts w:ascii="Times New Roman" w:hAnsi="Times New Roman" w:cs="Times New Roman"/>
          <w:b/>
          <w:bCs/>
          <w:sz w:val="26"/>
          <w:szCs w:val="26"/>
        </w:rPr>
      </w:pPr>
    </w:p>
    <w:p w14:paraId="046F9E06" w14:textId="76D0E339"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B93539">
        <w:rPr>
          <w:rFonts w:ascii="Times New Roman" w:hAnsi="Times New Roman" w:cs="Times New Roman"/>
          <w:sz w:val="26"/>
          <w:szCs w:val="26"/>
        </w:rPr>
        <w:t>5</w:t>
      </w:r>
      <w:r w:rsidRPr="00B26DC6">
        <w:rPr>
          <w:rFonts w:ascii="Times New Roman" w:hAnsi="Times New Roman" w:cs="Times New Roman"/>
          <w:sz w:val="26"/>
          <w:szCs w:val="26"/>
        </w:rPr>
        <w:t>.1</w:t>
      </w:r>
      <w:r w:rsidRPr="00B26DC6">
        <w:rPr>
          <w:rFonts w:ascii="Times New Roman" w:hAnsi="Times New Roman" w:cs="Times New Roman"/>
          <w:sz w:val="26"/>
          <w:szCs w:val="26"/>
        </w:rPr>
        <w:tab/>
        <w:t>All Tenders, information and responses from a Tenderer must be submitted in writing.  Each of them is the representation of the Tenderer and will, if accepted by the Authority, be incorporated into and made part of the Contract in such manner as the Authority considers appropriate.</w:t>
      </w:r>
    </w:p>
    <w:p w14:paraId="490DFA8F"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38522A7F" w14:textId="7ED284CB"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1</w:t>
      </w:r>
      <w:r w:rsidR="00B93539">
        <w:rPr>
          <w:rFonts w:ascii="Times New Roman" w:hAnsi="Times New Roman" w:cs="Times New Roman"/>
          <w:sz w:val="26"/>
          <w:szCs w:val="26"/>
        </w:rPr>
        <w:t>5</w:t>
      </w:r>
      <w:r w:rsidRPr="00B26DC6">
        <w:rPr>
          <w:rFonts w:ascii="Times New Roman" w:hAnsi="Times New Roman" w:cs="Times New Roman"/>
          <w:sz w:val="26"/>
          <w:szCs w:val="26"/>
        </w:rPr>
        <w:t>.2</w:t>
      </w:r>
      <w:r w:rsidRPr="00B26DC6">
        <w:rPr>
          <w:rFonts w:ascii="Times New Roman" w:hAnsi="Times New Roman" w:cs="Times New Roman"/>
          <w:sz w:val="26"/>
          <w:szCs w:val="26"/>
        </w:rPr>
        <w:tab/>
        <w:t>The Authority reserves the right not to consider a Tender that directly or indirectly attempts to preclude or limit the effect of the requirement stated in Paragraph 1</w:t>
      </w:r>
      <w:r w:rsidR="00024A1C">
        <w:rPr>
          <w:rFonts w:ascii="Times New Roman" w:hAnsi="Times New Roman" w:cs="Times New Roman"/>
          <w:sz w:val="26"/>
          <w:szCs w:val="26"/>
        </w:rPr>
        <w:t>5</w:t>
      </w:r>
      <w:r w:rsidRPr="00B26DC6">
        <w:rPr>
          <w:rFonts w:ascii="Times New Roman" w:hAnsi="Times New Roman" w:cs="Times New Roman"/>
          <w:sz w:val="26"/>
          <w:szCs w:val="26"/>
        </w:rPr>
        <w:t>.1 above.</w:t>
      </w:r>
    </w:p>
    <w:p w14:paraId="43352F37"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6A612C17"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2CE569C4" w14:textId="280CF6C3" w:rsidR="000C7725" w:rsidRPr="00B26DC6" w:rsidRDefault="000C7725"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bCs/>
          <w:sz w:val="26"/>
          <w:szCs w:val="26"/>
        </w:rPr>
        <w:t>1</w:t>
      </w:r>
      <w:r w:rsidR="00D13DDC">
        <w:rPr>
          <w:rFonts w:ascii="Times New Roman" w:hAnsi="Times New Roman" w:cs="Times New Roman"/>
          <w:b/>
          <w:bCs/>
          <w:sz w:val="26"/>
          <w:szCs w:val="26"/>
        </w:rPr>
        <w:t>6</w:t>
      </w:r>
      <w:r w:rsidRPr="00B26DC6">
        <w:rPr>
          <w:rFonts w:ascii="Times New Roman" w:hAnsi="Times New Roman" w:cs="Times New Roman"/>
          <w:b/>
          <w:bCs/>
          <w:sz w:val="26"/>
          <w:szCs w:val="26"/>
        </w:rPr>
        <w:t>.</w:t>
      </w:r>
      <w:r w:rsidRPr="00B26DC6">
        <w:rPr>
          <w:rFonts w:ascii="Times New Roman" w:hAnsi="Times New Roman" w:cs="Times New Roman"/>
          <w:b/>
          <w:bCs/>
          <w:sz w:val="26"/>
          <w:szCs w:val="26"/>
        </w:rPr>
        <w:tab/>
      </w:r>
      <w:r w:rsidRPr="00B26DC6">
        <w:rPr>
          <w:rFonts w:ascii="Times New Roman" w:hAnsi="Times New Roman" w:cs="Times New Roman"/>
          <w:b/>
          <w:sz w:val="26"/>
          <w:szCs w:val="26"/>
        </w:rPr>
        <w:t xml:space="preserve">New Information </w:t>
      </w:r>
    </w:p>
    <w:p w14:paraId="78173DE5" w14:textId="77777777" w:rsidR="000C7725" w:rsidRPr="00B26DC6" w:rsidRDefault="000C7725" w:rsidP="00663823">
      <w:pPr>
        <w:spacing w:after="0"/>
        <w:jc w:val="both"/>
        <w:outlineLvl w:val="0"/>
        <w:rPr>
          <w:rFonts w:ascii="Times New Roman" w:hAnsi="Times New Roman" w:cs="Times New Roman"/>
          <w:b/>
          <w:sz w:val="26"/>
          <w:szCs w:val="26"/>
        </w:rPr>
      </w:pPr>
    </w:p>
    <w:p w14:paraId="2EAE7526"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A Tenderer should inform the Authority in writing immediately of any factor which might affect its ability to meet any requirements of the Tender Document, e.g., if the Tenderer is no longer the authorised agent for supplying a proprietary product.  The Authority reserves the right not to consider a Tenderer’s Tender further if the Tenderer’s continued ability to meet such requirements is in doubt.</w:t>
      </w:r>
    </w:p>
    <w:p w14:paraId="75D10F7D" w14:textId="77777777" w:rsidR="000C7725" w:rsidRPr="00B26DC6" w:rsidRDefault="000C7725" w:rsidP="00663823">
      <w:pPr>
        <w:spacing w:after="0"/>
        <w:ind w:left="720"/>
        <w:jc w:val="both"/>
        <w:rPr>
          <w:rFonts w:ascii="Times New Roman" w:hAnsi="Times New Roman" w:cs="Times New Roman"/>
          <w:sz w:val="26"/>
          <w:szCs w:val="26"/>
        </w:rPr>
      </w:pPr>
    </w:p>
    <w:p w14:paraId="704C22B2" w14:textId="77777777" w:rsidR="000C7725" w:rsidRPr="00B26DC6" w:rsidRDefault="000C7725" w:rsidP="00663823">
      <w:pPr>
        <w:spacing w:after="0"/>
        <w:ind w:left="720"/>
        <w:jc w:val="both"/>
        <w:rPr>
          <w:rFonts w:ascii="Times New Roman" w:hAnsi="Times New Roman" w:cs="Times New Roman"/>
          <w:b/>
          <w:sz w:val="26"/>
          <w:szCs w:val="26"/>
        </w:rPr>
      </w:pPr>
    </w:p>
    <w:p w14:paraId="33DC0345" w14:textId="421260FC" w:rsidR="000C7725" w:rsidRPr="00B26DC6" w:rsidRDefault="000C7725" w:rsidP="00663823">
      <w:pPr>
        <w:spacing w:after="0"/>
        <w:jc w:val="both"/>
        <w:outlineLvl w:val="0"/>
        <w:rPr>
          <w:rFonts w:ascii="Times New Roman" w:hAnsi="Times New Roman" w:cs="Times New Roman"/>
          <w:b/>
          <w:bCs/>
          <w:sz w:val="26"/>
          <w:szCs w:val="26"/>
        </w:rPr>
      </w:pPr>
      <w:r w:rsidRPr="00B26DC6">
        <w:rPr>
          <w:rFonts w:ascii="Times New Roman" w:hAnsi="Times New Roman" w:cs="Times New Roman"/>
          <w:b/>
          <w:sz w:val="26"/>
          <w:szCs w:val="26"/>
        </w:rPr>
        <w:t>1</w:t>
      </w:r>
      <w:r w:rsidR="00D13DDC">
        <w:rPr>
          <w:rFonts w:ascii="Times New Roman" w:hAnsi="Times New Roman" w:cs="Times New Roman"/>
          <w:b/>
          <w:sz w:val="26"/>
          <w:szCs w:val="26"/>
        </w:rPr>
        <w:t>7</w:t>
      </w:r>
      <w:r w:rsidRPr="00B26DC6">
        <w:rPr>
          <w:rFonts w:ascii="Times New Roman" w:hAnsi="Times New Roman" w:cs="Times New Roman"/>
          <w:b/>
          <w:sz w:val="26"/>
          <w:szCs w:val="26"/>
        </w:rPr>
        <w:t>.</w:t>
      </w:r>
      <w:r w:rsidRPr="00B26DC6">
        <w:rPr>
          <w:rFonts w:ascii="Times New Roman" w:hAnsi="Times New Roman" w:cs="Times New Roman"/>
          <w:b/>
          <w:sz w:val="26"/>
          <w:szCs w:val="26"/>
        </w:rPr>
        <w:tab/>
        <w:t>Contractors' Performance Monitoring</w:t>
      </w:r>
    </w:p>
    <w:p w14:paraId="1A764A9B" w14:textId="77777777" w:rsidR="000C7725" w:rsidRPr="00B26DC6" w:rsidRDefault="000C7725" w:rsidP="00663823">
      <w:pPr>
        <w:tabs>
          <w:tab w:val="left" w:pos="700"/>
        </w:tabs>
        <w:spacing w:after="0"/>
        <w:jc w:val="both"/>
        <w:outlineLvl w:val="0"/>
        <w:rPr>
          <w:rFonts w:ascii="Times New Roman" w:hAnsi="Times New Roman" w:cs="Times New Roman"/>
          <w:b/>
          <w:bCs/>
          <w:sz w:val="26"/>
          <w:szCs w:val="26"/>
        </w:rPr>
      </w:pPr>
    </w:p>
    <w:p w14:paraId="4718DC4C"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 xml:space="preserve">If a Tenderer is awarded the Contract, its subsequent performance will be monitored and may be taken into account when its future </w:t>
      </w:r>
      <w:r w:rsidRPr="00B26DC6">
        <w:rPr>
          <w:rFonts w:ascii="Times New Roman" w:hAnsi="Times New Roman" w:cs="Times New Roman"/>
          <w:sz w:val="26"/>
          <w:szCs w:val="26"/>
          <w:lang w:eastAsia="zh-HK"/>
        </w:rPr>
        <w:t>offers</w:t>
      </w:r>
      <w:r w:rsidRPr="00B26DC6">
        <w:rPr>
          <w:rFonts w:ascii="Times New Roman" w:hAnsi="Times New Roman" w:cs="Times New Roman"/>
          <w:sz w:val="26"/>
          <w:szCs w:val="26"/>
        </w:rPr>
        <w:t xml:space="preserve"> for other </w:t>
      </w:r>
      <w:r w:rsidRPr="00B26DC6">
        <w:rPr>
          <w:rFonts w:ascii="Times New Roman" w:hAnsi="Times New Roman" w:cs="Times New Roman"/>
          <w:sz w:val="26"/>
          <w:szCs w:val="26"/>
          <w:lang w:eastAsia="zh-HK"/>
        </w:rPr>
        <w:t>tenders / quotations exercises</w:t>
      </w:r>
      <w:r w:rsidRPr="00B26DC6">
        <w:rPr>
          <w:rFonts w:ascii="Times New Roman" w:hAnsi="Times New Roman" w:cs="Times New Roman"/>
          <w:sz w:val="26"/>
          <w:szCs w:val="26"/>
        </w:rPr>
        <w:t xml:space="preserve"> are evaluated. </w:t>
      </w:r>
    </w:p>
    <w:p w14:paraId="1FC82E19" w14:textId="77777777" w:rsidR="000C7725" w:rsidRPr="00B26DC6" w:rsidRDefault="000C7725" w:rsidP="00663823">
      <w:pPr>
        <w:spacing w:after="0"/>
        <w:jc w:val="both"/>
        <w:outlineLvl w:val="0"/>
        <w:rPr>
          <w:rFonts w:ascii="Times New Roman" w:hAnsi="Times New Roman" w:cs="Times New Roman"/>
          <w:b/>
          <w:sz w:val="26"/>
          <w:szCs w:val="26"/>
        </w:rPr>
      </w:pPr>
    </w:p>
    <w:p w14:paraId="5D9D2A6E" w14:textId="77777777" w:rsidR="000C7725" w:rsidRPr="00B26DC6" w:rsidRDefault="000C7725" w:rsidP="00663823">
      <w:pPr>
        <w:spacing w:after="0"/>
        <w:jc w:val="both"/>
        <w:outlineLvl w:val="0"/>
        <w:rPr>
          <w:rFonts w:ascii="Times New Roman" w:hAnsi="Times New Roman" w:cs="Times New Roman"/>
          <w:b/>
          <w:sz w:val="26"/>
          <w:szCs w:val="26"/>
        </w:rPr>
      </w:pPr>
    </w:p>
    <w:p w14:paraId="7171A463" w14:textId="1837EEFF" w:rsidR="000C7725" w:rsidRPr="00B26DC6" w:rsidRDefault="00D13DDC" w:rsidP="00663823">
      <w:pPr>
        <w:spacing w:after="0"/>
        <w:jc w:val="both"/>
        <w:outlineLvl w:val="0"/>
        <w:rPr>
          <w:rFonts w:ascii="Times New Roman" w:hAnsi="Times New Roman" w:cs="Times New Roman"/>
          <w:b/>
          <w:bCs/>
          <w:sz w:val="26"/>
          <w:szCs w:val="26"/>
        </w:rPr>
      </w:pPr>
      <w:r>
        <w:rPr>
          <w:rFonts w:ascii="Times New Roman" w:hAnsi="Times New Roman" w:cs="Times New Roman"/>
          <w:b/>
          <w:sz w:val="26"/>
          <w:szCs w:val="26"/>
        </w:rPr>
        <w:t>18</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r>
      <w:r w:rsidR="000C7725" w:rsidRPr="00B26DC6">
        <w:rPr>
          <w:rFonts w:ascii="Times New Roman" w:hAnsi="Times New Roman" w:cs="Times New Roman"/>
          <w:b/>
          <w:bCs/>
          <w:sz w:val="26"/>
          <w:szCs w:val="26"/>
        </w:rPr>
        <w:t>Cost of Tender</w:t>
      </w:r>
    </w:p>
    <w:p w14:paraId="2FBC4F6B" w14:textId="77777777" w:rsidR="000C7725" w:rsidRPr="00B26DC6" w:rsidRDefault="000C7725" w:rsidP="00663823">
      <w:pPr>
        <w:tabs>
          <w:tab w:val="left" w:pos="700"/>
        </w:tabs>
        <w:spacing w:after="0"/>
        <w:rPr>
          <w:rFonts w:ascii="Times New Roman" w:hAnsi="Times New Roman" w:cs="Times New Roman"/>
          <w:sz w:val="26"/>
          <w:szCs w:val="26"/>
        </w:rPr>
      </w:pPr>
    </w:p>
    <w:p w14:paraId="663F939C"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A Tenderer shall submit its Tender at its own cost and expense.  The Authority shall not be liable for any costs and expenses whatsoever incurred by a Tenderer in connection with the preparation or submission of its Tender, including all costs and expenses relating to (a) communication or negotiations with or providing presentation or demonstration to the Authority, (b) site visits</w:t>
      </w:r>
      <w:r w:rsidRPr="00B26DC6">
        <w:rPr>
          <w:rFonts w:ascii="Times New Roman" w:hAnsi="Times New Roman" w:cs="Times New Roman"/>
          <w:sz w:val="26"/>
          <w:szCs w:val="26"/>
          <w:lang w:eastAsia="zh-HK"/>
        </w:rPr>
        <w:t xml:space="preserve"> </w:t>
      </w:r>
      <w:r w:rsidRPr="00B26DC6">
        <w:rPr>
          <w:rFonts w:ascii="Times New Roman" w:hAnsi="Times New Roman" w:cs="Times New Roman"/>
          <w:sz w:val="26"/>
          <w:szCs w:val="26"/>
        </w:rPr>
        <w:t>or surveys made by the Tenderer, (c) presenting the Tenderer’s reference sites or factories and equipment to the representative(s) of the Authority during the site visits, and (d) provision of tender samples, whether before or after the Tender Closing Time.</w:t>
      </w:r>
    </w:p>
    <w:p w14:paraId="300EBC69" w14:textId="77777777" w:rsidR="000C7725" w:rsidRPr="00B26DC6" w:rsidRDefault="000C7725" w:rsidP="00663823">
      <w:pPr>
        <w:spacing w:after="0"/>
        <w:jc w:val="both"/>
        <w:outlineLvl w:val="0"/>
        <w:rPr>
          <w:rFonts w:ascii="Times New Roman" w:hAnsi="Times New Roman" w:cs="Times New Roman"/>
          <w:b/>
          <w:sz w:val="26"/>
          <w:szCs w:val="26"/>
        </w:rPr>
      </w:pPr>
    </w:p>
    <w:p w14:paraId="405EE1D6" w14:textId="77777777" w:rsidR="000C7725" w:rsidRPr="00B26DC6" w:rsidRDefault="000C7725" w:rsidP="00663823">
      <w:pPr>
        <w:spacing w:after="0"/>
        <w:jc w:val="both"/>
        <w:outlineLvl w:val="0"/>
        <w:rPr>
          <w:rFonts w:ascii="Times New Roman" w:hAnsi="Times New Roman" w:cs="Times New Roman"/>
          <w:b/>
          <w:sz w:val="26"/>
          <w:szCs w:val="26"/>
        </w:rPr>
      </w:pPr>
    </w:p>
    <w:p w14:paraId="130A927B" w14:textId="01C64BAD" w:rsidR="000C7725" w:rsidRPr="00B26DC6" w:rsidRDefault="00D13DDC" w:rsidP="00663823">
      <w:pPr>
        <w:spacing w:after="0"/>
        <w:jc w:val="both"/>
        <w:outlineLvl w:val="0"/>
        <w:rPr>
          <w:rFonts w:ascii="Times New Roman" w:hAnsi="Times New Roman" w:cs="Times New Roman"/>
          <w:b/>
          <w:bCs/>
          <w:sz w:val="26"/>
          <w:szCs w:val="26"/>
          <w:u w:val="single"/>
        </w:rPr>
      </w:pPr>
      <w:r>
        <w:rPr>
          <w:rFonts w:ascii="Times New Roman" w:hAnsi="Times New Roman" w:cs="Times New Roman"/>
          <w:b/>
          <w:sz w:val="26"/>
          <w:szCs w:val="26"/>
        </w:rPr>
        <w:t>19</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r>
      <w:r w:rsidR="000C7725" w:rsidRPr="00B26DC6">
        <w:rPr>
          <w:rFonts w:ascii="Times New Roman" w:hAnsi="Times New Roman" w:cs="Times New Roman"/>
          <w:b/>
          <w:bCs/>
          <w:sz w:val="26"/>
          <w:szCs w:val="26"/>
        </w:rPr>
        <w:t>Request for Information</w:t>
      </w:r>
    </w:p>
    <w:p w14:paraId="17A233F4" w14:textId="77777777" w:rsidR="000C7725" w:rsidRPr="00B26DC6" w:rsidRDefault="000C7725" w:rsidP="00663823">
      <w:pPr>
        <w:tabs>
          <w:tab w:val="left" w:pos="700"/>
        </w:tabs>
        <w:spacing w:after="0"/>
        <w:ind w:left="1430" w:hanging="1430"/>
        <w:jc w:val="both"/>
        <w:rPr>
          <w:rFonts w:ascii="Times New Roman" w:hAnsi="Times New Roman" w:cs="Times New Roman"/>
          <w:b/>
          <w:bCs/>
          <w:sz w:val="26"/>
          <w:szCs w:val="26"/>
        </w:rPr>
      </w:pPr>
    </w:p>
    <w:p w14:paraId="44AFE51E" w14:textId="43121863" w:rsidR="000C7725" w:rsidRPr="00B26DC6" w:rsidRDefault="00B93539"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19</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In the event that the Authority determines that:</w:t>
      </w:r>
    </w:p>
    <w:p w14:paraId="2AF582B2" w14:textId="77777777" w:rsidR="000C7725" w:rsidRPr="00B26DC6" w:rsidRDefault="000C7725" w:rsidP="00663823">
      <w:pPr>
        <w:tabs>
          <w:tab w:val="left" w:pos="700"/>
        </w:tabs>
        <w:spacing w:after="0"/>
        <w:ind w:left="1430" w:hanging="721"/>
        <w:jc w:val="both"/>
        <w:rPr>
          <w:rFonts w:ascii="Times New Roman" w:hAnsi="Times New Roman" w:cs="Times New Roman"/>
          <w:sz w:val="26"/>
          <w:szCs w:val="26"/>
        </w:rPr>
      </w:pPr>
    </w:p>
    <w:p w14:paraId="27A3B57E"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clarification in relation to any Tender is necessary; or</w:t>
      </w:r>
    </w:p>
    <w:p w14:paraId="4E76598C" w14:textId="77777777" w:rsidR="000C7725" w:rsidRPr="00B26DC6" w:rsidRDefault="000C7725" w:rsidP="00663823">
      <w:pPr>
        <w:tabs>
          <w:tab w:val="left" w:pos="700"/>
          <w:tab w:val="left" w:pos="1430"/>
        </w:tabs>
        <w:spacing w:after="0"/>
        <w:ind w:left="2210" w:hanging="780"/>
        <w:jc w:val="both"/>
        <w:outlineLvl w:val="0"/>
        <w:rPr>
          <w:rFonts w:ascii="Times New Roman" w:hAnsi="Times New Roman" w:cs="Times New Roman"/>
          <w:sz w:val="26"/>
          <w:szCs w:val="26"/>
        </w:rPr>
      </w:pPr>
    </w:p>
    <w:p w14:paraId="2D56213C" w14:textId="6ED622AF"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 xml:space="preserve">a document or a piece of information, other than the document or information set out in Paragraph </w:t>
      </w:r>
      <w:r w:rsidR="00F46A0B">
        <w:rPr>
          <w:rFonts w:ascii="Times New Roman" w:hAnsi="Times New Roman" w:cs="Times New Roman"/>
          <w:sz w:val="26"/>
          <w:szCs w:val="26"/>
        </w:rPr>
        <w:t>19</w:t>
      </w:r>
      <w:r w:rsidRPr="00B26DC6">
        <w:rPr>
          <w:rFonts w:ascii="Times New Roman" w:hAnsi="Times New Roman" w:cs="Times New Roman"/>
          <w:sz w:val="26"/>
          <w:szCs w:val="26"/>
        </w:rPr>
        <w:t xml:space="preserve">.2, is missing from any Tender, </w:t>
      </w:r>
    </w:p>
    <w:p w14:paraId="5C45B850" w14:textId="77777777" w:rsidR="000C7725" w:rsidRPr="00B26DC6" w:rsidRDefault="000C7725" w:rsidP="00930685">
      <w:pPr>
        <w:pStyle w:val="BodyText"/>
        <w:tabs>
          <w:tab w:val="left" w:pos="700"/>
        </w:tabs>
        <w:rPr>
          <w:szCs w:val="26"/>
        </w:rPr>
      </w:pPr>
    </w:p>
    <w:p w14:paraId="79BCB3C5" w14:textId="77777777" w:rsidR="000C7725" w:rsidRPr="00B26DC6" w:rsidRDefault="000C7725">
      <w:pPr>
        <w:pStyle w:val="BodyText"/>
        <w:ind w:leftChars="545" w:left="1199"/>
        <w:rPr>
          <w:szCs w:val="26"/>
        </w:rPr>
      </w:pPr>
      <w:r w:rsidRPr="00B26DC6">
        <w:rPr>
          <w:szCs w:val="26"/>
        </w:rPr>
        <w:t xml:space="preserve">it may, but is not obliged to, request the Tenderer concerned to make the necessary clarification, or submit the required document or information.  </w:t>
      </w:r>
      <w:r w:rsidRPr="00B26DC6">
        <w:rPr>
          <w:szCs w:val="26"/>
        </w:rPr>
        <w:lastRenderedPageBreak/>
        <w:t xml:space="preserve">Each Tenderer shall thereafter within five (5) working days or such other period as specified in the request submit such clarification, information or document in the form required by the Authority.  </w:t>
      </w:r>
      <w:r w:rsidRPr="00B26DC6">
        <w:rPr>
          <w:bCs/>
          <w:szCs w:val="26"/>
        </w:rPr>
        <w:t xml:space="preserve">A </w:t>
      </w:r>
      <w:r w:rsidRPr="00B26DC6">
        <w:rPr>
          <w:szCs w:val="26"/>
        </w:rPr>
        <w:t>Tender will not be considered further if complete information or document is not provided as required by the deadline as specified in the request, or in the case of clarification, such clarification is not provided by such deadline or is not acceptable to the Authority.  As an alternative to seeking clarification or further information or document, the Authority may not consider the Tender further or may proceed to evaluate the Tender on an “as is” basis.</w:t>
      </w:r>
    </w:p>
    <w:p w14:paraId="57497D2F" w14:textId="77777777" w:rsidR="000C7725" w:rsidRPr="00B26DC6" w:rsidRDefault="000C7725">
      <w:pPr>
        <w:pStyle w:val="BodyText"/>
        <w:ind w:leftChars="545" w:left="1199"/>
        <w:rPr>
          <w:szCs w:val="26"/>
          <w:lang w:val="en-US"/>
        </w:rPr>
      </w:pPr>
    </w:p>
    <w:p w14:paraId="39544E37" w14:textId="7DEB67CA" w:rsidR="000C7725" w:rsidRPr="00B26DC6" w:rsidRDefault="00B93539"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19</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 xml:space="preserve">The document and information not covered by Paragraph </w:t>
      </w:r>
      <w:r w:rsidR="008B3C74">
        <w:rPr>
          <w:rFonts w:ascii="Times New Roman" w:hAnsi="Times New Roman" w:cs="Times New Roman"/>
          <w:sz w:val="26"/>
          <w:szCs w:val="26"/>
        </w:rPr>
        <w:t>19</w:t>
      </w:r>
      <w:r w:rsidR="000C7725" w:rsidRPr="00B26DC6">
        <w:rPr>
          <w:rFonts w:ascii="Times New Roman" w:hAnsi="Times New Roman" w:cs="Times New Roman"/>
          <w:sz w:val="26"/>
          <w:szCs w:val="26"/>
        </w:rPr>
        <w:t>.1 are:</w:t>
      </w:r>
    </w:p>
    <w:p w14:paraId="72495B29" w14:textId="77777777" w:rsidR="000C7725" w:rsidRPr="00B26DC6" w:rsidRDefault="000C7725" w:rsidP="00930685">
      <w:pPr>
        <w:pStyle w:val="BodyText"/>
        <w:tabs>
          <w:tab w:val="left" w:pos="700"/>
        </w:tabs>
        <w:rPr>
          <w:szCs w:val="26"/>
        </w:rPr>
      </w:pPr>
    </w:p>
    <w:p w14:paraId="033B232B"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price information or quotes required in the Tender Document;</w:t>
      </w:r>
    </w:p>
    <w:p w14:paraId="0EC0D20F" w14:textId="77777777" w:rsidR="000C7725" w:rsidRPr="00B26DC6" w:rsidRDefault="000C7725" w:rsidP="00930685">
      <w:pPr>
        <w:pStyle w:val="BodyText"/>
        <w:tabs>
          <w:tab w:val="left" w:pos="700"/>
        </w:tabs>
        <w:ind w:left="2268" w:hanging="850"/>
        <w:rPr>
          <w:szCs w:val="26"/>
        </w:rPr>
      </w:pPr>
    </w:p>
    <w:p w14:paraId="16474E17"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a signed Offer to be Bound; and</w:t>
      </w:r>
    </w:p>
    <w:p w14:paraId="488B7B28" w14:textId="77777777" w:rsidR="000C7725" w:rsidRPr="00B26DC6" w:rsidRDefault="000C7725" w:rsidP="00930685">
      <w:pPr>
        <w:pStyle w:val="BodyText"/>
        <w:tabs>
          <w:tab w:val="left" w:pos="700"/>
        </w:tabs>
        <w:ind w:left="2268" w:hanging="850"/>
        <w:rPr>
          <w:szCs w:val="26"/>
        </w:rPr>
      </w:pPr>
    </w:p>
    <w:p w14:paraId="2A008D37"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rPr>
        <w:t>(c)</w:t>
      </w:r>
      <w:r w:rsidRPr="00B26DC6">
        <w:rPr>
          <w:rFonts w:ascii="Times New Roman" w:hAnsi="Times New Roman" w:cs="Times New Roman"/>
          <w:sz w:val="26"/>
          <w:szCs w:val="26"/>
        </w:rPr>
        <w:tab/>
        <w:t>any other document or information in respect of which it is specified in the Tender Document that a failure to provide to the Authority in a Tender at the time of submission of the Tender or by the Tender Closing Time will result in the Tender not being considered.</w:t>
      </w:r>
    </w:p>
    <w:p w14:paraId="72364F18" w14:textId="77777777" w:rsidR="000C7725" w:rsidRPr="00B26DC6" w:rsidRDefault="000C7725" w:rsidP="00930685">
      <w:pPr>
        <w:pStyle w:val="BodyText"/>
        <w:tabs>
          <w:tab w:val="left" w:pos="700"/>
        </w:tabs>
        <w:ind w:left="1418" w:hanging="709"/>
        <w:rPr>
          <w:szCs w:val="26"/>
        </w:rPr>
      </w:pPr>
    </w:p>
    <w:p w14:paraId="28853CF0" w14:textId="00E24C9F" w:rsidR="000C7725" w:rsidRPr="00B26DC6" w:rsidRDefault="00B93539"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19</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Tenderers should also note that the Authority will not consider any clarification or information submitted by a Tenderer after the Tender Closing Time irrespective of whether or not the clarification or information is submitted at the invitation of the Authority if the Authority considers that such clarification or information would alter the Tenderer’s Tender in substance or give the Tenderer an advantage over the other Tenderers.</w:t>
      </w:r>
    </w:p>
    <w:p w14:paraId="4243D88C" w14:textId="0E116B5A" w:rsidR="000C7725" w:rsidRDefault="000C7725" w:rsidP="00663823">
      <w:pPr>
        <w:spacing w:after="0"/>
        <w:rPr>
          <w:rFonts w:ascii="Times New Roman" w:hAnsi="Times New Roman" w:cs="Times New Roman"/>
          <w:b/>
          <w:sz w:val="26"/>
          <w:szCs w:val="26"/>
        </w:rPr>
      </w:pPr>
    </w:p>
    <w:p w14:paraId="2D925494" w14:textId="77777777" w:rsidR="003E71FA" w:rsidRPr="00B26DC6" w:rsidRDefault="003E71FA" w:rsidP="00663823">
      <w:pPr>
        <w:spacing w:after="0"/>
        <w:rPr>
          <w:rFonts w:ascii="Times New Roman" w:hAnsi="Times New Roman" w:cs="Times New Roman"/>
          <w:b/>
          <w:sz w:val="26"/>
          <w:szCs w:val="26"/>
        </w:rPr>
      </w:pPr>
    </w:p>
    <w:p w14:paraId="3FD74CC6" w14:textId="729548F6" w:rsidR="000C7725" w:rsidRPr="00B26DC6" w:rsidRDefault="000C7725" w:rsidP="00663823">
      <w:pPr>
        <w:spacing w:after="0"/>
        <w:jc w:val="both"/>
        <w:outlineLvl w:val="0"/>
        <w:rPr>
          <w:rFonts w:ascii="Times New Roman" w:hAnsi="Times New Roman" w:cs="Times New Roman"/>
          <w:b/>
          <w:bCs/>
          <w:sz w:val="26"/>
          <w:szCs w:val="26"/>
        </w:rPr>
      </w:pPr>
      <w:r w:rsidRPr="00B26DC6">
        <w:rPr>
          <w:rFonts w:ascii="Times New Roman" w:hAnsi="Times New Roman" w:cs="Times New Roman"/>
          <w:b/>
          <w:sz w:val="26"/>
          <w:szCs w:val="26"/>
        </w:rPr>
        <w:t>2</w:t>
      </w:r>
      <w:r w:rsidR="00D13DDC">
        <w:rPr>
          <w:rFonts w:ascii="Times New Roman" w:hAnsi="Times New Roman" w:cs="Times New Roman"/>
          <w:b/>
          <w:sz w:val="26"/>
          <w:szCs w:val="26"/>
        </w:rPr>
        <w:t>0</w:t>
      </w:r>
      <w:r w:rsidRPr="00B26DC6">
        <w:rPr>
          <w:rFonts w:ascii="Times New Roman" w:hAnsi="Times New Roman" w:cs="Times New Roman"/>
          <w:b/>
          <w:sz w:val="26"/>
          <w:szCs w:val="26"/>
        </w:rPr>
        <w:t>.</w:t>
      </w:r>
      <w:r w:rsidRPr="00B26DC6">
        <w:rPr>
          <w:rFonts w:ascii="Times New Roman" w:hAnsi="Times New Roman" w:cs="Times New Roman"/>
          <w:b/>
          <w:sz w:val="26"/>
          <w:szCs w:val="26"/>
        </w:rPr>
        <w:tab/>
      </w:r>
      <w:r w:rsidRPr="00B26DC6">
        <w:rPr>
          <w:rFonts w:ascii="Times New Roman" w:hAnsi="Times New Roman" w:cs="Times New Roman"/>
          <w:b/>
          <w:bCs/>
          <w:sz w:val="26"/>
          <w:szCs w:val="26"/>
        </w:rPr>
        <w:t>Communication with the Authority</w:t>
      </w:r>
    </w:p>
    <w:p w14:paraId="41A92092" w14:textId="77777777" w:rsidR="000C7725" w:rsidRPr="00B26DC6" w:rsidRDefault="000C7725" w:rsidP="00930685">
      <w:pPr>
        <w:pStyle w:val="BodyText"/>
        <w:tabs>
          <w:tab w:val="left" w:pos="700"/>
        </w:tabs>
        <w:rPr>
          <w:b/>
          <w:bCs/>
          <w:szCs w:val="26"/>
        </w:rPr>
      </w:pPr>
    </w:p>
    <w:p w14:paraId="10535650" w14:textId="072B3684"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2</w:t>
      </w:r>
      <w:r w:rsidR="00B93539">
        <w:rPr>
          <w:rFonts w:ascii="Times New Roman" w:hAnsi="Times New Roman" w:cs="Times New Roman"/>
          <w:sz w:val="26"/>
          <w:szCs w:val="26"/>
        </w:rPr>
        <w:t>0</w:t>
      </w:r>
      <w:r w:rsidRPr="00B26DC6">
        <w:rPr>
          <w:rFonts w:ascii="Times New Roman" w:hAnsi="Times New Roman" w:cs="Times New Roman"/>
          <w:sz w:val="26"/>
          <w:szCs w:val="26"/>
        </w:rPr>
        <w:t>.1</w:t>
      </w:r>
      <w:r w:rsidRPr="00B26DC6">
        <w:rPr>
          <w:rFonts w:ascii="Times New Roman" w:hAnsi="Times New Roman" w:cs="Times New Roman"/>
          <w:sz w:val="26"/>
          <w:szCs w:val="26"/>
        </w:rPr>
        <w:tab/>
        <w:t xml:space="preserve">All communications given or made by the Authority or a Tenderer in relation to the Invitation to Tender shall be in writing and sent or delivered to the other party in the manner provided in Clause </w:t>
      </w:r>
      <w:r w:rsidR="009B05DD">
        <w:rPr>
          <w:rFonts w:ascii="Times New Roman" w:hAnsi="Times New Roman" w:cs="Times New Roman"/>
          <w:sz w:val="26"/>
          <w:szCs w:val="26"/>
        </w:rPr>
        <w:t>26</w:t>
      </w:r>
      <w:r w:rsidRPr="00B26DC6">
        <w:rPr>
          <w:rFonts w:ascii="Times New Roman" w:hAnsi="Times New Roman" w:cs="Times New Roman"/>
          <w:sz w:val="26"/>
          <w:szCs w:val="26"/>
        </w:rPr>
        <w:t xml:space="preserve"> of the General Conditions of Contract, save that the Authority may, by prior notice to a Tenderer, require the Tenderer to send or deliver a written communication by post or </w:t>
      </w:r>
      <w:r w:rsidR="00D50550">
        <w:rPr>
          <w:rFonts w:ascii="Times New Roman" w:hAnsi="Times New Roman" w:cs="Times New Roman"/>
          <w:sz w:val="26"/>
          <w:szCs w:val="26"/>
        </w:rPr>
        <w:t>email</w:t>
      </w:r>
      <w:r w:rsidR="00D50550" w:rsidRPr="00B26DC6">
        <w:rPr>
          <w:rFonts w:ascii="Times New Roman" w:hAnsi="Times New Roman" w:cs="Times New Roman"/>
          <w:sz w:val="26"/>
          <w:szCs w:val="26"/>
        </w:rPr>
        <w:t xml:space="preserve"> </w:t>
      </w:r>
      <w:r w:rsidRPr="00B26DC6">
        <w:rPr>
          <w:rFonts w:ascii="Times New Roman" w:hAnsi="Times New Roman" w:cs="Times New Roman"/>
          <w:sz w:val="26"/>
          <w:szCs w:val="26"/>
        </w:rPr>
        <w:t xml:space="preserve">only.  A Tenderer shall complete the Appendix and should note that the Authority will not accept the use of a postal box as the Tenderer’s correspondence address for any purpose whether before or after the award of the Contract. </w:t>
      </w:r>
    </w:p>
    <w:p w14:paraId="6822E34C" w14:textId="77777777" w:rsidR="000C7725" w:rsidRPr="00B26DC6" w:rsidRDefault="000C7725" w:rsidP="00663823">
      <w:pPr>
        <w:pStyle w:val="BodyTextIndent"/>
        <w:spacing w:after="0"/>
        <w:ind w:left="1418" w:hanging="709"/>
        <w:jc w:val="both"/>
        <w:rPr>
          <w:szCs w:val="26"/>
        </w:rPr>
      </w:pPr>
    </w:p>
    <w:p w14:paraId="1D76C935" w14:textId="3D74C9AC"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2</w:t>
      </w:r>
      <w:r w:rsidR="00B93539">
        <w:rPr>
          <w:rFonts w:ascii="Times New Roman" w:hAnsi="Times New Roman" w:cs="Times New Roman"/>
          <w:sz w:val="26"/>
          <w:szCs w:val="26"/>
        </w:rPr>
        <w:t>0</w:t>
      </w:r>
      <w:r w:rsidRPr="00B26DC6">
        <w:rPr>
          <w:rFonts w:ascii="Times New Roman" w:hAnsi="Times New Roman" w:cs="Times New Roman"/>
          <w:sz w:val="26"/>
          <w:szCs w:val="26"/>
        </w:rPr>
        <w:t>.2</w:t>
      </w:r>
      <w:r w:rsidRPr="00B26DC6">
        <w:rPr>
          <w:rFonts w:ascii="Times New Roman" w:hAnsi="Times New Roman" w:cs="Times New Roman"/>
          <w:sz w:val="26"/>
          <w:szCs w:val="26"/>
        </w:rPr>
        <w:tab/>
        <w:t>All communications in relation to the Invitation to Tender shall be conducted directly between the Authority and the Tenderer irrespective of the number of manufacturers or sub-contractors involved.</w:t>
      </w:r>
    </w:p>
    <w:p w14:paraId="7111ADA0" w14:textId="77777777" w:rsidR="000C7725" w:rsidRPr="00B26DC6" w:rsidRDefault="000C7725" w:rsidP="00663823">
      <w:pPr>
        <w:pStyle w:val="BodyTextIndent"/>
        <w:spacing w:after="0"/>
        <w:ind w:left="1418" w:hanging="709"/>
        <w:jc w:val="both"/>
        <w:rPr>
          <w:szCs w:val="26"/>
        </w:rPr>
      </w:pPr>
    </w:p>
    <w:p w14:paraId="4E3EB5E1" w14:textId="4AE614BA" w:rsidR="000C7725" w:rsidRPr="00B26DC6" w:rsidRDefault="000C7725" w:rsidP="00930685">
      <w:pPr>
        <w:pStyle w:val="BodyText"/>
        <w:tabs>
          <w:tab w:val="left" w:pos="700"/>
        </w:tabs>
        <w:ind w:left="1418" w:hanging="1418"/>
        <w:rPr>
          <w:iCs/>
          <w:szCs w:val="26"/>
        </w:rPr>
      </w:pPr>
      <w:r w:rsidRPr="00B26DC6">
        <w:rPr>
          <w:szCs w:val="26"/>
        </w:rPr>
        <w:tab/>
      </w:r>
      <w:r w:rsidRPr="00B26DC6">
        <w:rPr>
          <w:iCs/>
          <w:szCs w:val="26"/>
        </w:rPr>
        <w:t>2</w:t>
      </w:r>
      <w:r w:rsidR="00B93539">
        <w:rPr>
          <w:iCs/>
          <w:szCs w:val="26"/>
        </w:rPr>
        <w:t>0</w:t>
      </w:r>
      <w:r w:rsidRPr="00B26DC6">
        <w:rPr>
          <w:iCs/>
          <w:szCs w:val="26"/>
        </w:rPr>
        <w:t>.3</w:t>
      </w:r>
      <w:r w:rsidRPr="00B26DC6">
        <w:rPr>
          <w:iCs/>
          <w:szCs w:val="26"/>
        </w:rPr>
        <w:tab/>
        <w:t xml:space="preserve">Unless otherwise expressly stated by the </w:t>
      </w:r>
      <w:r w:rsidRPr="00B26DC6">
        <w:rPr>
          <w:szCs w:val="26"/>
        </w:rPr>
        <w:t>Authority</w:t>
      </w:r>
      <w:r w:rsidRPr="00B26DC6">
        <w:rPr>
          <w:iCs/>
          <w:szCs w:val="26"/>
        </w:rPr>
        <w:t xml:space="preserve"> in writing, a statement made by the </w:t>
      </w:r>
      <w:r w:rsidRPr="00B26DC6">
        <w:rPr>
          <w:szCs w:val="26"/>
        </w:rPr>
        <w:t>Authority</w:t>
      </w:r>
      <w:r w:rsidRPr="00B26DC6">
        <w:rPr>
          <w:iCs/>
          <w:szCs w:val="26"/>
        </w:rPr>
        <w:t xml:space="preserve"> (whether oral or written) in response to any enquiry made by a prospective Tenderer shall be for information only.  No such statement shall constitute a representation or warranty by the </w:t>
      </w:r>
      <w:r w:rsidRPr="00B26DC6">
        <w:rPr>
          <w:szCs w:val="26"/>
        </w:rPr>
        <w:t>Authority</w:t>
      </w:r>
      <w:r w:rsidRPr="00B26DC6">
        <w:rPr>
          <w:iCs/>
          <w:szCs w:val="26"/>
        </w:rPr>
        <w:t xml:space="preserve"> of any nature whatsoever (whether express or implied), and no invitation is made by the </w:t>
      </w:r>
      <w:r w:rsidRPr="00B26DC6">
        <w:rPr>
          <w:szCs w:val="26"/>
        </w:rPr>
        <w:t xml:space="preserve">Authority </w:t>
      </w:r>
      <w:r w:rsidRPr="00B26DC6">
        <w:rPr>
          <w:iCs/>
          <w:szCs w:val="26"/>
        </w:rPr>
        <w:t>to any Tenderer or prospective Tenderer to rely on such statement.  No such statement shall form part of the Tender Document or alter, negate or constitute a waiver of any provision of the Tender Document.</w:t>
      </w:r>
    </w:p>
    <w:p w14:paraId="56D46229" w14:textId="77777777" w:rsidR="000C7725" w:rsidRPr="00B26DC6" w:rsidRDefault="000C7725">
      <w:pPr>
        <w:pStyle w:val="BodyText"/>
        <w:tabs>
          <w:tab w:val="left" w:pos="700"/>
        </w:tabs>
        <w:ind w:left="1430" w:hanging="650"/>
        <w:rPr>
          <w:szCs w:val="26"/>
        </w:rPr>
      </w:pPr>
    </w:p>
    <w:p w14:paraId="2CC6AE8A" w14:textId="77777777" w:rsidR="000C7725" w:rsidRPr="00B26DC6" w:rsidRDefault="000C7725">
      <w:pPr>
        <w:pStyle w:val="BodyText"/>
        <w:tabs>
          <w:tab w:val="left" w:pos="700"/>
        </w:tabs>
        <w:ind w:left="1430" w:hanging="650"/>
        <w:rPr>
          <w:szCs w:val="26"/>
        </w:rPr>
      </w:pPr>
    </w:p>
    <w:p w14:paraId="5D22B055" w14:textId="4890E208" w:rsidR="000C7725" w:rsidRPr="00B26DC6" w:rsidRDefault="000C7725"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sz w:val="26"/>
          <w:szCs w:val="26"/>
        </w:rPr>
        <w:t>2</w:t>
      </w:r>
      <w:r w:rsidR="00D13DDC">
        <w:rPr>
          <w:rFonts w:ascii="Times New Roman" w:hAnsi="Times New Roman" w:cs="Times New Roman"/>
          <w:b/>
          <w:sz w:val="26"/>
          <w:szCs w:val="26"/>
        </w:rPr>
        <w:t>1</w:t>
      </w:r>
      <w:r w:rsidRPr="00B26DC6">
        <w:rPr>
          <w:rFonts w:ascii="Times New Roman" w:hAnsi="Times New Roman" w:cs="Times New Roman"/>
          <w:b/>
          <w:sz w:val="26"/>
          <w:szCs w:val="26"/>
        </w:rPr>
        <w:t>.</w:t>
      </w:r>
      <w:r w:rsidRPr="00B26DC6">
        <w:rPr>
          <w:rFonts w:ascii="Times New Roman" w:hAnsi="Times New Roman" w:cs="Times New Roman"/>
          <w:b/>
          <w:sz w:val="26"/>
          <w:szCs w:val="26"/>
        </w:rPr>
        <w:tab/>
        <w:t>Negotiations</w:t>
      </w:r>
    </w:p>
    <w:p w14:paraId="16D3A2AB" w14:textId="77777777" w:rsidR="000C7725" w:rsidRPr="00B26DC6" w:rsidRDefault="000C7725" w:rsidP="00663823">
      <w:pPr>
        <w:spacing w:after="0"/>
        <w:jc w:val="both"/>
        <w:rPr>
          <w:rFonts w:ascii="Times New Roman" w:hAnsi="Times New Roman" w:cs="Times New Roman"/>
          <w:sz w:val="26"/>
          <w:szCs w:val="26"/>
        </w:rPr>
      </w:pPr>
    </w:p>
    <w:p w14:paraId="50144247"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The Authority reserves the right to negotiate with any Tenderer the terms of the Tenderer’s offer and conditions of the Contract.</w:t>
      </w:r>
    </w:p>
    <w:p w14:paraId="343F7490" w14:textId="77777777" w:rsidR="000C7725" w:rsidRPr="00B26DC6" w:rsidRDefault="000C7725" w:rsidP="00663823">
      <w:pPr>
        <w:spacing w:after="0"/>
        <w:ind w:left="1440" w:hanging="720"/>
        <w:jc w:val="both"/>
        <w:rPr>
          <w:rFonts w:ascii="Times New Roman" w:hAnsi="Times New Roman" w:cs="Times New Roman"/>
          <w:sz w:val="26"/>
          <w:szCs w:val="26"/>
        </w:rPr>
      </w:pPr>
    </w:p>
    <w:p w14:paraId="016778D4" w14:textId="77777777" w:rsidR="000C7725" w:rsidRPr="00B26DC6" w:rsidRDefault="000C7725" w:rsidP="00663823">
      <w:pPr>
        <w:spacing w:after="0"/>
        <w:jc w:val="both"/>
        <w:outlineLvl w:val="0"/>
        <w:rPr>
          <w:rFonts w:ascii="Times New Roman" w:hAnsi="Times New Roman" w:cs="Times New Roman"/>
          <w:b/>
          <w:sz w:val="26"/>
          <w:szCs w:val="26"/>
        </w:rPr>
      </w:pPr>
    </w:p>
    <w:p w14:paraId="02ADD4C7" w14:textId="4682BE26" w:rsidR="000C7725" w:rsidRPr="00B26DC6" w:rsidRDefault="000C7725"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bCs/>
          <w:sz w:val="26"/>
          <w:szCs w:val="26"/>
        </w:rPr>
        <w:t>2</w:t>
      </w:r>
      <w:r w:rsidR="00545482">
        <w:rPr>
          <w:rFonts w:ascii="Times New Roman" w:hAnsi="Times New Roman" w:cs="Times New Roman"/>
          <w:b/>
          <w:bCs/>
          <w:sz w:val="26"/>
          <w:szCs w:val="26"/>
        </w:rPr>
        <w:t>2</w:t>
      </w:r>
      <w:r w:rsidRPr="00B26DC6">
        <w:rPr>
          <w:rFonts w:ascii="Times New Roman" w:hAnsi="Times New Roman" w:cs="Times New Roman"/>
          <w:b/>
          <w:bCs/>
          <w:sz w:val="26"/>
          <w:szCs w:val="26"/>
        </w:rPr>
        <w:t>.</w:t>
      </w:r>
      <w:r w:rsidRPr="00B26DC6">
        <w:rPr>
          <w:rFonts w:ascii="Times New Roman" w:hAnsi="Times New Roman" w:cs="Times New Roman"/>
          <w:b/>
          <w:bCs/>
          <w:sz w:val="26"/>
          <w:szCs w:val="26"/>
        </w:rPr>
        <w:tab/>
      </w:r>
      <w:r w:rsidRPr="00B26DC6">
        <w:rPr>
          <w:rFonts w:ascii="Times New Roman" w:hAnsi="Times New Roman" w:cs="Times New Roman"/>
          <w:b/>
          <w:sz w:val="26"/>
          <w:szCs w:val="26"/>
        </w:rPr>
        <w:t>Award of Contract</w:t>
      </w:r>
    </w:p>
    <w:p w14:paraId="61C89827" w14:textId="77777777" w:rsidR="000C7725" w:rsidRPr="00B26DC6" w:rsidRDefault="000C7725" w:rsidP="00663823">
      <w:pPr>
        <w:spacing w:after="0"/>
        <w:jc w:val="both"/>
        <w:rPr>
          <w:rFonts w:ascii="Times New Roman" w:hAnsi="Times New Roman" w:cs="Times New Roman"/>
          <w:sz w:val="26"/>
          <w:szCs w:val="26"/>
        </w:rPr>
      </w:pPr>
    </w:p>
    <w:p w14:paraId="67820368" w14:textId="381251EE"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2</w:t>
      </w:r>
      <w:r w:rsidR="00EE1D62">
        <w:rPr>
          <w:rFonts w:ascii="Times New Roman" w:hAnsi="Times New Roman" w:cs="Times New Roman"/>
          <w:sz w:val="26"/>
          <w:szCs w:val="26"/>
        </w:rPr>
        <w:t>2</w:t>
      </w:r>
      <w:r w:rsidRPr="00B26DC6">
        <w:rPr>
          <w:rFonts w:ascii="Times New Roman" w:hAnsi="Times New Roman" w:cs="Times New Roman"/>
          <w:sz w:val="26"/>
          <w:szCs w:val="26"/>
        </w:rPr>
        <w:t>.1</w:t>
      </w:r>
      <w:r w:rsidRPr="00B26DC6">
        <w:rPr>
          <w:rFonts w:ascii="Times New Roman" w:hAnsi="Times New Roman" w:cs="Times New Roman"/>
          <w:sz w:val="26"/>
          <w:szCs w:val="26"/>
        </w:rPr>
        <w:tab/>
        <w:t>Unless the Authority decides that it is in the public interest not to award the Contract, subject to the other provisions of the Tender Document, the Insurance Authority may award the Contract to the Tenderer who:</w:t>
      </w:r>
    </w:p>
    <w:p w14:paraId="01C9AB90"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30C773AD"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iCs/>
          <w:sz w:val="26"/>
          <w:szCs w:val="26"/>
        </w:rPr>
        <w:t>(a)</w:t>
      </w:r>
      <w:r w:rsidRPr="00B26DC6">
        <w:rPr>
          <w:rFonts w:ascii="Times New Roman" w:hAnsi="Times New Roman" w:cs="Times New Roman"/>
          <w:iCs/>
          <w:sz w:val="26"/>
          <w:szCs w:val="26"/>
        </w:rPr>
        <w:tab/>
        <w:t>submits a Tender that conforms with all mandatory requirements</w:t>
      </w:r>
      <w:r w:rsidRPr="00B26DC6">
        <w:rPr>
          <w:rFonts w:ascii="Times New Roman" w:hAnsi="Times New Roman" w:cs="Times New Roman"/>
          <w:sz w:val="26"/>
          <w:szCs w:val="26"/>
        </w:rPr>
        <w:t xml:space="preserve"> stipulated in the Tender Document;</w:t>
      </w:r>
    </w:p>
    <w:p w14:paraId="6EAD8ECF" w14:textId="77777777" w:rsidR="000C7725" w:rsidRPr="00B26DC6" w:rsidRDefault="000C7725" w:rsidP="00663823">
      <w:pPr>
        <w:spacing w:after="0"/>
        <w:ind w:left="2210" w:hanging="770"/>
        <w:jc w:val="both"/>
        <w:rPr>
          <w:rFonts w:ascii="Times New Roman" w:hAnsi="Times New Roman" w:cs="Times New Roman"/>
          <w:sz w:val="26"/>
          <w:szCs w:val="26"/>
        </w:rPr>
      </w:pPr>
    </w:p>
    <w:p w14:paraId="134C9FAD"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 xml:space="preserve">passes the tender evaluation criteria determined by the Insurance Authority; and </w:t>
      </w:r>
    </w:p>
    <w:p w14:paraId="7D9668B7" w14:textId="77777777" w:rsidR="000C7725" w:rsidRPr="00B26DC6" w:rsidRDefault="000C7725" w:rsidP="00663823">
      <w:pPr>
        <w:spacing w:after="0"/>
        <w:ind w:left="2210" w:hanging="770"/>
        <w:jc w:val="both"/>
        <w:rPr>
          <w:rFonts w:ascii="Times New Roman" w:hAnsi="Times New Roman" w:cs="Times New Roman"/>
          <w:sz w:val="26"/>
          <w:szCs w:val="26"/>
        </w:rPr>
      </w:pPr>
    </w:p>
    <w:p w14:paraId="0E3C2F84"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submits a Tender which in terms of the specific evaluation criteria of this Invitation to Tender is determined to be the most advantageous to the Authority.</w:t>
      </w:r>
    </w:p>
    <w:p w14:paraId="35F79852" w14:textId="77777777" w:rsidR="000C7725" w:rsidRPr="00B26DC6" w:rsidRDefault="000C7725" w:rsidP="00663823">
      <w:pPr>
        <w:spacing w:after="0"/>
        <w:ind w:left="1440" w:hanging="720"/>
        <w:jc w:val="both"/>
        <w:rPr>
          <w:rFonts w:ascii="Times New Roman" w:hAnsi="Times New Roman" w:cs="Times New Roman"/>
          <w:sz w:val="26"/>
          <w:szCs w:val="26"/>
        </w:rPr>
      </w:pPr>
    </w:p>
    <w:p w14:paraId="769B528F" w14:textId="2B481F98"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2</w:t>
      </w:r>
      <w:r w:rsidR="00EE1D62">
        <w:rPr>
          <w:rFonts w:ascii="Times New Roman" w:hAnsi="Times New Roman" w:cs="Times New Roman"/>
          <w:sz w:val="26"/>
          <w:szCs w:val="26"/>
        </w:rPr>
        <w:t>2</w:t>
      </w:r>
      <w:r w:rsidRPr="00B26DC6">
        <w:rPr>
          <w:rFonts w:ascii="Times New Roman" w:hAnsi="Times New Roman" w:cs="Times New Roman"/>
          <w:sz w:val="26"/>
          <w:szCs w:val="26"/>
        </w:rPr>
        <w:t>.2</w:t>
      </w:r>
      <w:r w:rsidRPr="00B26DC6">
        <w:rPr>
          <w:rFonts w:ascii="Times New Roman" w:hAnsi="Times New Roman" w:cs="Times New Roman"/>
          <w:sz w:val="26"/>
          <w:szCs w:val="26"/>
        </w:rPr>
        <w:tab/>
        <w:t xml:space="preserve">Each Tenderer acknowledges that the Authority may elect at its sole option to accept all or any part of the Tenderer’s offer. </w:t>
      </w:r>
      <w:r w:rsidR="008D463B">
        <w:rPr>
          <w:rFonts w:ascii="Times New Roman" w:hAnsi="Times New Roman" w:cs="Times New Roman"/>
          <w:sz w:val="26"/>
          <w:szCs w:val="26"/>
        </w:rPr>
        <w:t xml:space="preserve"> </w:t>
      </w:r>
      <w:r w:rsidRPr="00B26DC6">
        <w:rPr>
          <w:rFonts w:ascii="Times New Roman" w:hAnsi="Times New Roman" w:cs="Times New Roman"/>
          <w:sz w:val="26"/>
          <w:szCs w:val="26"/>
        </w:rPr>
        <w:t>The Authority reserves its right to award part of the Contract to a Tenderer.</w:t>
      </w:r>
    </w:p>
    <w:p w14:paraId="3FBB30CF"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0B4C4E98"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096FC516" w14:textId="1527B0ED" w:rsidR="000C7725" w:rsidRPr="00B26DC6" w:rsidRDefault="000C7725"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bCs/>
          <w:sz w:val="26"/>
          <w:szCs w:val="26"/>
        </w:rPr>
        <w:t>2</w:t>
      </w:r>
      <w:r w:rsidR="00366E68">
        <w:rPr>
          <w:rFonts w:ascii="Times New Roman" w:hAnsi="Times New Roman" w:cs="Times New Roman"/>
          <w:b/>
          <w:bCs/>
          <w:sz w:val="26"/>
          <w:szCs w:val="26"/>
        </w:rPr>
        <w:t>3</w:t>
      </w:r>
      <w:r w:rsidRPr="00B26DC6">
        <w:rPr>
          <w:rFonts w:ascii="Times New Roman" w:hAnsi="Times New Roman" w:cs="Times New Roman"/>
          <w:b/>
          <w:bCs/>
          <w:sz w:val="26"/>
          <w:szCs w:val="26"/>
        </w:rPr>
        <w:t>.</w:t>
      </w:r>
      <w:r w:rsidRPr="00B26DC6">
        <w:rPr>
          <w:rFonts w:ascii="Times New Roman" w:hAnsi="Times New Roman" w:cs="Times New Roman"/>
          <w:b/>
          <w:bCs/>
          <w:sz w:val="26"/>
          <w:szCs w:val="26"/>
        </w:rPr>
        <w:tab/>
      </w:r>
      <w:r w:rsidRPr="00B26DC6">
        <w:rPr>
          <w:rFonts w:ascii="Times New Roman" w:hAnsi="Times New Roman" w:cs="Times New Roman"/>
          <w:b/>
          <w:sz w:val="26"/>
          <w:szCs w:val="26"/>
        </w:rPr>
        <w:t>Acceptance</w:t>
      </w:r>
    </w:p>
    <w:p w14:paraId="1FE88262" w14:textId="77777777" w:rsidR="000C7725" w:rsidRPr="00B26DC6" w:rsidRDefault="000C7725" w:rsidP="00663823">
      <w:pPr>
        <w:spacing w:after="0"/>
        <w:jc w:val="both"/>
        <w:rPr>
          <w:rFonts w:ascii="Times New Roman" w:hAnsi="Times New Roman" w:cs="Times New Roman"/>
          <w:sz w:val="26"/>
          <w:szCs w:val="26"/>
        </w:rPr>
      </w:pPr>
    </w:p>
    <w:p w14:paraId="35DEB594" w14:textId="195C084D"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2</w:t>
      </w:r>
      <w:r w:rsidR="00EE1D62">
        <w:rPr>
          <w:rFonts w:ascii="Times New Roman" w:hAnsi="Times New Roman" w:cs="Times New Roman"/>
          <w:sz w:val="26"/>
          <w:szCs w:val="26"/>
        </w:rPr>
        <w:t>3</w:t>
      </w:r>
      <w:r w:rsidRPr="00B26DC6">
        <w:rPr>
          <w:rFonts w:ascii="Times New Roman" w:hAnsi="Times New Roman" w:cs="Times New Roman"/>
          <w:sz w:val="26"/>
          <w:szCs w:val="26"/>
        </w:rPr>
        <w:t>.1</w:t>
      </w:r>
      <w:r w:rsidRPr="00B26DC6">
        <w:rPr>
          <w:rFonts w:ascii="Times New Roman" w:hAnsi="Times New Roman" w:cs="Times New Roman"/>
          <w:sz w:val="26"/>
          <w:szCs w:val="26"/>
        </w:rPr>
        <w:tab/>
        <w:t xml:space="preserve">A Tender shall not be regarded to have been accepted by the Authority unless the Authority issues to the Tenderer concerned an acceptance in writing (“Tender Acceptance”) and send it by either post to the successful Tenderer’s address or </w:t>
      </w:r>
      <w:r w:rsidR="005D23CE">
        <w:rPr>
          <w:rFonts w:ascii="Times New Roman" w:hAnsi="Times New Roman" w:cs="Times New Roman"/>
          <w:sz w:val="26"/>
          <w:szCs w:val="26"/>
        </w:rPr>
        <w:t>email</w:t>
      </w:r>
      <w:r w:rsidRPr="00B26DC6">
        <w:rPr>
          <w:rFonts w:ascii="Times New Roman" w:hAnsi="Times New Roman" w:cs="Times New Roman"/>
          <w:sz w:val="26"/>
          <w:szCs w:val="26"/>
        </w:rPr>
        <w:t xml:space="preserve"> (as the case may be) specified in the </w:t>
      </w:r>
      <w:r w:rsidRPr="00B26DC6">
        <w:rPr>
          <w:rFonts w:ascii="Times New Roman" w:hAnsi="Times New Roman" w:cs="Times New Roman"/>
          <w:sz w:val="26"/>
          <w:szCs w:val="26"/>
        </w:rPr>
        <w:lastRenderedPageBreak/>
        <w:t>Appendix to the Tender Form.  A binding Contract between the Authority and the successful Tenderer is only constituted:</w:t>
      </w:r>
    </w:p>
    <w:p w14:paraId="3BE8CFA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6D72E7D2"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if the Tender Acceptance is sent by post, at the time of posting; or</w:t>
      </w:r>
    </w:p>
    <w:p w14:paraId="6C345F4B" w14:textId="77777777" w:rsidR="000C7725" w:rsidRPr="00B26DC6" w:rsidRDefault="000C7725" w:rsidP="00663823">
      <w:pPr>
        <w:spacing w:after="0"/>
        <w:ind w:left="2210" w:hanging="780"/>
        <w:jc w:val="both"/>
        <w:rPr>
          <w:rFonts w:ascii="Times New Roman" w:hAnsi="Times New Roman" w:cs="Times New Roman"/>
          <w:sz w:val="26"/>
          <w:szCs w:val="26"/>
        </w:rPr>
      </w:pPr>
    </w:p>
    <w:p w14:paraId="3038B1C4" w14:textId="2B5A629A"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 xml:space="preserve">if the Tender Acceptance is </w:t>
      </w:r>
      <w:r w:rsidR="00B4359B">
        <w:rPr>
          <w:rFonts w:ascii="Times New Roman" w:hAnsi="Times New Roman" w:cs="Times New Roman"/>
          <w:sz w:val="26"/>
          <w:szCs w:val="26"/>
        </w:rPr>
        <w:t>sent by email</w:t>
      </w:r>
      <w:r w:rsidRPr="00B26DC6">
        <w:rPr>
          <w:rFonts w:ascii="Times New Roman" w:hAnsi="Times New Roman" w:cs="Times New Roman"/>
          <w:sz w:val="26"/>
          <w:szCs w:val="26"/>
        </w:rPr>
        <w:t xml:space="preserve">, at the time </w:t>
      </w:r>
      <w:r w:rsidR="00B4359B">
        <w:rPr>
          <w:rFonts w:ascii="Times New Roman" w:hAnsi="Times New Roman" w:cs="Times New Roman"/>
          <w:sz w:val="26"/>
          <w:szCs w:val="26"/>
        </w:rPr>
        <w:t>of sending</w:t>
      </w:r>
      <w:r w:rsidRPr="00B26DC6">
        <w:rPr>
          <w:rFonts w:ascii="Times New Roman" w:hAnsi="Times New Roman" w:cs="Times New Roman"/>
          <w:sz w:val="26"/>
          <w:szCs w:val="26"/>
        </w:rPr>
        <w:t xml:space="preserve">.  </w:t>
      </w:r>
    </w:p>
    <w:p w14:paraId="0A0866E0" w14:textId="77777777" w:rsidR="000C7725" w:rsidRPr="00B26DC6" w:rsidRDefault="000C7725" w:rsidP="00663823">
      <w:pPr>
        <w:spacing w:after="0"/>
        <w:ind w:firstLine="720"/>
        <w:jc w:val="both"/>
        <w:rPr>
          <w:rFonts w:ascii="Times New Roman" w:hAnsi="Times New Roman" w:cs="Times New Roman"/>
          <w:sz w:val="26"/>
          <w:szCs w:val="26"/>
        </w:rPr>
      </w:pPr>
    </w:p>
    <w:p w14:paraId="7F5F5B77" w14:textId="605530BD"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2</w:t>
      </w:r>
      <w:r w:rsidR="00EE1D62">
        <w:rPr>
          <w:rFonts w:ascii="Times New Roman" w:hAnsi="Times New Roman" w:cs="Times New Roman"/>
          <w:sz w:val="26"/>
          <w:szCs w:val="26"/>
        </w:rPr>
        <w:t>3</w:t>
      </w:r>
      <w:r w:rsidRPr="00B26DC6">
        <w:rPr>
          <w:rFonts w:ascii="Times New Roman" w:hAnsi="Times New Roman" w:cs="Times New Roman"/>
          <w:sz w:val="26"/>
          <w:szCs w:val="26"/>
        </w:rPr>
        <w:t>.2</w:t>
      </w:r>
      <w:r w:rsidRPr="00B26DC6">
        <w:rPr>
          <w:rFonts w:ascii="Times New Roman" w:hAnsi="Times New Roman" w:cs="Times New Roman"/>
          <w:sz w:val="26"/>
          <w:szCs w:val="26"/>
        </w:rPr>
        <w:tab/>
        <w:t xml:space="preserve">A duplicate hard copy of the Contract, including the “Memorandum of Acceptance” duly completed by the Authority, will subsequently be delivered to the successful Tenderer evidencing the earlier acceptance by post or </w:t>
      </w:r>
      <w:r w:rsidR="003A018B">
        <w:rPr>
          <w:rFonts w:ascii="Times New Roman" w:hAnsi="Times New Roman" w:cs="Times New Roman"/>
          <w:sz w:val="26"/>
          <w:szCs w:val="26"/>
        </w:rPr>
        <w:t>email</w:t>
      </w:r>
      <w:r w:rsidRPr="00B26DC6">
        <w:rPr>
          <w:rFonts w:ascii="Times New Roman" w:hAnsi="Times New Roman" w:cs="Times New Roman"/>
          <w:sz w:val="26"/>
          <w:szCs w:val="26"/>
        </w:rPr>
        <w:t>, as the case may be.</w:t>
      </w:r>
    </w:p>
    <w:p w14:paraId="0844D800"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55720ECB" w14:textId="70650456" w:rsidR="000C7725" w:rsidRPr="00B26DC6" w:rsidRDefault="000C7725" w:rsidP="00366E68">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2</w:t>
      </w:r>
      <w:r w:rsidR="00EE1D62">
        <w:rPr>
          <w:rFonts w:ascii="Times New Roman" w:hAnsi="Times New Roman" w:cs="Times New Roman"/>
          <w:sz w:val="26"/>
          <w:szCs w:val="26"/>
        </w:rPr>
        <w:t>3</w:t>
      </w:r>
      <w:r w:rsidRPr="00B26DC6">
        <w:rPr>
          <w:rFonts w:ascii="Times New Roman" w:hAnsi="Times New Roman" w:cs="Times New Roman"/>
          <w:sz w:val="26"/>
          <w:szCs w:val="26"/>
        </w:rPr>
        <w:t>.3</w:t>
      </w:r>
      <w:r w:rsidRPr="00B26DC6">
        <w:rPr>
          <w:rFonts w:ascii="Times New Roman" w:hAnsi="Times New Roman" w:cs="Times New Roman"/>
          <w:sz w:val="26"/>
          <w:szCs w:val="26"/>
        </w:rPr>
        <w:tab/>
        <w:t>Tenderers who do not receive any notification within the Tender Validity Period should assume that their Tenders have not been accepted.</w:t>
      </w:r>
    </w:p>
    <w:p w14:paraId="13AE5EAA"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23724CDE" w14:textId="4D501BD5" w:rsidR="000A597F" w:rsidRPr="00B26DC6" w:rsidRDefault="000A597F">
      <w:pPr>
        <w:rPr>
          <w:rFonts w:ascii="Times New Roman" w:hAnsi="Times New Roman" w:cs="Times New Roman"/>
          <w:b/>
          <w:sz w:val="26"/>
          <w:szCs w:val="26"/>
        </w:rPr>
      </w:pPr>
    </w:p>
    <w:p w14:paraId="0BE4774F" w14:textId="01C792B4" w:rsidR="00776EDF" w:rsidRPr="00B26DC6" w:rsidRDefault="00776EDF" w:rsidP="00776EDF">
      <w:pPr>
        <w:pStyle w:val="Heading1"/>
        <w:tabs>
          <w:tab w:val="clear" w:pos="8820"/>
        </w:tabs>
        <w:ind w:left="0" w:right="29"/>
        <w:jc w:val="left"/>
        <w:rPr>
          <w:szCs w:val="26"/>
        </w:rPr>
      </w:pPr>
      <w:r w:rsidRPr="00B26DC6">
        <w:rPr>
          <w:szCs w:val="26"/>
        </w:rPr>
        <w:t>2</w:t>
      </w:r>
      <w:r w:rsidR="00B53554">
        <w:rPr>
          <w:szCs w:val="26"/>
        </w:rPr>
        <w:t>4</w:t>
      </w:r>
      <w:r w:rsidRPr="00B26DC6">
        <w:rPr>
          <w:szCs w:val="26"/>
        </w:rPr>
        <w:t>.</w:t>
      </w:r>
      <w:r w:rsidRPr="00B26DC6">
        <w:rPr>
          <w:szCs w:val="26"/>
        </w:rPr>
        <w:tab/>
      </w:r>
      <w:r>
        <w:rPr>
          <w:szCs w:val="26"/>
        </w:rPr>
        <w:t>Occurrence of offences</w:t>
      </w:r>
      <w:r w:rsidRPr="00B26DC6">
        <w:rPr>
          <w:szCs w:val="26"/>
        </w:rPr>
        <w:t xml:space="preserve"> </w:t>
      </w:r>
    </w:p>
    <w:p w14:paraId="56C1C86F" w14:textId="0E1C55C6" w:rsidR="00776EDF" w:rsidRPr="00B26DC6" w:rsidRDefault="00776EDF" w:rsidP="00D83B38">
      <w:pPr>
        <w:spacing w:after="0"/>
        <w:jc w:val="both"/>
        <w:rPr>
          <w:szCs w:val="26"/>
        </w:rPr>
      </w:pPr>
    </w:p>
    <w:p w14:paraId="5C486F0D" w14:textId="3DB3F573" w:rsidR="00776EDF" w:rsidRPr="0037289F" w:rsidRDefault="00776EDF" w:rsidP="00D83B38">
      <w:pPr>
        <w:spacing w:after="0"/>
        <w:ind w:left="720"/>
        <w:jc w:val="both"/>
        <w:rPr>
          <w:szCs w:val="26"/>
        </w:rPr>
      </w:pPr>
      <w:r w:rsidRPr="00D83B38">
        <w:rPr>
          <w:rFonts w:ascii="Times New Roman" w:hAnsi="Times New Roman" w:cs="Times New Roman"/>
          <w:sz w:val="26"/>
          <w:szCs w:val="26"/>
        </w:rPr>
        <w:t>Notwithstanding anything to the contrary in the Tender Document, the Authority reserves the right to disqualify a Tenderer on the grounds that the Tenderer has engaged, is engaging, or the Authority reasonably believes or forms a view that the Tenderer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3BDC1A70" w14:textId="77777777" w:rsidR="00DE3F15" w:rsidRDefault="00DE3F15" w:rsidP="00D83B38">
      <w:pPr>
        <w:pStyle w:val="BodyText"/>
        <w:spacing w:line="254" w:lineRule="auto"/>
        <w:ind w:left="720" w:right="-60"/>
      </w:pPr>
    </w:p>
    <w:p w14:paraId="3D14946A" w14:textId="77777777" w:rsidR="00776EDF" w:rsidRPr="00B26DC6" w:rsidRDefault="00776EDF" w:rsidP="00776EDF">
      <w:pPr>
        <w:pStyle w:val="BodyTextIndent"/>
        <w:spacing w:after="0"/>
        <w:ind w:left="1418" w:hanging="709"/>
        <w:jc w:val="both"/>
        <w:rPr>
          <w:rFonts w:ascii="Times New Roman" w:hAnsi="Times New Roman" w:cs="Times New Roman"/>
          <w:sz w:val="26"/>
          <w:szCs w:val="26"/>
        </w:rPr>
      </w:pPr>
    </w:p>
    <w:p w14:paraId="72FBA175" w14:textId="059B5FD6" w:rsidR="000C7725" w:rsidRPr="00B26DC6" w:rsidRDefault="001358A6"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sz w:val="26"/>
          <w:szCs w:val="26"/>
        </w:rPr>
        <w:t>2</w:t>
      </w:r>
      <w:r w:rsidR="00B53554">
        <w:rPr>
          <w:rFonts w:ascii="Times New Roman" w:hAnsi="Times New Roman" w:cs="Times New Roman"/>
          <w:b/>
          <w:sz w:val="26"/>
          <w:szCs w:val="26"/>
        </w:rPr>
        <w:t>5</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Documents of Unsuccessful Tenderers</w:t>
      </w:r>
    </w:p>
    <w:p w14:paraId="3A6E0A47" w14:textId="77777777" w:rsidR="000C7725" w:rsidRPr="00B26DC6" w:rsidRDefault="000C7725" w:rsidP="00663823">
      <w:pPr>
        <w:spacing w:after="0"/>
        <w:jc w:val="both"/>
        <w:rPr>
          <w:rFonts w:ascii="Times New Roman" w:hAnsi="Times New Roman" w:cs="Times New Roman"/>
          <w:sz w:val="26"/>
          <w:szCs w:val="26"/>
        </w:rPr>
      </w:pPr>
    </w:p>
    <w:p w14:paraId="2A8D1A8A" w14:textId="6D00AAEB" w:rsidR="000C7725" w:rsidRPr="00B26DC6" w:rsidRDefault="000C7725" w:rsidP="00663823">
      <w:pPr>
        <w:spacing w:after="0"/>
        <w:ind w:left="720"/>
        <w:jc w:val="both"/>
        <w:rPr>
          <w:rFonts w:ascii="Times New Roman" w:hAnsi="Times New Roman" w:cs="Times New Roman"/>
          <w:i/>
          <w:sz w:val="26"/>
          <w:szCs w:val="26"/>
        </w:rPr>
      </w:pPr>
      <w:r w:rsidRPr="00B26DC6">
        <w:rPr>
          <w:rFonts w:ascii="Times New Roman" w:hAnsi="Times New Roman" w:cs="Times New Roman"/>
          <w:sz w:val="26"/>
          <w:szCs w:val="26"/>
        </w:rPr>
        <w:t>The Authority may destroy all documents submitted by unsuccessful Tenderers three (3) years after the Contract has been constituted under Paragraph 2</w:t>
      </w:r>
      <w:r w:rsidR="00311DF1">
        <w:rPr>
          <w:rFonts w:ascii="Times New Roman" w:hAnsi="Times New Roman" w:cs="Times New Roman"/>
          <w:sz w:val="26"/>
          <w:szCs w:val="26"/>
        </w:rPr>
        <w:t>3</w:t>
      </w:r>
      <w:r w:rsidRPr="00B26DC6">
        <w:rPr>
          <w:rFonts w:ascii="Times New Roman" w:hAnsi="Times New Roman" w:cs="Times New Roman"/>
          <w:sz w:val="26"/>
          <w:szCs w:val="26"/>
        </w:rPr>
        <w:t xml:space="preserve">.1.  </w:t>
      </w:r>
    </w:p>
    <w:p w14:paraId="023FE452" w14:textId="77777777" w:rsidR="000C7725" w:rsidRPr="00B26DC6" w:rsidRDefault="000C7725" w:rsidP="00663823">
      <w:pPr>
        <w:spacing w:after="0"/>
        <w:jc w:val="both"/>
        <w:rPr>
          <w:rFonts w:ascii="Times New Roman" w:hAnsi="Times New Roman" w:cs="Times New Roman"/>
          <w:sz w:val="26"/>
          <w:szCs w:val="26"/>
          <w:lang w:val="en-US"/>
        </w:rPr>
      </w:pPr>
    </w:p>
    <w:p w14:paraId="6826DC80" w14:textId="77777777" w:rsidR="000C7725" w:rsidRPr="00B26DC6" w:rsidRDefault="000C7725" w:rsidP="00663823">
      <w:pPr>
        <w:spacing w:after="0"/>
        <w:jc w:val="both"/>
        <w:rPr>
          <w:rFonts w:ascii="Times New Roman" w:hAnsi="Times New Roman" w:cs="Times New Roman"/>
          <w:sz w:val="26"/>
          <w:szCs w:val="26"/>
          <w:lang w:val="en-US"/>
        </w:rPr>
      </w:pPr>
    </w:p>
    <w:p w14:paraId="35E61BFB" w14:textId="7702341A" w:rsidR="000C7725" w:rsidRPr="00B26DC6" w:rsidRDefault="00B53554"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26</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Consent to Disclosure</w:t>
      </w:r>
    </w:p>
    <w:p w14:paraId="57CC31DE" w14:textId="77777777" w:rsidR="000C7725" w:rsidRPr="00B26DC6" w:rsidRDefault="000C7725" w:rsidP="00663823">
      <w:pPr>
        <w:spacing w:after="0"/>
        <w:jc w:val="both"/>
        <w:rPr>
          <w:rFonts w:ascii="Times New Roman" w:hAnsi="Times New Roman" w:cs="Times New Roman"/>
          <w:sz w:val="26"/>
          <w:szCs w:val="26"/>
        </w:rPr>
      </w:pPr>
    </w:p>
    <w:p w14:paraId="4FA1E8A4" w14:textId="37C39371" w:rsidR="000C7725" w:rsidRPr="00B26DC6" w:rsidRDefault="00EE1D62"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t>26</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The Authority may disclose, whenever it considers appropriate, to the public or upon request by any member of the public (which may have been a Tenderer) without any further reference to or consent from the successful Tenderer or any other Tenderer, the Tender Document, particulars (including the nature and quantity) of the Services to be provided by the successful Tenderer, the date of the award, the name and address of the successful Tenderer, and the Estimated Contract Price.</w:t>
      </w:r>
    </w:p>
    <w:p w14:paraId="1166B100"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r w:rsidRPr="00B26DC6">
        <w:rPr>
          <w:rFonts w:ascii="Times New Roman" w:hAnsi="Times New Roman" w:cs="Times New Roman"/>
          <w:sz w:val="26"/>
          <w:szCs w:val="26"/>
        </w:rPr>
        <w:tab/>
      </w:r>
    </w:p>
    <w:p w14:paraId="2BA1032D" w14:textId="5204D0EF" w:rsidR="000C7725" w:rsidRPr="00B26DC6" w:rsidRDefault="00EE1D62" w:rsidP="00663823">
      <w:pPr>
        <w:pStyle w:val="BodyTextIndent"/>
        <w:spacing w:after="0"/>
        <w:ind w:left="1418" w:hanging="709"/>
        <w:jc w:val="both"/>
        <w:rPr>
          <w:rFonts w:ascii="Times New Roman" w:hAnsi="Times New Roman" w:cs="Times New Roman"/>
          <w:sz w:val="26"/>
          <w:szCs w:val="26"/>
        </w:rPr>
      </w:pPr>
      <w:r>
        <w:rPr>
          <w:rFonts w:ascii="Times New Roman" w:hAnsi="Times New Roman" w:cs="Times New Roman"/>
          <w:sz w:val="26"/>
          <w:szCs w:val="26"/>
        </w:rPr>
        <w:lastRenderedPageBreak/>
        <w:t>26</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 xml:space="preserve">Nothing in Paragraph </w:t>
      </w:r>
      <w:r w:rsidR="009A19C4">
        <w:rPr>
          <w:rFonts w:ascii="Times New Roman" w:hAnsi="Times New Roman" w:cs="Times New Roman"/>
          <w:sz w:val="26"/>
          <w:szCs w:val="26"/>
        </w:rPr>
        <w:t>26</w:t>
      </w:r>
      <w:r w:rsidR="000C7725" w:rsidRPr="00B26DC6">
        <w:rPr>
          <w:rFonts w:ascii="Times New Roman" w:hAnsi="Times New Roman" w:cs="Times New Roman"/>
          <w:sz w:val="26"/>
          <w:szCs w:val="26"/>
        </w:rPr>
        <w:t xml:space="preserve">.1 shall prejudice the Authority’s power to disclose whenever it considers appropriate information of any nature whatsoever (whether or not specified in Paragraph </w:t>
      </w:r>
      <w:r w:rsidR="009A19C4">
        <w:rPr>
          <w:rFonts w:ascii="Times New Roman" w:hAnsi="Times New Roman" w:cs="Times New Roman"/>
          <w:sz w:val="26"/>
          <w:szCs w:val="26"/>
        </w:rPr>
        <w:t>26</w:t>
      </w:r>
      <w:r w:rsidR="000C7725" w:rsidRPr="00B26DC6">
        <w:rPr>
          <w:rFonts w:ascii="Times New Roman" w:hAnsi="Times New Roman" w:cs="Times New Roman"/>
          <w:sz w:val="26"/>
          <w:szCs w:val="26"/>
        </w:rPr>
        <w:t>.1) if the disclosure is made under any one of the following circumstances:</w:t>
      </w:r>
    </w:p>
    <w:p w14:paraId="5B039556" w14:textId="77777777" w:rsidR="000C7725" w:rsidRPr="00B26DC6" w:rsidRDefault="000C7725" w:rsidP="00663823">
      <w:pPr>
        <w:pStyle w:val="BodyTextIndent"/>
        <w:spacing w:after="0"/>
        <w:ind w:left="1418" w:hanging="709"/>
        <w:jc w:val="both"/>
        <w:rPr>
          <w:rFonts w:ascii="Times New Roman" w:hAnsi="Times New Roman" w:cs="Times New Roman"/>
          <w:sz w:val="26"/>
          <w:szCs w:val="26"/>
        </w:rPr>
      </w:pPr>
    </w:p>
    <w:p w14:paraId="3384E2BA"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the disclosure of any information to any public officer or public body, as defined in the Interpretation and General Clauses Ordinance (Chapter  1 of the Laws of Hong Kong) or any other person employed, used or engaged by the Authority (including agents, advisers, contractors and consultants);</w:t>
      </w:r>
    </w:p>
    <w:p w14:paraId="0BFAD549" w14:textId="77777777" w:rsidR="000C7725" w:rsidRPr="00B26DC6" w:rsidRDefault="000C7725" w:rsidP="00930685">
      <w:pPr>
        <w:pStyle w:val="T-ParaHang2"/>
        <w:widowControl/>
        <w:ind w:left="2210" w:hanging="780"/>
        <w:rPr>
          <w:sz w:val="26"/>
          <w:szCs w:val="26"/>
        </w:rPr>
      </w:pPr>
    </w:p>
    <w:p w14:paraId="30D51196"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the disclosure of any information already known to the recipient;</w:t>
      </w:r>
    </w:p>
    <w:p w14:paraId="79106694" w14:textId="77777777" w:rsidR="000C7725" w:rsidRPr="00B26DC6" w:rsidRDefault="000C7725" w:rsidP="00930685">
      <w:pPr>
        <w:pStyle w:val="T-ParaHang2"/>
        <w:widowControl/>
        <w:ind w:left="2210" w:hanging="780"/>
        <w:rPr>
          <w:sz w:val="26"/>
          <w:szCs w:val="26"/>
        </w:rPr>
      </w:pPr>
    </w:p>
    <w:p w14:paraId="053C39B9"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the disclosure of any information which is public knowledge;</w:t>
      </w:r>
    </w:p>
    <w:p w14:paraId="727F2EB8" w14:textId="77777777" w:rsidR="000C7725" w:rsidRPr="00B26DC6" w:rsidRDefault="000C7725" w:rsidP="00930685">
      <w:pPr>
        <w:pStyle w:val="T-ParaHang2"/>
        <w:widowControl/>
        <w:ind w:leftChars="-250" w:left="-9" w:hangingChars="208" w:hanging="541"/>
        <w:rPr>
          <w:sz w:val="26"/>
          <w:szCs w:val="26"/>
        </w:rPr>
      </w:pPr>
    </w:p>
    <w:p w14:paraId="143031BF"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the disclosure of any information in circumstances where such disclosure is required pursuant to any law of Hong Kong or an order of a court of Hong Kong or a court or tribunal with competent jurisdiction; or</w:t>
      </w:r>
    </w:p>
    <w:p w14:paraId="17F12B41" w14:textId="77777777" w:rsidR="000C7725" w:rsidRPr="00B26DC6" w:rsidRDefault="000C7725" w:rsidP="00930685">
      <w:pPr>
        <w:pStyle w:val="T-ParaHang2"/>
        <w:widowControl/>
        <w:ind w:left="2210" w:hanging="780"/>
        <w:rPr>
          <w:sz w:val="26"/>
          <w:szCs w:val="26"/>
        </w:rPr>
      </w:pPr>
    </w:p>
    <w:p w14:paraId="1A151F4D" w14:textId="5A8B45E8"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(e)</w:t>
      </w:r>
      <w:r w:rsidRPr="00B26DC6">
        <w:rPr>
          <w:rFonts w:ascii="Times New Roman" w:hAnsi="Times New Roman" w:cs="Times New Roman"/>
          <w:sz w:val="26"/>
          <w:szCs w:val="26"/>
        </w:rPr>
        <w:tab/>
        <w:t xml:space="preserve">without prejudice to the power of the Authority under Paragraph </w:t>
      </w:r>
      <w:r w:rsidR="009A19C4">
        <w:rPr>
          <w:rFonts w:ascii="Times New Roman" w:hAnsi="Times New Roman" w:cs="Times New Roman"/>
          <w:sz w:val="26"/>
          <w:szCs w:val="26"/>
        </w:rPr>
        <w:t>26</w:t>
      </w:r>
      <w:r w:rsidRPr="00B26DC6">
        <w:rPr>
          <w:rFonts w:ascii="Times New Roman" w:hAnsi="Times New Roman" w:cs="Times New Roman"/>
          <w:sz w:val="26"/>
          <w:szCs w:val="26"/>
        </w:rPr>
        <w:t>.1, to the extent the information relates to a Tenderer, with the prior written consent of that Tenderer.</w:t>
      </w:r>
    </w:p>
    <w:p w14:paraId="0365D72E" w14:textId="77777777" w:rsidR="0091321F" w:rsidRDefault="0091321F">
      <w:pPr>
        <w:rPr>
          <w:rFonts w:ascii="Times New Roman" w:hAnsi="Times New Roman" w:cs="Times New Roman"/>
          <w:b/>
          <w:caps/>
          <w:sz w:val="28"/>
          <w:szCs w:val="28"/>
        </w:rPr>
      </w:pPr>
      <w:r>
        <w:rPr>
          <w:rFonts w:ascii="Times New Roman" w:hAnsi="Times New Roman" w:cs="Times New Roman"/>
          <w:b/>
          <w:caps/>
          <w:sz w:val="28"/>
          <w:szCs w:val="28"/>
        </w:rPr>
        <w:br w:type="page"/>
      </w:r>
    </w:p>
    <w:p w14:paraId="375E99C6" w14:textId="0AB957B1" w:rsidR="000C7725" w:rsidRPr="00B26DC6" w:rsidRDefault="000C7725" w:rsidP="00663823">
      <w:pPr>
        <w:tabs>
          <w:tab w:val="right" w:pos="8820"/>
        </w:tabs>
        <w:spacing w:after="0" w:line="360" w:lineRule="auto"/>
        <w:jc w:val="center"/>
        <w:outlineLvl w:val="0"/>
        <w:rPr>
          <w:rFonts w:ascii="Times New Roman" w:hAnsi="Times New Roman" w:cs="Times New Roman"/>
          <w:b/>
          <w:caps/>
          <w:sz w:val="28"/>
          <w:szCs w:val="28"/>
        </w:rPr>
      </w:pPr>
      <w:r w:rsidRPr="00B26DC6">
        <w:rPr>
          <w:rFonts w:ascii="Times New Roman" w:hAnsi="Times New Roman" w:cs="Times New Roman"/>
          <w:b/>
          <w:caps/>
          <w:sz w:val="28"/>
          <w:szCs w:val="28"/>
        </w:rPr>
        <w:lastRenderedPageBreak/>
        <w:t>PART 3 - GENERAL CONDITIONS OF CONTRACT</w:t>
      </w:r>
    </w:p>
    <w:p w14:paraId="433E21BD" w14:textId="77777777" w:rsidR="000C7725" w:rsidRPr="00B26DC6" w:rsidRDefault="000C7725" w:rsidP="00663823">
      <w:pPr>
        <w:tabs>
          <w:tab w:val="right" w:pos="8820"/>
        </w:tabs>
        <w:spacing w:after="0"/>
        <w:jc w:val="both"/>
        <w:rPr>
          <w:rFonts w:ascii="Times New Roman" w:hAnsi="Times New Roman" w:cs="Times New Roman"/>
          <w:sz w:val="28"/>
          <w:szCs w:val="28"/>
        </w:rPr>
      </w:pPr>
    </w:p>
    <w:p w14:paraId="41A11D36" w14:textId="77777777" w:rsidR="000C7725" w:rsidRPr="00B26DC6" w:rsidRDefault="000C7725" w:rsidP="00663823">
      <w:pPr>
        <w:snapToGrid w:val="0"/>
        <w:spacing w:after="0"/>
        <w:ind w:left="720" w:hanging="720"/>
        <w:jc w:val="both"/>
        <w:rPr>
          <w:rFonts w:ascii="Times New Roman" w:hAnsi="Times New Roman" w:cs="Times New Roman"/>
          <w:b/>
          <w:sz w:val="26"/>
          <w:szCs w:val="26"/>
          <w:u w:val="single"/>
        </w:rPr>
      </w:pPr>
      <w:r w:rsidRPr="00B26DC6">
        <w:rPr>
          <w:rFonts w:ascii="Times New Roman" w:hAnsi="Times New Roman" w:cs="Times New Roman"/>
          <w:b/>
          <w:bCs/>
          <w:sz w:val="26"/>
          <w:szCs w:val="26"/>
        </w:rPr>
        <w:t>1.</w:t>
      </w:r>
      <w:r w:rsidRPr="00B26DC6">
        <w:rPr>
          <w:rFonts w:ascii="Times New Roman" w:hAnsi="Times New Roman" w:cs="Times New Roman"/>
          <w:sz w:val="26"/>
          <w:szCs w:val="26"/>
        </w:rPr>
        <w:tab/>
      </w:r>
      <w:r w:rsidRPr="00B26DC6">
        <w:rPr>
          <w:rFonts w:ascii="Times New Roman" w:hAnsi="Times New Roman" w:cs="Times New Roman"/>
          <w:b/>
          <w:sz w:val="26"/>
          <w:szCs w:val="26"/>
        </w:rPr>
        <w:t>Contractor's Acknowledgement and Contract Performance</w:t>
      </w:r>
    </w:p>
    <w:p w14:paraId="5CEA7A61" w14:textId="77777777" w:rsidR="000C7725" w:rsidRPr="00B26DC6" w:rsidRDefault="000C7725" w:rsidP="00663823">
      <w:pPr>
        <w:snapToGrid w:val="0"/>
        <w:spacing w:after="0"/>
        <w:ind w:left="720" w:hanging="720"/>
        <w:jc w:val="both"/>
        <w:rPr>
          <w:rFonts w:ascii="Times New Roman" w:hAnsi="Times New Roman" w:cs="Times New Roman"/>
          <w:sz w:val="26"/>
          <w:szCs w:val="26"/>
        </w:rPr>
      </w:pPr>
    </w:p>
    <w:p w14:paraId="2A65CC4F" w14:textId="014812C0"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1.1</w:t>
      </w:r>
      <w:r w:rsidRPr="00B26DC6">
        <w:rPr>
          <w:rFonts w:ascii="Times New Roman" w:hAnsi="Times New Roman" w:cs="Times New Roman"/>
          <w:sz w:val="26"/>
          <w:szCs w:val="26"/>
        </w:rPr>
        <w:tab/>
        <w:t>The Contractor acknowledges and agrees that it has been supplied with sufficient information to enable it to provide to the Authority the Services, which shall comply fully with the requirements set out in the Technical Specifications and other provisions of the Contract.  The Contractor shall not be entitled to any additional payment nor be excused from any liability under the Contract as a consequence of any misinterpretation by the Contractor of any matter or fact relating to the Technical Specifications or any other provisions of the Contract.</w:t>
      </w:r>
    </w:p>
    <w:p w14:paraId="1E5BA9D9" w14:textId="77777777" w:rsidR="000C7725" w:rsidRPr="00B26DC6" w:rsidRDefault="000C7725" w:rsidP="00663823">
      <w:pPr>
        <w:spacing w:after="0"/>
        <w:ind w:left="650" w:hanging="650"/>
        <w:jc w:val="both"/>
        <w:rPr>
          <w:rFonts w:ascii="Times New Roman" w:hAnsi="Times New Roman" w:cs="Times New Roman"/>
          <w:sz w:val="26"/>
          <w:szCs w:val="26"/>
        </w:rPr>
      </w:pPr>
    </w:p>
    <w:p w14:paraId="3D8FB7AF" w14:textId="7881B7CA"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1.2</w:t>
      </w:r>
      <w:r w:rsidRPr="00B26DC6">
        <w:rPr>
          <w:rFonts w:ascii="Times New Roman" w:hAnsi="Times New Roman" w:cs="Times New Roman"/>
          <w:sz w:val="26"/>
          <w:szCs w:val="26"/>
        </w:rPr>
        <w:tab/>
        <w:t xml:space="preserve">The Contractor further acknowledges that the Authority relies on the skill and judgment of the Contractor in the provision of the Services and the performance of its obligations under the Contract. </w:t>
      </w:r>
    </w:p>
    <w:p w14:paraId="4D8683D9" w14:textId="77777777" w:rsidR="000C7725" w:rsidRPr="00B26DC6" w:rsidRDefault="000C7725" w:rsidP="00663823">
      <w:pPr>
        <w:spacing w:after="0"/>
        <w:ind w:left="1440" w:hanging="720"/>
        <w:jc w:val="both"/>
        <w:rPr>
          <w:rFonts w:ascii="Times New Roman" w:hAnsi="Times New Roman" w:cs="Times New Roman"/>
          <w:sz w:val="26"/>
          <w:szCs w:val="26"/>
        </w:rPr>
      </w:pPr>
    </w:p>
    <w:p w14:paraId="3C7CFC6A" w14:textId="77777777"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1.3</w:t>
      </w:r>
      <w:r w:rsidRPr="00B26DC6">
        <w:rPr>
          <w:rFonts w:ascii="Times New Roman" w:hAnsi="Times New Roman" w:cs="Times New Roman"/>
          <w:sz w:val="26"/>
          <w:szCs w:val="26"/>
        </w:rPr>
        <w:tab/>
        <w:t>The Contractor shall perform its obligations under the Contract to the satisfaction of the Authority:</w:t>
      </w:r>
    </w:p>
    <w:p w14:paraId="21EC4D85" w14:textId="77777777" w:rsidR="000C7725" w:rsidRPr="00B26DC6" w:rsidRDefault="000C7725" w:rsidP="00663823">
      <w:pPr>
        <w:spacing w:after="0"/>
        <w:ind w:left="1440" w:hanging="720"/>
        <w:jc w:val="both"/>
        <w:rPr>
          <w:rFonts w:ascii="Times New Roman" w:hAnsi="Times New Roman" w:cs="Times New Roman"/>
          <w:sz w:val="26"/>
          <w:szCs w:val="26"/>
        </w:rPr>
      </w:pPr>
    </w:p>
    <w:p w14:paraId="0166A716"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with appropriately experienced, qualified and trained personnel and with all due care, skill and diligence;</w:t>
      </w:r>
    </w:p>
    <w:p w14:paraId="5A249A35" w14:textId="77777777" w:rsidR="000C7725" w:rsidRPr="00B26DC6" w:rsidRDefault="000C7725" w:rsidP="00663823">
      <w:pPr>
        <w:spacing w:after="0"/>
        <w:ind w:left="1440"/>
        <w:jc w:val="both"/>
        <w:rPr>
          <w:rFonts w:ascii="Times New Roman" w:hAnsi="Times New Roman" w:cs="Times New Roman"/>
          <w:sz w:val="26"/>
          <w:szCs w:val="26"/>
        </w:rPr>
      </w:pPr>
    </w:p>
    <w:p w14:paraId="493CCB55"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in accordance with Good Industry Practice; and</w:t>
      </w:r>
    </w:p>
    <w:p w14:paraId="3C514649" w14:textId="77777777" w:rsidR="000C7725" w:rsidRPr="00B26DC6" w:rsidRDefault="000C7725" w:rsidP="00663823">
      <w:pPr>
        <w:spacing w:after="0"/>
        <w:ind w:left="1440"/>
        <w:jc w:val="both"/>
        <w:rPr>
          <w:rFonts w:ascii="Times New Roman" w:hAnsi="Times New Roman" w:cs="Times New Roman"/>
          <w:sz w:val="26"/>
          <w:szCs w:val="26"/>
        </w:rPr>
      </w:pPr>
    </w:p>
    <w:p w14:paraId="15022029"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in compliance with all applicable laws.</w:t>
      </w:r>
    </w:p>
    <w:p w14:paraId="0D987CDF" w14:textId="77777777" w:rsidR="000C7725" w:rsidRPr="00B26DC6" w:rsidRDefault="000C7725" w:rsidP="00663823">
      <w:pPr>
        <w:spacing w:after="0"/>
        <w:ind w:left="1440" w:hanging="720"/>
        <w:jc w:val="both"/>
        <w:rPr>
          <w:rFonts w:ascii="Times New Roman" w:hAnsi="Times New Roman" w:cs="Times New Roman"/>
          <w:sz w:val="26"/>
          <w:szCs w:val="26"/>
        </w:rPr>
      </w:pPr>
    </w:p>
    <w:p w14:paraId="2DFB1E6D" w14:textId="0881A6D7"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1.4</w:t>
      </w:r>
      <w:r w:rsidRPr="00B26DC6">
        <w:rPr>
          <w:rFonts w:ascii="Times New Roman" w:hAnsi="Times New Roman" w:cs="Times New Roman"/>
          <w:sz w:val="26"/>
          <w:szCs w:val="26"/>
        </w:rPr>
        <w:tab/>
        <w:t>The Contractor shall be responsible for the accuracy of all drawings, documents and information supplied by the Contractor to the Authority in connection with the Services.  Without prejudice to any other provisions of the Contract, the Contractor shall indemnify the Authority against all losses and damages arising from, and costs and expenses incurred in connection with, any discrepancies, errors or omissions therein.</w:t>
      </w:r>
    </w:p>
    <w:p w14:paraId="15CB03E8" w14:textId="77777777" w:rsidR="000C7725" w:rsidRPr="00B26DC6" w:rsidRDefault="000C7725" w:rsidP="00663823">
      <w:pPr>
        <w:spacing w:after="0"/>
        <w:ind w:left="1440" w:hanging="720"/>
        <w:jc w:val="both"/>
        <w:rPr>
          <w:rFonts w:ascii="Times New Roman" w:hAnsi="Times New Roman" w:cs="Times New Roman"/>
          <w:sz w:val="26"/>
          <w:szCs w:val="26"/>
        </w:rPr>
      </w:pPr>
    </w:p>
    <w:p w14:paraId="286199A0" w14:textId="70EA2F63"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1.5</w:t>
      </w:r>
      <w:r w:rsidRPr="00B26DC6">
        <w:rPr>
          <w:rFonts w:ascii="Times New Roman" w:hAnsi="Times New Roman" w:cs="Times New Roman"/>
          <w:sz w:val="26"/>
          <w:szCs w:val="26"/>
        </w:rPr>
        <w:tab/>
        <w:t xml:space="preserve">The Contractor shall at all times deploy appropriate and sufficient professional personnel and resources to the satisfaction of the Authority in performing the Services. </w:t>
      </w:r>
      <w:r w:rsidR="007D7FEF">
        <w:rPr>
          <w:rFonts w:ascii="Times New Roman" w:hAnsi="Times New Roman" w:cs="Times New Roman"/>
          <w:sz w:val="26"/>
          <w:szCs w:val="26"/>
        </w:rPr>
        <w:t xml:space="preserve"> </w:t>
      </w:r>
      <w:r w:rsidRPr="00B26DC6">
        <w:rPr>
          <w:rFonts w:ascii="Times New Roman" w:hAnsi="Times New Roman" w:cs="Times New Roman"/>
          <w:sz w:val="26"/>
          <w:szCs w:val="26"/>
        </w:rPr>
        <w:t>The Contractor acknowledges that the Authority may at its sole discretion determine whether the deployment of personnel and resources by the Contractor is satisfactory to the Authority.</w:t>
      </w:r>
    </w:p>
    <w:p w14:paraId="434F4765" w14:textId="77777777" w:rsidR="000C7725" w:rsidRDefault="000C7725" w:rsidP="00663823">
      <w:pPr>
        <w:spacing w:after="0"/>
        <w:ind w:left="709" w:hanging="720"/>
        <w:jc w:val="both"/>
        <w:rPr>
          <w:rFonts w:ascii="Times New Roman" w:hAnsi="Times New Roman" w:cs="Times New Roman"/>
          <w:sz w:val="26"/>
          <w:szCs w:val="26"/>
        </w:rPr>
      </w:pPr>
    </w:p>
    <w:p w14:paraId="3906E7AD" w14:textId="77777777" w:rsidR="002451AE" w:rsidRDefault="002451AE" w:rsidP="00663823">
      <w:pPr>
        <w:spacing w:after="0"/>
        <w:ind w:left="709" w:hanging="720"/>
        <w:jc w:val="both"/>
        <w:rPr>
          <w:rFonts w:ascii="Times New Roman" w:hAnsi="Times New Roman" w:cs="Times New Roman"/>
          <w:sz w:val="26"/>
          <w:szCs w:val="26"/>
        </w:rPr>
      </w:pPr>
    </w:p>
    <w:p w14:paraId="7107C513" w14:textId="77777777" w:rsidR="002451AE" w:rsidRDefault="002451AE" w:rsidP="00663823">
      <w:pPr>
        <w:spacing w:after="0"/>
        <w:ind w:left="709" w:hanging="720"/>
        <w:jc w:val="both"/>
        <w:rPr>
          <w:rFonts w:ascii="Times New Roman" w:hAnsi="Times New Roman" w:cs="Times New Roman"/>
          <w:sz w:val="26"/>
          <w:szCs w:val="26"/>
        </w:rPr>
      </w:pPr>
    </w:p>
    <w:p w14:paraId="3CE489FA" w14:textId="77777777" w:rsidR="002451AE" w:rsidRPr="00B26DC6" w:rsidRDefault="002451AE" w:rsidP="00663823">
      <w:pPr>
        <w:spacing w:after="0"/>
        <w:ind w:left="709" w:hanging="720"/>
        <w:jc w:val="both"/>
        <w:rPr>
          <w:rFonts w:ascii="Times New Roman" w:hAnsi="Times New Roman" w:cs="Times New Roman"/>
          <w:sz w:val="26"/>
          <w:szCs w:val="26"/>
        </w:rPr>
      </w:pPr>
    </w:p>
    <w:p w14:paraId="5372D757" w14:textId="77777777" w:rsidR="000C7725" w:rsidRPr="00B26DC6" w:rsidRDefault="000C7725" w:rsidP="00663823">
      <w:pPr>
        <w:spacing w:after="0"/>
        <w:ind w:left="709" w:hanging="720"/>
        <w:jc w:val="both"/>
        <w:rPr>
          <w:rFonts w:ascii="Times New Roman" w:hAnsi="Times New Roman" w:cs="Times New Roman"/>
          <w:sz w:val="26"/>
          <w:szCs w:val="26"/>
        </w:rPr>
      </w:pPr>
    </w:p>
    <w:p w14:paraId="77BC02CA" w14:textId="6328EC63" w:rsidR="000C7725" w:rsidRPr="00B26DC6" w:rsidRDefault="000C7725" w:rsidP="00663823">
      <w:pPr>
        <w:spacing w:after="0"/>
        <w:ind w:left="709" w:hanging="720"/>
        <w:jc w:val="both"/>
        <w:rPr>
          <w:rFonts w:ascii="Times New Roman" w:hAnsi="Times New Roman" w:cs="Times New Roman"/>
          <w:sz w:val="26"/>
          <w:szCs w:val="26"/>
        </w:rPr>
      </w:pPr>
      <w:r w:rsidRPr="00B26DC6">
        <w:rPr>
          <w:rFonts w:ascii="Times New Roman" w:hAnsi="Times New Roman" w:cs="Times New Roman"/>
          <w:b/>
          <w:sz w:val="26"/>
          <w:szCs w:val="26"/>
        </w:rPr>
        <w:lastRenderedPageBreak/>
        <w:t>1A.</w:t>
      </w:r>
      <w:r w:rsidRPr="00B26DC6">
        <w:rPr>
          <w:rFonts w:ascii="Times New Roman" w:hAnsi="Times New Roman" w:cs="Times New Roman"/>
          <w:b/>
          <w:sz w:val="26"/>
          <w:szCs w:val="26"/>
        </w:rPr>
        <w:tab/>
        <w:t>Total Services and Variation</w:t>
      </w:r>
    </w:p>
    <w:p w14:paraId="02C3E597" w14:textId="77777777" w:rsidR="000C7725" w:rsidRPr="00B26DC6" w:rsidRDefault="000C7725" w:rsidP="00663823">
      <w:pPr>
        <w:spacing w:after="0"/>
        <w:ind w:left="709" w:hanging="720"/>
        <w:jc w:val="both"/>
        <w:rPr>
          <w:rFonts w:ascii="Times New Roman" w:hAnsi="Times New Roman" w:cs="Times New Roman"/>
          <w:sz w:val="26"/>
          <w:szCs w:val="26"/>
        </w:rPr>
      </w:pPr>
    </w:p>
    <w:p w14:paraId="304B7C0B" w14:textId="77777777" w:rsidR="000C7725" w:rsidRPr="00B26DC6" w:rsidRDefault="000C7725" w:rsidP="00663823">
      <w:pPr>
        <w:spacing w:after="0"/>
        <w:ind w:left="709" w:hanging="720"/>
        <w:jc w:val="both"/>
        <w:rPr>
          <w:rFonts w:ascii="Times New Roman" w:hAnsi="Times New Roman" w:cs="Times New Roman"/>
          <w:sz w:val="26"/>
          <w:szCs w:val="26"/>
        </w:rPr>
      </w:pPr>
      <w:r w:rsidRPr="00B26DC6">
        <w:rPr>
          <w:rFonts w:ascii="Times New Roman" w:hAnsi="Times New Roman" w:cs="Times New Roman"/>
          <w:sz w:val="26"/>
          <w:szCs w:val="26"/>
        </w:rPr>
        <w:t>1A.1</w:t>
      </w:r>
      <w:r w:rsidRPr="00B26DC6">
        <w:rPr>
          <w:rFonts w:ascii="Times New Roman" w:hAnsi="Times New Roman" w:cs="Times New Roman"/>
          <w:sz w:val="26"/>
          <w:szCs w:val="26"/>
        </w:rPr>
        <w:tab/>
        <w:t>The Services to be performed under the Contract shall be as laid down in the Technical Specifications and Special Conditions of Contract (if any) and shall be carried out, as and when required, to the satisfaction of the Authority.  All orders placed under the Contract shall be issued in writing and the Authority will not be responsible for Services performed on oral instructions issued by any person whomsoever.</w:t>
      </w:r>
    </w:p>
    <w:p w14:paraId="5AE26F97" w14:textId="77777777" w:rsidR="000C7725" w:rsidRPr="00B26DC6" w:rsidRDefault="000C7725" w:rsidP="00663823">
      <w:pPr>
        <w:spacing w:after="0"/>
        <w:ind w:left="709" w:hanging="720"/>
        <w:jc w:val="both"/>
        <w:rPr>
          <w:rFonts w:ascii="Times New Roman" w:hAnsi="Times New Roman" w:cs="Times New Roman"/>
          <w:sz w:val="26"/>
          <w:szCs w:val="26"/>
        </w:rPr>
      </w:pPr>
    </w:p>
    <w:p w14:paraId="3BDFCA2C" w14:textId="77777777" w:rsidR="000C7725" w:rsidRPr="00B26DC6" w:rsidRDefault="000C7725" w:rsidP="00663823">
      <w:pPr>
        <w:spacing w:after="0"/>
        <w:ind w:left="709" w:hanging="720"/>
        <w:jc w:val="both"/>
        <w:rPr>
          <w:rFonts w:ascii="Times New Roman" w:hAnsi="Times New Roman" w:cs="Times New Roman"/>
          <w:sz w:val="26"/>
          <w:szCs w:val="26"/>
        </w:rPr>
      </w:pPr>
      <w:r w:rsidRPr="00B26DC6">
        <w:rPr>
          <w:rFonts w:ascii="Times New Roman" w:hAnsi="Times New Roman" w:cs="Times New Roman"/>
          <w:sz w:val="26"/>
          <w:szCs w:val="26"/>
        </w:rPr>
        <w:t>1A.2</w:t>
      </w:r>
      <w:r w:rsidRPr="00B26DC6">
        <w:rPr>
          <w:rFonts w:ascii="Times New Roman" w:hAnsi="Times New Roman" w:cs="Times New Roman"/>
          <w:sz w:val="26"/>
          <w:szCs w:val="26"/>
        </w:rPr>
        <w:tab/>
      </w:r>
      <w:r w:rsidRPr="00B26DC6">
        <w:rPr>
          <w:rFonts w:ascii="Times New Roman" w:hAnsi="Times New Roman" w:cs="Times New Roman"/>
          <w:sz w:val="26"/>
          <w:szCs w:val="26"/>
        </w:rPr>
        <w:tab/>
        <w:t xml:space="preserve">The Contractor shall not extend the Services beyond the requirements specified in the Technical Specifications and Special Conditions of Contract (if any) except as directed in writing by the representative of the Authority; but the representative of the Authority may, subject to the proviso hereinafter contained, at any time during the Contract Period by notice in writing direct the Contractor to alter, amend, omit, add to, or otherwise vary any of the Services and/or the Contract Period, and the Contractor shall carry out such variations, and be bound by the same conditions, so far as are applicable, as though </w:t>
      </w:r>
      <w:proofErr w:type="spellStart"/>
      <w:r w:rsidRPr="00B26DC6">
        <w:rPr>
          <w:rFonts w:ascii="Times New Roman" w:hAnsi="Times New Roman" w:cs="Times New Roman"/>
          <w:sz w:val="26"/>
          <w:szCs w:val="26"/>
        </w:rPr>
        <w:t>the</w:t>
      </w:r>
      <w:proofErr w:type="spellEnd"/>
      <w:r w:rsidRPr="00B26DC6">
        <w:rPr>
          <w:rFonts w:ascii="Times New Roman" w:hAnsi="Times New Roman" w:cs="Times New Roman"/>
          <w:sz w:val="26"/>
          <w:szCs w:val="26"/>
        </w:rPr>
        <w:t xml:space="preserve"> said variations were stated in the Technical Specifications and Special Conditions of Contract (if any).</w:t>
      </w:r>
    </w:p>
    <w:p w14:paraId="135BDD6B" w14:textId="77777777" w:rsidR="000C7725" w:rsidRPr="00B26DC6" w:rsidRDefault="000C7725" w:rsidP="00663823">
      <w:pPr>
        <w:spacing w:after="0"/>
        <w:ind w:left="709" w:hanging="720"/>
        <w:jc w:val="both"/>
        <w:rPr>
          <w:rFonts w:ascii="Times New Roman" w:hAnsi="Times New Roman" w:cs="Times New Roman"/>
          <w:sz w:val="26"/>
          <w:szCs w:val="26"/>
        </w:rPr>
      </w:pPr>
    </w:p>
    <w:p w14:paraId="464A06C5" w14:textId="77777777" w:rsidR="000C7725" w:rsidRPr="00B26DC6" w:rsidRDefault="000C7725" w:rsidP="00663823">
      <w:pPr>
        <w:spacing w:after="0"/>
        <w:ind w:left="709" w:hanging="720"/>
        <w:jc w:val="both"/>
        <w:rPr>
          <w:rFonts w:ascii="Times New Roman" w:hAnsi="Times New Roman" w:cs="Times New Roman"/>
          <w:sz w:val="26"/>
          <w:szCs w:val="26"/>
        </w:rPr>
      </w:pPr>
      <w:r w:rsidRPr="00B26DC6">
        <w:rPr>
          <w:rFonts w:ascii="Times New Roman" w:hAnsi="Times New Roman" w:cs="Times New Roman"/>
          <w:sz w:val="26"/>
          <w:szCs w:val="26"/>
        </w:rPr>
        <w:t>1A.3</w:t>
      </w:r>
      <w:r w:rsidRPr="00B26DC6">
        <w:rPr>
          <w:rFonts w:ascii="Times New Roman" w:hAnsi="Times New Roman" w:cs="Times New Roman"/>
          <w:sz w:val="26"/>
          <w:szCs w:val="26"/>
        </w:rPr>
        <w:tab/>
      </w:r>
      <w:r w:rsidRPr="00B26DC6">
        <w:rPr>
          <w:rFonts w:ascii="Times New Roman" w:hAnsi="Times New Roman" w:cs="Times New Roman"/>
          <w:sz w:val="26"/>
          <w:szCs w:val="26"/>
        </w:rPr>
        <w:tab/>
        <w:t>Where a variation has been made to the Contract the amount to be added to or deducted from the Contract Price in accordance with that variation shall be determined in accordance with the rates specified in the Price Schedule so far as the same may be applicable and where rates are not contained in the Price Schedule, or are not applicable, such amount shall be such sum as is reasonable in the circumstances.</w:t>
      </w:r>
      <w:r w:rsidRPr="00B26DC6">
        <w:rPr>
          <w:rFonts w:ascii="Times New Roman" w:hAnsi="Times New Roman" w:cs="Times New Roman"/>
          <w:sz w:val="26"/>
          <w:szCs w:val="26"/>
        </w:rPr>
        <w:tab/>
      </w:r>
    </w:p>
    <w:p w14:paraId="20F2968D" w14:textId="77777777" w:rsidR="000C7725" w:rsidRPr="00B26DC6" w:rsidRDefault="000C7725" w:rsidP="00663823">
      <w:pPr>
        <w:spacing w:after="0"/>
        <w:ind w:left="1440" w:hanging="720"/>
        <w:jc w:val="both"/>
        <w:rPr>
          <w:rFonts w:ascii="Times New Roman" w:hAnsi="Times New Roman" w:cs="Times New Roman"/>
          <w:sz w:val="26"/>
          <w:szCs w:val="26"/>
        </w:rPr>
      </w:pPr>
    </w:p>
    <w:p w14:paraId="158650AE" w14:textId="77777777" w:rsidR="000C7725" w:rsidRPr="00B26DC6" w:rsidRDefault="000C7725" w:rsidP="00663823">
      <w:pPr>
        <w:spacing w:after="0"/>
        <w:ind w:left="1440" w:hanging="720"/>
        <w:jc w:val="both"/>
        <w:rPr>
          <w:rFonts w:ascii="Times New Roman" w:hAnsi="Times New Roman" w:cs="Times New Roman"/>
          <w:sz w:val="26"/>
          <w:szCs w:val="26"/>
        </w:rPr>
      </w:pPr>
    </w:p>
    <w:p w14:paraId="5CD1D231" w14:textId="77777777" w:rsidR="000C7725" w:rsidRPr="00B26DC6" w:rsidRDefault="000C7725"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sz w:val="26"/>
          <w:szCs w:val="26"/>
        </w:rPr>
        <w:t>2.</w:t>
      </w:r>
      <w:r w:rsidRPr="00B26DC6">
        <w:rPr>
          <w:rFonts w:ascii="Times New Roman" w:hAnsi="Times New Roman" w:cs="Times New Roman"/>
          <w:b/>
          <w:sz w:val="26"/>
          <w:szCs w:val="26"/>
        </w:rPr>
        <w:tab/>
        <w:t>Warranties and Representations</w:t>
      </w:r>
    </w:p>
    <w:p w14:paraId="7879775E" w14:textId="77777777" w:rsidR="000C7725" w:rsidRPr="00B26DC6" w:rsidRDefault="000C7725" w:rsidP="00663823">
      <w:pPr>
        <w:spacing w:after="0"/>
        <w:jc w:val="both"/>
        <w:rPr>
          <w:rFonts w:ascii="Times New Roman" w:hAnsi="Times New Roman" w:cs="Times New Roman"/>
          <w:sz w:val="26"/>
          <w:szCs w:val="26"/>
        </w:rPr>
      </w:pPr>
    </w:p>
    <w:p w14:paraId="66E53B9F" w14:textId="77777777"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2.1</w:t>
      </w:r>
      <w:r w:rsidRPr="00B26DC6">
        <w:rPr>
          <w:rFonts w:ascii="Times New Roman" w:hAnsi="Times New Roman" w:cs="Times New Roman"/>
          <w:sz w:val="26"/>
          <w:szCs w:val="26"/>
        </w:rPr>
        <w:tab/>
        <w:t>The Contractor warrants, represents and undertakes that:</w:t>
      </w:r>
    </w:p>
    <w:p w14:paraId="032D20F3" w14:textId="77777777" w:rsidR="000C7725" w:rsidRPr="00B26DC6" w:rsidRDefault="000C7725" w:rsidP="00663823">
      <w:pPr>
        <w:snapToGrid w:val="0"/>
        <w:spacing w:after="0"/>
        <w:ind w:left="2160" w:hanging="720"/>
        <w:jc w:val="both"/>
        <w:rPr>
          <w:rFonts w:ascii="Times New Roman" w:hAnsi="Times New Roman" w:cs="Times New Roman"/>
          <w:sz w:val="26"/>
          <w:szCs w:val="26"/>
        </w:rPr>
      </w:pPr>
    </w:p>
    <w:p w14:paraId="7555CA1D" w14:textId="13711318"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the Services conform in all respects to the Technical Specifications and, where applicable, with any sample approved by the Authority;</w:t>
      </w:r>
    </w:p>
    <w:p w14:paraId="7737B172" w14:textId="77777777" w:rsidR="000C7725" w:rsidRPr="00B26DC6" w:rsidRDefault="000C7725" w:rsidP="00663823">
      <w:pPr>
        <w:spacing w:after="0"/>
        <w:ind w:left="1440"/>
        <w:jc w:val="both"/>
        <w:rPr>
          <w:rFonts w:ascii="Times New Roman" w:hAnsi="Times New Roman" w:cs="Times New Roman"/>
          <w:sz w:val="26"/>
          <w:szCs w:val="26"/>
        </w:rPr>
      </w:pPr>
    </w:p>
    <w:p w14:paraId="7732D00F" w14:textId="4E6993A4" w:rsidR="000C7725" w:rsidRPr="002451AE" w:rsidRDefault="000C7725" w:rsidP="002451AE">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the Services operate in accordance with the relevant technical specifications and correspond with the requirements of the Technical Specifications and any particulars specified in the Contract;</w:t>
      </w:r>
    </w:p>
    <w:p w14:paraId="7364D558" w14:textId="77777777" w:rsidR="000C7725" w:rsidRPr="00B26DC6" w:rsidRDefault="000C7725" w:rsidP="00663823">
      <w:pPr>
        <w:snapToGrid w:val="0"/>
        <w:spacing w:after="0"/>
        <w:ind w:left="1440"/>
        <w:jc w:val="both"/>
        <w:rPr>
          <w:rFonts w:ascii="Times New Roman" w:hAnsi="Times New Roman" w:cs="Times New Roman"/>
          <w:sz w:val="26"/>
          <w:szCs w:val="26"/>
          <w:lang w:val="en-US"/>
        </w:rPr>
      </w:pPr>
    </w:p>
    <w:p w14:paraId="7E598195" w14:textId="336074CA"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rPr>
        <w:t>(</w:t>
      </w:r>
      <w:r w:rsidR="002451AE">
        <w:rPr>
          <w:rFonts w:ascii="Times New Roman" w:hAnsi="Times New Roman" w:cs="Times New Roman"/>
          <w:sz w:val="26"/>
          <w:szCs w:val="26"/>
        </w:rPr>
        <w:t>c</w:t>
      </w:r>
      <w:r w:rsidRPr="00B26DC6">
        <w:rPr>
          <w:rFonts w:ascii="Times New Roman" w:hAnsi="Times New Roman" w:cs="Times New Roman"/>
          <w:sz w:val="26"/>
          <w:szCs w:val="26"/>
        </w:rPr>
        <w:t>)</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r>
      <w:r w:rsidRPr="00B26DC6">
        <w:rPr>
          <w:rFonts w:ascii="Times New Roman" w:hAnsi="Times New Roman" w:cs="Times New Roman"/>
          <w:sz w:val="26"/>
          <w:szCs w:val="26"/>
          <w:lang w:val="en-US"/>
        </w:rPr>
        <w:t xml:space="preserve">the Contractor has full power, capacity and authority to enter into the Contract and to perform its obligations under the Contract; </w:t>
      </w:r>
    </w:p>
    <w:p w14:paraId="4ACD31A1" w14:textId="77777777" w:rsidR="000C7725" w:rsidRPr="00B26DC6" w:rsidRDefault="000C7725" w:rsidP="00663823">
      <w:pPr>
        <w:snapToGrid w:val="0"/>
        <w:spacing w:after="0"/>
        <w:ind w:left="1440"/>
        <w:jc w:val="both"/>
        <w:rPr>
          <w:rFonts w:ascii="Times New Roman" w:hAnsi="Times New Roman" w:cs="Times New Roman"/>
          <w:sz w:val="26"/>
          <w:szCs w:val="26"/>
          <w:lang w:val="en-US"/>
        </w:rPr>
      </w:pPr>
    </w:p>
    <w:p w14:paraId="3CF5DB1C" w14:textId="75A516D0"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rPr>
        <w:t>(</w:t>
      </w:r>
      <w:r w:rsidR="002451AE">
        <w:rPr>
          <w:rFonts w:ascii="Times New Roman" w:hAnsi="Times New Roman" w:cs="Times New Roman"/>
          <w:sz w:val="26"/>
          <w:szCs w:val="26"/>
        </w:rPr>
        <w:t>d</w:t>
      </w:r>
      <w:r w:rsidRPr="00B26DC6">
        <w:rPr>
          <w:rFonts w:ascii="Times New Roman" w:hAnsi="Times New Roman" w:cs="Times New Roman"/>
          <w:sz w:val="26"/>
          <w:szCs w:val="26"/>
        </w:rPr>
        <w:t>)</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r>
      <w:r w:rsidRPr="00B26DC6">
        <w:rPr>
          <w:rFonts w:ascii="Times New Roman" w:hAnsi="Times New Roman" w:cs="Times New Roman"/>
          <w:sz w:val="26"/>
          <w:szCs w:val="26"/>
          <w:lang w:val="en-US"/>
        </w:rPr>
        <w:t xml:space="preserve">the Contract constitutes valid, legally binding obligations of the Contractor enforceable in accordance with its terms; </w:t>
      </w:r>
    </w:p>
    <w:p w14:paraId="3EE3910C" w14:textId="77777777" w:rsidR="000C7725" w:rsidRPr="00B26DC6" w:rsidRDefault="000C7725" w:rsidP="00663823">
      <w:pPr>
        <w:snapToGrid w:val="0"/>
        <w:spacing w:after="0"/>
        <w:ind w:left="1440"/>
        <w:jc w:val="both"/>
        <w:rPr>
          <w:rFonts w:ascii="Times New Roman" w:hAnsi="Times New Roman" w:cs="Times New Roman"/>
          <w:sz w:val="26"/>
          <w:szCs w:val="26"/>
          <w:lang w:val="en-US"/>
        </w:rPr>
      </w:pPr>
    </w:p>
    <w:p w14:paraId="3B4044F6" w14:textId="2F213C3B"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2451AE">
        <w:rPr>
          <w:rFonts w:ascii="Times New Roman" w:hAnsi="Times New Roman" w:cs="Times New Roman"/>
          <w:sz w:val="26"/>
          <w:szCs w:val="26"/>
        </w:rPr>
        <w:t>e</w:t>
      </w:r>
      <w:r w:rsidRPr="00B26DC6">
        <w:rPr>
          <w:rFonts w:ascii="Times New Roman" w:hAnsi="Times New Roman" w:cs="Times New Roman"/>
          <w:sz w:val="26"/>
          <w:szCs w:val="26"/>
        </w:rPr>
        <w:t>)</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all authorisations, approvals, consents, licences, exemptions and other requirements of any governmental, administrative or other authority or body in any relevant jurisdiction which are required to authorise the Contractor to execute, deliver and perform the Contractor’s obligations under the Contract (including where its procedures so require, the consent of its parent company) have been duly and unconditionally obtained and are in full force and effect;</w:t>
      </w:r>
    </w:p>
    <w:p w14:paraId="2BA275C6" w14:textId="77777777" w:rsidR="000C7725" w:rsidRPr="00B26DC6" w:rsidRDefault="000C7725" w:rsidP="00663823">
      <w:pPr>
        <w:snapToGrid w:val="0"/>
        <w:spacing w:after="0"/>
        <w:ind w:left="1440"/>
        <w:jc w:val="both"/>
        <w:rPr>
          <w:rFonts w:ascii="Times New Roman" w:hAnsi="Times New Roman" w:cs="Times New Roman"/>
          <w:sz w:val="26"/>
          <w:szCs w:val="26"/>
          <w:lang w:val="en-US"/>
        </w:rPr>
      </w:pPr>
    </w:p>
    <w:p w14:paraId="128CEFB2" w14:textId="7871DA4C"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2451AE">
        <w:rPr>
          <w:rFonts w:ascii="Times New Roman" w:hAnsi="Times New Roman" w:cs="Times New Roman"/>
          <w:sz w:val="26"/>
          <w:szCs w:val="26"/>
        </w:rPr>
        <w:t>f</w:t>
      </w:r>
      <w:r w:rsidRPr="00B26DC6">
        <w:rPr>
          <w:rFonts w:ascii="Times New Roman" w:hAnsi="Times New Roman" w:cs="Times New Roman"/>
          <w:sz w:val="26"/>
          <w:szCs w:val="26"/>
        </w:rPr>
        <w:t>)</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all information supplied, and statements and representations made by or on behalf of the Contractor in or in relation to its Tender and the Contract are true, accurate and complete;</w:t>
      </w:r>
    </w:p>
    <w:p w14:paraId="43D42D12" w14:textId="77777777" w:rsidR="000C7725" w:rsidRPr="00B26DC6" w:rsidRDefault="000C7725" w:rsidP="00663823">
      <w:pPr>
        <w:spacing w:after="0"/>
        <w:ind w:left="2160" w:hanging="720"/>
        <w:jc w:val="both"/>
        <w:rPr>
          <w:rFonts w:ascii="Times New Roman" w:hAnsi="Times New Roman" w:cs="Times New Roman"/>
          <w:sz w:val="26"/>
          <w:szCs w:val="26"/>
        </w:rPr>
      </w:pPr>
    </w:p>
    <w:p w14:paraId="3DD1E83A" w14:textId="55FF0A85"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2451AE">
        <w:rPr>
          <w:rFonts w:ascii="Times New Roman" w:hAnsi="Times New Roman" w:cs="Times New Roman"/>
          <w:sz w:val="26"/>
          <w:szCs w:val="26"/>
        </w:rPr>
        <w:t>g</w:t>
      </w:r>
      <w:r w:rsidRPr="00B26DC6">
        <w:rPr>
          <w:rFonts w:ascii="Times New Roman" w:hAnsi="Times New Roman" w:cs="Times New Roman"/>
          <w:sz w:val="26"/>
          <w:szCs w:val="26"/>
        </w:rPr>
        <w:t>)</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no claim is being made and no litigation, arbitration or administrative proceeding is presently in progress, or to the best of the Contractor’s knowledge and belief, pending or threatened against it or any of its assets which will or might have a material adverse effect on its ability to perform its obligations under the Contract;</w:t>
      </w:r>
    </w:p>
    <w:p w14:paraId="38C6C6FF" w14:textId="77777777" w:rsidR="000C7725" w:rsidRPr="00B26DC6" w:rsidRDefault="000C7725" w:rsidP="00663823">
      <w:pPr>
        <w:snapToGrid w:val="0"/>
        <w:spacing w:after="0"/>
        <w:ind w:left="1440"/>
        <w:jc w:val="both"/>
        <w:rPr>
          <w:rFonts w:ascii="Times New Roman" w:hAnsi="Times New Roman" w:cs="Times New Roman"/>
          <w:sz w:val="26"/>
          <w:szCs w:val="26"/>
        </w:rPr>
      </w:pPr>
    </w:p>
    <w:p w14:paraId="3CCCFAE1" w14:textId="1A68E56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2451AE">
        <w:rPr>
          <w:rFonts w:ascii="Times New Roman" w:hAnsi="Times New Roman" w:cs="Times New Roman"/>
          <w:sz w:val="26"/>
          <w:szCs w:val="26"/>
        </w:rPr>
        <w:t>h</w:t>
      </w:r>
      <w:r w:rsidRPr="00B26DC6">
        <w:rPr>
          <w:rFonts w:ascii="Times New Roman" w:hAnsi="Times New Roman" w:cs="Times New Roman"/>
          <w:sz w:val="26"/>
          <w:szCs w:val="26"/>
        </w:rPr>
        <w:t>)</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it is not subject to any contractual obligation, compliance with which is likely to have a material adverse effect on its ability to perform its obligations under the Contract;</w:t>
      </w:r>
    </w:p>
    <w:p w14:paraId="1EC16634" w14:textId="77777777" w:rsidR="000C7725" w:rsidRPr="00B26DC6" w:rsidRDefault="000C7725" w:rsidP="00663823">
      <w:pPr>
        <w:snapToGrid w:val="0"/>
        <w:spacing w:after="0"/>
        <w:ind w:left="1440"/>
        <w:jc w:val="both"/>
        <w:rPr>
          <w:rFonts w:ascii="Times New Roman" w:hAnsi="Times New Roman" w:cs="Times New Roman"/>
          <w:sz w:val="26"/>
          <w:szCs w:val="26"/>
        </w:rPr>
      </w:pPr>
    </w:p>
    <w:p w14:paraId="7C7A91E8" w14:textId="2BE89275"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proofErr w:type="spellStart"/>
      <w:r w:rsidR="002451AE">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no proceedings or other steps have been taken and not discharged (nor to the best of its knowledge, are threatened) for the winding up or bankruptcy of the Contractor or for its dissolution or for the appointment of a receiver, administrative receiver, liquidator, manager, administrator or similar office in relation to any of the Contractor’s assets or revenue;</w:t>
      </w:r>
    </w:p>
    <w:p w14:paraId="053C7A41" w14:textId="77777777" w:rsidR="000C7725" w:rsidRPr="00B26DC6" w:rsidRDefault="000C7725" w:rsidP="00663823">
      <w:pPr>
        <w:snapToGrid w:val="0"/>
        <w:spacing w:after="0"/>
        <w:ind w:left="1440"/>
        <w:jc w:val="both"/>
        <w:rPr>
          <w:rFonts w:ascii="Times New Roman" w:hAnsi="Times New Roman" w:cs="Times New Roman"/>
          <w:sz w:val="26"/>
          <w:szCs w:val="26"/>
        </w:rPr>
      </w:pPr>
    </w:p>
    <w:p w14:paraId="7C2AC496" w14:textId="10767BC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2451AE">
        <w:rPr>
          <w:rFonts w:ascii="Times New Roman" w:hAnsi="Times New Roman" w:cs="Times New Roman"/>
          <w:sz w:val="26"/>
          <w:szCs w:val="26"/>
        </w:rPr>
        <w:t>j</w:t>
      </w:r>
      <w:r w:rsidRPr="00B26DC6">
        <w:rPr>
          <w:rFonts w:ascii="Times New Roman" w:hAnsi="Times New Roman" w:cs="Times New Roman"/>
          <w:sz w:val="26"/>
          <w:szCs w:val="26"/>
        </w:rPr>
        <w:t>)</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 xml:space="preserve">it owns, has obtained and is able to obtain, valid licences for all Intellectual Property Rights that are necessary for the performance of its obligations under the Contract; </w:t>
      </w:r>
    </w:p>
    <w:p w14:paraId="0FC49872" w14:textId="77777777" w:rsidR="000C7725" w:rsidRPr="00B26DC6" w:rsidRDefault="000C7725" w:rsidP="00663823">
      <w:pPr>
        <w:snapToGrid w:val="0"/>
        <w:spacing w:after="0"/>
        <w:ind w:left="1440"/>
        <w:jc w:val="both"/>
        <w:rPr>
          <w:rFonts w:ascii="Times New Roman" w:hAnsi="Times New Roman" w:cs="Times New Roman"/>
          <w:sz w:val="26"/>
          <w:szCs w:val="26"/>
        </w:rPr>
      </w:pPr>
    </w:p>
    <w:p w14:paraId="0418FAE6" w14:textId="5F84698A"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2451AE">
        <w:rPr>
          <w:rFonts w:ascii="Times New Roman" w:hAnsi="Times New Roman" w:cs="Times New Roman"/>
          <w:sz w:val="26"/>
          <w:szCs w:val="26"/>
        </w:rPr>
        <w:t>k</w:t>
      </w:r>
      <w:r w:rsidRPr="00B26DC6">
        <w:rPr>
          <w:rFonts w:ascii="Times New Roman" w:hAnsi="Times New Roman" w:cs="Times New Roman"/>
          <w:sz w:val="26"/>
          <w:szCs w:val="26"/>
        </w:rPr>
        <w:t>)</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t xml:space="preserve">it has not done or omitted to do anything which could have a material adverse effect on its assets, financial condition or position as an ongoing business concern or on its ability to fulfil its obligations under the Contract; </w:t>
      </w:r>
    </w:p>
    <w:p w14:paraId="4D5E06D8" w14:textId="77777777" w:rsidR="000C7725" w:rsidRPr="00B26DC6" w:rsidRDefault="000C7725" w:rsidP="00663823">
      <w:pPr>
        <w:spacing w:after="0"/>
        <w:ind w:left="2160" w:hanging="720"/>
        <w:jc w:val="both"/>
        <w:rPr>
          <w:rFonts w:ascii="Times New Roman" w:hAnsi="Times New Roman" w:cs="Times New Roman"/>
          <w:sz w:val="26"/>
          <w:szCs w:val="26"/>
        </w:rPr>
      </w:pPr>
    </w:p>
    <w:p w14:paraId="64567751" w14:textId="4629554B" w:rsidR="000C7725" w:rsidRDefault="000C7725" w:rsidP="009C4384">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2451AE">
        <w:rPr>
          <w:rFonts w:ascii="Times New Roman" w:hAnsi="Times New Roman" w:cs="Times New Roman"/>
          <w:sz w:val="26"/>
          <w:szCs w:val="26"/>
        </w:rPr>
        <w:t>l</w:t>
      </w:r>
      <w:r w:rsidRPr="00B26DC6">
        <w:rPr>
          <w:rFonts w:ascii="Times New Roman" w:hAnsi="Times New Roman" w:cs="Times New Roman"/>
          <w:sz w:val="26"/>
          <w:szCs w:val="26"/>
        </w:rPr>
        <w:t>)</w:t>
      </w:r>
      <w:r w:rsidRPr="00B26DC6">
        <w:rPr>
          <w:rFonts w:ascii="Times New Roman" w:hAnsi="Times New Roman" w:cs="Times New Roman"/>
          <w:sz w:val="26"/>
          <w:szCs w:val="26"/>
        </w:rPr>
        <w:tab/>
        <w:t>it complies with section 53A of the Insurance Ordinance (Cap. 41, Laws of Hong Kong)</w:t>
      </w:r>
      <w:r w:rsidR="009C4384">
        <w:rPr>
          <w:rFonts w:ascii="Times New Roman" w:hAnsi="Times New Roman" w:cs="Times New Roman"/>
          <w:sz w:val="26"/>
          <w:szCs w:val="26"/>
        </w:rPr>
        <w:t>.</w:t>
      </w:r>
    </w:p>
    <w:p w14:paraId="0C71EA07" w14:textId="77777777" w:rsidR="009C4384" w:rsidRPr="00B26DC6" w:rsidRDefault="009C4384" w:rsidP="009C4384">
      <w:pPr>
        <w:spacing w:after="0"/>
        <w:ind w:left="2160" w:hanging="720"/>
        <w:jc w:val="both"/>
        <w:rPr>
          <w:rFonts w:ascii="Times New Roman" w:hAnsi="Times New Roman" w:cs="Times New Roman"/>
          <w:sz w:val="26"/>
          <w:szCs w:val="26"/>
        </w:rPr>
      </w:pPr>
    </w:p>
    <w:p w14:paraId="642C4F91" w14:textId="77777777" w:rsidR="000C7725" w:rsidRPr="00B26DC6" w:rsidRDefault="000C7725" w:rsidP="00663823">
      <w:pPr>
        <w:snapToGrid w:val="0"/>
        <w:spacing w:after="0"/>
        <w:ind w:left="55" w:firstLine="645"/>
        <w:jc w:val="both"/>
        <w:rPr>
          <w:rFonts w:ascii="Times New Roman" w:hAnsi="Times New Roman" w:cs="Times New Roman"/>
          <w:sz w:val="26"/>
          <w:szCs w:val="26"/>
        </w:rPr>
      </w:pPr>
    </w:p>
    <w:p w14:paraId="12F55228" w14:textId="30F42107" w:rsidR="000C7725" w:rsidRPr="00B26DC6" w:rsidRDefault="000C7725" w:rsidP="00663823">
      <w:pPr>
        <w:spacing w:after="0"/>
        <w:ind w:left="144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lastRenderedPageBreak/>
        <w:t>2.2</w:t>
      </w:r>
      <w:r w:rsidRPr="00B26DC6">
        <w:rPr>
          <w:rFonts w:ascii="Times New Roman" w:hAnsi="Times New Roman" w:cs="Times New Roman"/>
          <w:sz w:val="26"/>
          <w:szCs w:val="26"/>
          <w:lang w:val="en-US"/>
        </w:rPr>
        <w:tab/>
        <w:t xml:space="preserve">The warranties, representations and undertakings, expressed or implied, contained in Clause 2.1 and other provisions of the Contract (collectively, “Warranties” and each, a “Warranty”) shall be true without limitation in time, save that in case of any Warranty expressed to be effective during the Contract Period, it shall be true on each day of the Contract Period as if it is repeated on each such day. </w:t>
      </w:r>
    </w:p>
    <w:p w14:paraId="685D9242" w14:textId="77777777" w:rsidR="000C7725" w:rsidRPr="00B26DC6" w:rsidRDefault="000C7725" w:rsidP="00663823">
      <w:pPr>
        <w:snapToGrid w:val="0"/>
        <w:spacing w:after="0"/>
        <w:ind w:left="1440" w:hanging="740"/>
        <w:jc w:val="both"/>
        <w:rPr>
          <w:rFonts w:ascii="Times New Roman" w:hAnsi="Times New Roman" w:cs="Times New Roman"/>
          <w:sz w:val="26"/>
          <w:szCs w:val="26"/>
        </w:rPr>
      </w:pPr>
    </w:p>
    <w:p w14:paraId="0A1143DD" w14:textId="3515D44F" w:rsidR="000C7725" w:rsidRPr="009C4384" w:rsidRDefault="000C7725" w:rsidP="009C4384">
      <w:pPr>
        <w:spacing w:after="0"/>
        <w:ind w:left="144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2.3</w:t>
      </w:r>
      <w:r w:rsidRPr="00B26DC6">
        <w:rPr>
          <w:rFonts w:ascii="Times New Roman" w:hAnsi="Times New Roman" w:cs="Times New Roman"/>
          <w:sz w:val="26"/>
          <w:szCs w:val="26"/>
          <w:lang w:val="en-US"/>
        </w:rPr>
        <w:tab/>
        <w:t>Each of the Warranties shall be separate and independent and without prejudice to any other Warranty, and shall not be limited by reference to or inference from any other Warranty or any other provision of the Contract.</w:t>
      </w:r>
    </w:p>
    <w:p w14:paraId="536536EC" w14:textId="77777777" w:rsidR="000C7725" w:rsidRDefault="000C7725" w:rsidP="00663823">
      <w:pPr>
        <w:spacing w:after="0"/>
        <w:jc w:val="both"/>
        <w:rPr>
          <w:rFonts w:ascii="Times New Roman" w:hAnsi="Times New Roman" w:cs="Times New Roman"/>
          <w:sz w:val="26"/>
          <w:szCs w:val="26"/>
        </w:rPr>
      </w:pPr>
    </w:p>
    <w:p w14:paraId="58BD21DF" w14:textId="77777777" w:rsidR="003E71FA" w:rsidRDefault="003E71FA" w:rsidP="00663823">
      <w:pPr>
        <w:spacing w:after="0"/>
        <w:jc w:val="both"/>
        <w:rPr>
          <w:rFonts w:ascii="Times New Roman" w:hAnsi="Times New Roman" w:cs="Times New Roman"/>
          <w:sz w:val="26"/>
          <w:szCs w:val="26"/>
        </w:rPr>
      </w:pPr>
    </w:p>
    <w:p w14:paraId="37E829DD" w14:textId="76FFE030" w:rsidR="00005C70" w:rsidRPr="00B26DC6" w:rsidRDefault="00005C70" w:rsidP="00005C70">
      <w:pPr>
        <w:spacing w:after="0"/>
        <w:jc w:val="both"/>
        <w:rPr>
          <w:rFonts w:ascii="Times New Roman" w:hAnsi="Times New Roman" w:cs="Times New Roman"/>
          <w:b/>
          <w:sz w:val="26"/>
          <w:szCs w:val="26"/>
        </w:rPr>
      </w:pPr>
      <w:r>
        <w:rPr>
          <w:rFonts w:ascii="Times New Roman" w:hAnsi="Times New Roman" w:cs="Times New Roman"/>
          <w:b/>
          <w:sz w:val="26"/>
          <w:szCs w:val="26"/>
        </w:rPr>
        <w:t>2A</w:t>
      </w:r>
      <w:r w:rsidRPr="00B26DC6">
        <w:rPr>
          <w:rFonts w:ascii="Times New Roman" w:hAnsi="Times New Roman" w:cs="Times New Roman"/>
          <w:b/>
          <w:sz w:val="26"/>
          <w:szCs w:val="26"/>
        </w:rPr>
        <w:t>.</w:t>
      </w:r>
      <w:r w:rsidRPr="00B26DC6">
        <w:rPr>
          <w:rFonts w:ascii="Times New Roman" w:hAnsi="Times New Roman" w:cs="Times New Roman"/>
          <w:b/>
          <w:sz w:val="26"/>
          <w:szCs w:val="26"/>
        </w:rPr>
        <w:tab/>
      </w:r>
      <w:r w:rsidRPr="00005C70">
        <w:rPr>
          <w:rFonts w:ascii="Times New Roman" w:hAnsi="Times New Roman" w:cs="Times New Roman"/>
          <w:b/>
          <w:sz w:val="26"/>
          <w:szCs w:val="26"/>
        </w:rPr>
        <w:t>Option to Renew</w:t>
      </w:r>
    </w:p>
    <w:p w14:paraId="609AC392" w14:textId="77777777" w:rsidR="00005C70" w:rsidRPr="00B26DC6" w:rsidRDefault="00005C70" w:rsidP="00005C70">
      <w:pPr>
        <w:spacing w:after="0"/>
        <w:jc w:val="both"/>
        <w:rPr>
          <w:rFonts w:ascii="Times New Roman" w:hAnsi="Times New Roman" w:cs="Times New Roman"/>
          <w:sz w:val="26"/>
          <w:szCs w:val="26"/>
        </w:rPr>
      </w:pPr>
    </w:p>
    <w:p w14:paraId="5B3C6B2B" w14:textId="7A7A59C3" w:rsidR="00005C70" w:rsidRPr="00B26DC6" w:rsidRDefault="00005C70" w:rsidP="00005C70">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2A</w:t>
      </w:r>
      <w:r w:rsidRPr="00005C70">
        <w:rPr>
          <w:rFonts w:ascii="Times New Roman" w:hAnsi="Times New Roman" w:cs="Times New Roman"/>
          <w:sz w:val="26"/>
          <w:szCs w:val="26"/>
        </w:rPr>
        <w:t xml:space="preserve">.1 </w:t>
      </w:r>
      <w:r w:rsidRPr="00005C70">
        <w:rPr>
          <w:rFonts w:ascii="Times New Roman" w:hAnsi="Times New Roman" w:cs="Times New Roman"/>
          <w:sz w:val="26"/>
          <w:szCs w:val="26"/>
        </w:rPr>
        <w:tab/>
        <w:t xml:space="preserve">Subject to the sole discretion of the Authority, the Contract Period may, if requested by the Authority in writing, be extended in respect of the provision of </w:t>
      </w:r>
      <w:r w:rsidR="009C7626">
        <w:rPr>
          <w:rFonts w:ascii="Times New Roman" w:hAnsi="Times New Roman" w:cs="Times New Roman"/>
          <w:sz w:val="26"/>
          <w:szCs w:val="26"/>
        </w:rPr>
        <w:t>RMS solution</w:t>
      </w:r>
      <w:r w:rsidRPr="00005C70">
        <w:rPr>
          <w:rFonts w:ascii="Times New Roman" w:hAnsi="Times New Roman" w:cs="Times New Roman"/>
          <w:sz w:val="26"/>
          <w:szCs w:val="26"/>
        </w:rPr>
        <w:t xml:space="preserve"> by the Contractor to the Authority in accordance with the terms and conditions of the Contract (including the terms and conditions of the Technical Specifications) for a further period of not exceeding thirty-six (36) months payable per the corresponding price(s) stated in the Price Schedule after the expiration of the original twelve (12) months period for </w:t>
      </w:r>
      <w:r w:rsidR="009C7626">
        <w:rPr>
          <w:rFonts w:ascii="Times New Roman" w:hAnsi="Times New Roman" w:cs="Times New Roman"/>
          <w:sz w:val="26"/>
          <w:szCs w:val="26"/>
        </w:rPr>
        <w:t>RMS solution</w:t>
      </w:r>
      <w:r w:rsidRPr="00005C70">
        <w:rPr>
          <w:rFonts w:ascii="Times New Roman" w:hAnsi="Times New Roman" w:cs="Times New Roman"/>
          <w:sz w:val="26"/>
          <w:szCs w:val="26"/>
        </w:rPr>
        <w:t>.</w:t>
      </w:r>
    </w:p>
    <w:p w14:paraId="6CF8DA11" w14:textId="77777777" w:rsidR="000C7725" w:rsidRDefault="000C7725" w:rsidP="00663823">
      <w:pPr>
        <w:spacing w:after="0"/>
        <w:ind w:left="1440" w:hanging="720"/>
        <w:jc w:val="both"/>
        <w:rPr>
          <w:rFonts w:ascii="Times New Roman" w:hAnsi="Times New Roman" w:cs="Times New Roman"/>
          <w:sz w:val="26"/>
          <w:szCs w:val="26"/>
        </w:rPr>
      </w:pPr>
    </w:p>
    <w:p w14:paraId="1A3BF0CB" w14:textId="77777777" w:rsidR="003E71FA" w:rsidRPr="00B26DC6" w:rsidRDefault="003E71FA" w:rsidP="00663823">
      <w:pPr>
        <w:spacing w:after="0"/>
        <w:ind w:left="1440" w:hanging="720"/>
        <w:jc w:val="both"/>
        <w:rPr>
          <w:rFonts w:ascii="Times New Roman" w:hAnsi="Times New Roman" w:cs="Times New Roman"/>
          <w:sz w:val="26"/>
          <w:szCs w:val="26"/>
        </w:rPr>
      </w:pPr>
    </w:p>
    <w:p w14:paraId="21D2B251" w14:textId="77777777" w:rsidR="000C7725" w:rsidRPr="00B26DC6" w:rsidRDefault="000C7725" w:rsidP="00663823">
      <w:pPr>
        <w:spacing w:after="0"/>
        <w:jc w:val="both"/>
        <w:rPr>
          <w:rFonts w:ascii="Times New Roman" w:hAnsi="Times New Roman" w:cs="Times New Roman"/>
          <w:b/>
          <w:sz w:val="26"/>
          <w:szCs w:val="26"/>
        </w:rPr>
      </w:pPr>
      <w:r w:rsidRPr="00B26DC6">
        <w:rPr>
          <w:rFonts w:ascii="Times New Roman" w:hAnsi="Times New Roman" w:cs="Times New Roman"/>
          <w:b/>
          <w:sz w:val="26"/>
          <w:szCs w:val="26"/>
        </w:rPr>
        <w:t>3.</w:t>
      </w:r>
      <w:r w:rsidRPr="00B26DC6">
        <w:rPr>
          <w:rFonts w:ascii="Times New Roman" w:hAnsi="Times New Roman" w:cs="Times New Roman"/>
          <w:b/>
          <w:sz w:val="26"/>
          <w:szCs w:val="26"/>
        </w:rPr>
        <w:tab/>
        <w:t>Costs and Expenses</w:t>
      </w:r>
    </w:p>
    <w:p w14:paraId="2B0F95E2" w14:textId="77777777" w:rsidR="000C7725" w:rsidRPr="00B26DC6" w:rsidRDefault="000C7725" w:rsidP="00663823">
      <w:pPr>
        <w:spacing w:after="0"/>
        <w:jc w:val="both"/>
        <w:rPr>
          <w:rFonts w:ascii="Times New Roman" w:hAnsi="Times New Roman" w:cs="Times New Roman"/>
          <w:sz w:val="26"/>
          <w:szCs w:val="26"/>
        </w:rPr>
      </w:pPr>
    </w:p>
    <w:p w14:paraId="0FF5CB62"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Save as otherwise expressly provided for in the Contract, the Contractor shall comply with all provisions of the Contract and its obligations under the Contract at its own costs and expenses.</w:t>
      </w:r>
    </w:p>
    <w:p w14:paraId="63881EA1" w14:textId="77777777" w:rsidR="000C7725" w:rsidRPr="00B26DC6" w:rsidRDefault="000C7725" w:rsidP="00663823">
      <w:pPr>
        <w:spacing w:after="0"/>
        <w:ind w:left="720"/>
        <w:jc w:val="both"/>
        <w:rPr>
          <w:rFonts w:ascii="Times New Roman" w:hAnsi="Times New Roman" w:cs="Times New Roman"/>
          <w:sz w:val="26"/>
          <w:szCs w:val="26"/>
        </w:rPr>
      </w:pPr>
    </w:p>
    <w:p w14:paraId="780BF0E2" w14:textId="77777777" w:rsidR="000C7725" w:rsidRPr="00B26DC6" w:rsidRDefault="000C7725" w:rsidP="00663823">
      <w:pPr>
        <w:spacing w:after="0"/>
        <w:ind w:left="720"/>
        <w:jc w:val="both"/>
        <w:rPr>
          <w:rFonts w:ascii="Times New Roman" w:hAnsi="Times New Roman" w:cs="Times New Roman"/>
          <w:sz w:val="26"/>
          <w:szCs w:val="26"/>
        </w:rPr>
      </w:pPr>
    </w:p>
    <w:p w14:paraId="7D250B9A" w14:textId="1AEE22EE" w:rsidR="000C7725" w:rsidRPr="00B26DC6" w:rsidRDefault="000C7725"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sz w:val="26"/>
          <w:szCs w:val="26"/>
        </w:rPr>
        <w:t>4.</w:t>
      </w:r>
      <w:r w:rsidRPr="00B26DC6">
        <w:rPr>
          <w:rFonts w:ascii="Times New Roman" w:hAnsi="Times New Roman" w:cs="Times New Roman"/>
          <w:b/>
          <w:sz w:val="26"/>
          <w:szCs w:val="26"/>
        </w:rPr>
        <w:tab/>
        <w:t>Project Team</w:t>
      </w:r>
    </w:p>
    <w:p w14:paraId="113B1CBE" w14:textId="77777777" w:rsidR="000C7725" w:rsidRPr="00B26DC6" w:rsidRDefault="000C7725" w:rsidP="00663823">
      <w:pPr>
        <w:pStyle w:val="ListParagraph"/>
        <w:spacing w:after="0"/>
        <w:ind w:left="1080"/>
        <w:jc w:val="both"/>
        <w:rPr>
          <w:rFonts w:ascii="Times New Roman" w:hAnsi="Times New Roman" w:cs="Times New Roman"/>
          <w:b/>
          <w:sz w:val="26"/>
          <w:szCs w:val="26"/>
          <w:lang w:val="en-US"/>
        </w:rPr>
      </w:pPr>
    </w:p>
    <w:p w14:paraId="23CA5A00" w14:textId="3CBECFB1"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 xml:space="preserve">4.1 </w:t>
      </w:r>
      <w:r w:rsidRPr="00B26DC6">
        <w:rPr>
          <w:rFonts w:ascii="Times New Roman" w:hAnsi="Times New Roman" w:cs="Times New Roman"/>
          <w:sz w:val="26"/>
          <w:szCs w:val="26"/>
        </w:rPr>
        <w:tab/>
        <w:t>The Contractor shall during the Contract Period maintain an office in Hong Kong for the purpose of carrying out the Services.  The Contractor shall provide office accommodation and other necessary equipment and support to the Project Team.</w:t>
      </w:r>
    </w:p>
    <w:p w14:paraId="24EB7596" w14:textId="77777777" w:rsidR="000C7725" w:rsidRPr="00B26DC6" w:rsidRDefault="000C7725" w:rsidP="00663823">
      <w:pPr>
        <w:spacing w:after="0"/>
        <w:ind w:left="1440" w:hanging="720"/>
        <w:jc w:val="both"/>
        <w:rPr>
          <w:rFonts w:ascii="Times New Roman" w:hAnsi="Times New Roman" w:cs="Times New Roman"/>
          <w:sz w:val="26"/>
          <w:szCs w:val="26"/>
        </w:rPr>
      </w:pPr>
    </w:p>
    <w:p w14:paraId="780ACF2F" w14:textId="7F327ADC"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lang w:val="en-US"/>
        </w:rPr>
        <w:t>4.2</w:t>
      </w:r>
      <w:r w:rsidRPr="00B26DC6">
        <w:rPr>
          <w:rFonts w:ascii="Times New Roman" w:hAnsi="Times New Roman" w:cs="Times New Roman"/>
          <w:sz w:val="26"/>
          <w:szCs w:val="26"/>
          <w:lang w:val="en-US"/>
        </w:rPr>
        <w:tab/>
      </w:r>
      <w:r w:rsidR="00FF21EB">
        <w:rPr>
          <w:rFonts w:ascii="Times New Roman" w:hAnsi="Times New Roman" w:cs="Times New Roman"/>
          <w:sz w:val="26"/>
          <w:szCs w:val="26"/>
          <w:lang w:val="en-US"/>
        </w:rPr>
        <w:t xml:space="preserve">In case that the Project Team consists of more than one person, </w:t>
      </w:r>
      <w:r w:rsidR="00FF21EB">
        <w:rPr>
          <w:rFonts w:ascii="Times New Roman" w:hAnsi="Times New Roman" w:cs="Times New Roman"/>
          <w:sz w:val="26"/>
          <w:szCs w:val="26"/>
        </w:rPr>
        <w:t>t</w:t>
      </w:r>
      <w:r w:rsidRPr="00B26DC6">
        <w:rPr>
          <w:rFonts w:ascii="Times New Roman" w:hAnsi="Times New Roman" w:cs="Times New Roman"/>
          <w:sz w:val="26"/>
          <w:szCs w:val="26"/>
        </w:rPr>
        <w:t xml:space="preserve">he Authority reserves the right to require replacement of the members of the Project Team. </w:t>
      </w:r>
      <w:r w:rsidR="00F51AF4">
        <w:rPr>
          <w:rFonts w:ascii="Times New Roman" w:hAnsi="Times New Roman" w:cs="Times New Roman"/>
          <w:sz w:val="26"/>
          <w:szCs w:val="26"/>
        </w:rPr>
        <w:t xml:space="preserve"> </w:t>
      </w:r>
      <w:r w:rsidRPr="00B26DC6">
        <w:rPr>
          <w:rFonts w:ascii="Times New Roman" w:hAnsi="Times New Roman" w:cs="Times New Roman"/>
          <w:sz w:val="26"/>
          <w:szCs w:val="26"/>
        </w:rPr>
        <w:t>The Contractor shall obtain the prior written approval from the Authority for any addition to or change or replacement of members of the Project Team.</w:t>
      </w:r>
    </w:p>
    <w:p w14:paraId="51BB3A28" w14:textId="77777777" w:rsidR="000C7725" w:rsidRPr="00B26DC6" w:rsidRDefault="000C7725" w:rsidP="00663823">
      <w:pPr>
        <w:spacing w:before="11" w:after="0"/>
        <w:rPr>
          <w:rFonts w:ascii="Times New Roman" w:eastAsia="Times New Roman" w:hAnsi="Times New Roman" w:cs="Times New Roman"/>
          <w:sz w:val="26"/>
          <w:szCs w:val="26"/>
        </w:rPr>
      </w:pPr>
    </w:p>
    <w:p w14:paraId="16B2E295" w14:textId="4EA047A7" w:rsidR="000C7725" w:rsidRPr="00B26DC6" w:rsidRDefault="000C7725" w:rsidP="00663823">
      <w:pPr>
        <w:spacing w:after="0"/>
        <w:ind w:left="144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lastRenderedPageBreak/>
        <w:t>4.3</w:t>
      </w:r>
      <w:r w:rsidRPr="00B26DC6">
        <w:rPr>
          <w:rFonts w:ascii="Times New Roman" w:hAnsi="Times New Roman" w:cs="Times New Roman"/>
          <w:sz w:val="26"/>
          <w:szCs w:val="26"/>
          <w:lang w:val="en-US"/>
        </w:rPr>
        <w:tab/>
        <w:t>In the event of the death, incapacity or termination of employment of any member of the Project Team before completion of the Services, the Contractor shall at its own expense and as soon as reasonably practicable arrange to substitute or replace the individual member concerned.</w:t>
      </w:r>
    </w:p>
    <w:p w14:paraId="67AB1DA2" w14:textId="77777777" w:rsidR="000C7725" w:rsidRPr="00B26DC6" w:rsidRDefault="000C7725" w:rsidP="00663823">
      <w:pPr>
        <w:spacing w:before="2" w:after="0"/>
        <w:rPr>
          <w:rFonts w:ascii="Times New Roman" w:eastAsia="Times New Roman" w:hAnsi="Times New Roman" w:cs="Times New Roman"/>
          <w:sz w:val="26"/>
          <w:szCs w:val="26"/>
        </w:rPr>
      </w:pPr>
    </w:p>
    <w:p w14:paraId="2A9CAFD6" w14:textId="75E9A3B6" w:rsidR="000C7725" w:rsidRPr="00B26DC6" w:rsidRDefault="000C7725" w:rsidP="00663823">
      <w:pPr>
        <w:spacing w:after="0"/>
        <w:ind w:left="144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4.4</w:t>
      </w:r>
      <w:r w:rsidRPr="00B26DC6">
        <w:rPr>
          <w:rFonts w:ascii="Times New Roman" w:hAnsi="Times New Roman" w:cs="Times New Roman"/>
          <w:sz w:val="26"/>
          <w:szCs w:val="26"/>
          <w:lang w:val="en-US"/>
        </w:rPr>
        <w:tab/>
        <w:t>The Contractor shall ensure that the substitute or replacement is no less qualified in terms of relevant experience and qualifications than the outgoing individual and is available at the relevant time to act as such replacement or substitute.  The Contractor shall without delay forward curriculum vitae of the proposed substitute or replacement to the Authority and shall warrant that it is substantially complete and accurate in all material respects.  The deployment of such substitute or replacement shall be subject to the Authority’s written consent.</w:t>
      </w:r>
    </w:p>
    <w:p w14:paraId="5812725E" w14:textId="77777777" w:rsidR="000C7725" w:rsidRPr="00B26DC6" w:rsidRDefault="000C7725" w:rsidP="00663823">
      <w:pPr>
        <w:spacing w:before="11" w:after="0"/>
        <w:rPr>
          <w:rFonts w:ascii="Times New Roman" w:eastAsia="Times New Roman" w:hAnsi="Times New Roman" w:cs="Times New Roman"/>
          <w:sz w:val="26"/>
          <w:szCs w:val="26"/>
        </w:rPr>
      </w:pPr>
    </w:p>
    <w:p w14:paraId="25812136" w14:textId="1F3A795A" w:rsidR="000C7725" w:rsidRPr="005457F7" w:rsidRDefault="000C7725" w:rsidP="005457F7">
      <w:pPr>
        <w:spacing w:after="0"/>
        <w:ind w:left="1440" w:hanging="72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4.5</w:t>
      </w:r>
      <w:r w:rsidRPr="00B26DC6">
        <w:rPr>
          <w:rFonts w:ascii="Times New Roman" w:hAnsi="Times New Roman" w:cs="Times New Roman"/>
          <w:sz w:val="26"/>
          <w:szCs w:val="26"/>
          <w:lang w:val="en-US"/>
        </w:rPr>
        <w:tab/>
        <w:t>The Contractor shall solely be responsible for all direct, indirect and consequential costs or losses that may arise from the substitution or replacement of members of the Project Team.</w:t>
      </w:r>
    </w:p>
    <w:p w14:paraId="65E3E025" w14:textId="77777777" w:rsidR="000C7725" w:rsidRDefault="000C7725" w:rsidP="00663823">
      <w:pPr>
        <w:spacing w:after="0"/>
        <w:ind w:left="709" w:hanging="720"/>
        <w:jc w:val="both"/>
        <w:rPr>
          <w:rFonts w:ascii="Times New Roman" w:hAnsi="Times New Roman" w:cs="Times New Roman"/>
          <w:sz w:val="26"/>
          <w:szCs w:val="26"/>
        </w:rPr>
      </w:pPr>
    </w:p>
    <w:p w14:paraId="33485F86" w14:textId="77777777" w:rsidR="003E71FA" w:rsidRPr="00B26DC6" w:rsidRDefault="003E71FA" w:rsidP="00663823">
      <w:pPr>
        <w:spacing w:after="0"/>
        <w:ind w:left="709" w:hanging="720"/>
        <w:jc w:val="both"/>
        <w:rPr>
          <w:rFonts w:ascii="Times New Roman" w:hAnsi="Times New Roman" w:cs="Times New Roman"/>
          <w:sz w:val="26"/>
          <w:szCs w:val="26"/>
        </w:rPr>
      </w:pPr>
    </w:p>
    <w:p w14:paraId="721AC8E0" w14:textId="4776A2E1" w:rsidR="000C7725" w:rsidRPr="00B26DC6" w:rsidRDefault="005457F7"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5</w:t>
      </w:r>
      <w:r w:rsidR="000C7725" w:rsidRPr="00B26DC6">
        <w:rPr>
          <w:rFonts w:ascii="Times New Roman" w:hAnsi="Times New Roman" w:cs="Times New Roman"/>
          <w:b/>
          <w:sz w:val="26"/>
          <w:szCs w:val="26"/>
        </w:rPr>
        <w:t>.</w:t>
      </w:r>
      <w:r w:rsidR="000C7725" w:rsidRPr="00B26DC6">
        <w:rPr>
          <w:rFonts w:ascii="Times New Roman" w:hAnsi="Times New Roman" w:cs="Times New Roman"/>
          <w:sz w:val="26"/>
          <w:szCs w:val="26"/>
        </w:rPr>
        <w:tab/>
      </w:r>
      <w:r w:rsidR="000C7725" w:rsidRPr="00B26DC6">
        <w:rPr>
          <w:rFonts w:ascii="Times New Roman" w:hAnsi="Times New Roman" w:cs="Times New Roman"/>
          <w:b/>
          <w:sz w:val="26"/>
          <w:szCs w:val="26"/>
        </w:rPr>
        <w:t>Order and Provision of Services</w:t>
      </w:r>
    </w:p>
    <w:p w14:paraId="089926A0" w14:textId="77777777" w:rsidR="000C7725" w:rsidRPr="00B26DC6" w:rsidRDefault="000C7725" w:rsidP="00663823">
      <w:pPr>
        <w:spacing w:after="0"/>
        <w:jc w:val="both"/>
        <w:rPr>
          <w:rFonts w:ascii="Times New Roman" w:hAnsi="Times New Roman" w:cs="Times New Roman"/>
          <w:sz w:val="26"/>
          <w:szCs w:val="26"/>
        </w:rPr>
      </w:pPr>
    </w:p>
    <w:p w14:paraId="766B754E" w14:textId="2D537685" w:rsidR="000C7725" w:rsidRPr="00B26DC6" w:rsidRDefault="005457F7"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5</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Whenever required by the Authority by a written order signed by the representative of the Authority (“Order”) specifying:</w:t>
      </w:r>
    </w:p>
    <w:p w14:paraId="13801F7C" w14:textId="77777777" w:rsidR="000C7725" w:rsidRPr="00B26DC6" w:rsidRDefault="000C7725" w:rsidP="00663823">
      <w:pPr>
        <w:spacing w:after="0"/>
        <w:ind w:left="1440" w:hanging="720"/>
        <w:jc w:val="both"/>
        <w:rPr>
          <w:rFonts w:ascii="Times New Roman" w:hAnsi="Times New Roman" w:cs="Times New Roman"/>
          <w:sz w:val="26"/>
          <w:szCs w:val="26"/>
        </w:rPr>
      </w:pPr>
    </w:p>
    <w:p w14:paraId="35448C1F"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the Services to be provided to the Authority;</w:t>
      </w:r>
    </w:p>
    <w:p w14:paraId="21C06452" w14:textId="77777777" w:rsidR="000C7725" w:rsidRPr="00B26DC6" w:rsidRDefault="000C7725" w:rsidP="00663823">
      <w:pPr>
        <w:spacing w:after="0"/>
        <w:ind w:left="2160" w:hanging="720"/>
        <w:jc w:val="both"/>
        <w:rPr>
          <w:rFonts w:ascii="Times New Roman" w:hAnsi="Times New Roman" w:cs="Times New Roman"/>
          <w:sz w:val="26"/>
          <w:szCs w:val="26"/>
        </w:rPr>
      </w:pPr>
    </w:p>
    <w:p w14:paraId="6CD55635" w14:textId="7E42E5C6"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 xml:space="preserve">the date and time for provision of the Services referred to in Paragraph </w:t>
      </w:r>
      <w:r w:rsidR="005457F7">
        <w:rPr>
          <w:rFonts w:ascii="Times New Roman" w:hAnsi="Times New Roman" w:cs="Times New Roman"/>
          <w:sz w:val="26"/>
          <w:szCs w:val="26"/>
        </w:rPr>
        <w:t>5</w:t>
      </w:r>
      <w:r w:rsidRPr="00B26DC6">
        <w:rPr>
          <w:rFonts w:ascii="Times New Roman" w:hAnsi="Times New Roman" w:cs="Times New Roman"/>
          <w:sz w:val="26"/>
          <w:szCs w:val="26"/>
        </w:rPr>
        <w:t>.1(a); and</w:t>
      </w:r>
    </w:p>
    <w:p w14:paraId="4F5926D7" w14:textId="77777777" w:rsidR="000C7725" w:rsidRPr="00B26DC6" w:rsidRDefault="000C7725" w:rsidP="00663823">
      <w:pPr>
        <w:spacing w:after="0"/>
        <w:ind w:left="2160" w:hanging="720"/>
        <w:jc w:val="both"/>
        <w:rPr>
          <w:rFonts w:ascii="Times New Roman" w:hAnsi="Times New Roman" w:cs="Times New Roman"/>
          <w:sz w:val="26"/>
          <w:szCs w:val="26"/>
        </w:rPr>
      </w:pPr>
    </w:p>
    <w:p w14:paraId="2A33DC0D" w14:textId="62A11A80"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 xml:space="preserve">the conditions, if any, applicable to the provision of the Services referred to in Paragraph </w:t>
      </w:r>
      <w:r w:rsidR="005457F7">
        <w:rPr>
          <w:rFonts w:ascii="Times New Roman" w:hAnsi="Times New Roman" w:cs="Times New Roman"/>
          <w:sz w:val="26"/>
          <w:szCs w:val="26"/>
        </w:rPr>
        <w:t>5</w:t>
      </w:r>
      <w:r w:rsidRPr="00B26DC6">
        <w:rPr>
          <w:rFonts w:ascii="Times New Roman" w:hAnsi="Times New Roman" w:cs="Times New Roman"/>
          <w:sz w:val="26"/>
          <w:szCs w:val="26"/>
        </w:rPr>
        <w:t>.1(a),</w:t>
      </w:r>
    </w:p>
    <w:p w14:paraId="228D9F50" w14:textId="77777777" w:rsidR="000C7725" w:rsidRPr="00B26DC6" w:rsidRDefault="000C7725" w:rsidP="00663823">
      <w:pPr>
        <w:spacing w:after="0"/>
        <w:ind w:left="1440" w:hanging="720"/>
        <w:jc w:val="both"/>
        <w:rPr>
          <w:rFonts w:ascii="Times New Roman" w:hAnsi="Times New Roman" w:cs="Times New Roman"/>
          <w:sz w:val="26"/>
          <w:szCs w:val="26"/>
        </w:rPr>
      </w:pPr>
    </w:p>
    <w:p w14:paraId="2E258992" w14:textId="77777777" w:rsidR="000C7725" w:rsidRPr="00B26DC6" w:rsidRDefault="000C7725" w:rsidP="00663823">
      <w:pPr>
        <w:spacing w:after="0"/>
        <w:ind w:left="1440"/>
        <w:jc w:val="both"/>
        <w:rPr>
          <w:rFonts w:ascii="Times New Roman" w:hAnsi="Times New Roman" w:cs="Times New Roman"/>
          <w:sz w:val="26"/>
          <w:szCs w:val="26"/>
        </w:rPr>
      </w:pPr>
      <w:r w:rsidRPr="00B26DC6">
        <w:rPr>
          <w:rFonts w:ascii="Times New Roman" w:hAnsi="Times New Roman" w:cs="Times New Roman"/>
          <w:sz w:val="26"/>
          <w:szCs w:val="26"/>
        </w:rPr>
        <w:t>the Contractor shall provide to the Authority the Services so specified in the Order in accordance with the Order and the provisions of the Contract.</w:t>
      </w:r>
    </w:p>
    <w:p w14:paraId="711B60C8" w14:textId="77777777" w:rsidR="000C7725" w:rsidRPr="00B26DC6" w:rsidRDefault="000C7725" w:rsidP="00663823">
      <w:pPr>
        <w:spacing w:after="0"/>
        <w:ind w:left="1440" w:hanging="720"/>
        <w:jc w:val="both"/>
        <w:rPr>
          <w:rFonts w:ascii="Times New Roman" w:hAnsi="Times New Roman" w:cs="Times New Roman"/>
          <w:sz w:val="26"/>
          <w:szCs w:val="26"/>
        </w:rPr>
      </w:pPr>
    </w:p>
    <w:p w14:paraId="425CC215" w14:textId="615BB32B" w:rsidR="000C7725" w:rsidRPr="00B26DC6" w:rsidRDefault="005457F7"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5</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If no date and time for provision of the Services is specified in an Order, the Contractor shall provide the Services specified in the Order within fourteen (14) working days from the date of the Order.</w:t>
      </w:r>
    </w:p>
    <w:p w14:paraId="7B8E68FB" w14:textId="77777777" w:rsidR="000C7725" w:rsidRPr="00B26DC6" w:rsidRDefault="000C7725" w:rsidP="00663823">
      <w:pPr>
        <w:spacing w:after="0"/>
        <w:ind w:left="1440" w:hanging="720"/>
        <w:jc w:val="both"/>
        <w:rPr>
          <w:rFonts w:ascii="Times New Roman" w:hAnsi="Times New Roman" w:cs="Times New Roman"/>
          <w:sz w:val="26"/>
          <w:szCs w:val="26"/>
          <w:lang w:eastAsia="zh-HK"/>
        </w:rPr>
      </w:pPr>
    </w:p>
    <w:p w14:paraId="215E5EB8" w14:textId="15F56246" w:rsidR="000C7725" w:rsidRPr="00B26DC6" w:rsidRDefault="005457F7"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5</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Time shall be of the essence as regards each provision of the Services specified in an Order.</w:t>
      </w:r>
    </w:p>
    <w:p w14:paraId="3C64844C" w14:textId="77777777" w:rsidR="000C7725" w:rsidRPr="00B26DC6" w:rsidRDefault="000C7725" w:rsidP="00663823">
      <w:pPr>
        <w:spacing w:after="0"/>
        <w:ind w:left="1440" w:hanging="720"/>
        <w:jc w:val="both"/>
        <w:rPr>
          <w:rFonts w:ascii="Times New Roman" w:hAnsi="Times New Roman" w:cs="Times New Roman"/>
          <w:sz w:val="26"/>
          <w:szCs w:val="26"/>
        </w:rPr>
      </w:pPr>
    </w:p>
    <w:p w14:paraId="77342E13" w14:textId="01C7CF41" w:rsidR="000C7725" w:rsidRPr="00B26DC6" w:rsidRDefault="005457F7"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5</w:t>
      </w:r>
      <w:r w:rsidR="000C7725" w:rsidRPr="00B26DC6">
        <w:rPr>
          <w:rFonts w:ascii="Times New Roman" w:hAnsi="Times New Roman" w:cs="Times New Roman"/>
          <w:sz w:val="26"/>
          <w:szCs w:val="26"/>
        </w:rPr>
        <w:t>.4</w:t>
      </w:r>
      <w:r w:rsidR="000C7725" w:rsidRPr="00B26DC6">
        <w:rPr>
          <w:rFonts w:ascii="Times New Roman" w:hAnsi="Times New Roman" w:cs="Times New Roman"/>
          <w:sz w:val="26"/>
          <w:szCs w:val="26"/>
        </w:rPr>
        <w:tab/>
        <w:t>Notwithstanding any provision of the Contract, due provision of any Services to the Authority shall not be regarded to have taken place unless and until such Services are accepted by the Authority.</w:t>
      </w:r>
    </w:p>
    <w:p w14:paraId="69C1556B" w14:textId="1548A6CE" w:rsidR="000C7725" w:rsidRDefault="000C7725" w:rsidP="005457F7">
      <w:pPr>
        <w:rPr>
          <w:rFonts w:ascii="Times New Roman" w:hAnsi="Times New Roman" w:cs="Times New Roman"/>
          <w:b/>
          <w:sz w:val="26"/>
          <w:szCs w:val="26"/>
        </w:rPr>
      </w:pPr>
    </w:p>
    <w:p w14:paraId="0DEF3888" w14:textId="77777777" w:rsidR="003E71FA" w:rsidRPr="005457F7" w:rsidRDefault="003E71FA" w:rsidP="005457F7">
      <w:pPr>
        <w:rPr>
          <w:rFonts w:ascii="Times New Roman" w:hAnsi="Times New Roman" w:cs="Times New Roman"/>
          <w:b/>
          <w:sz w:val="26"/>
          <w:szCs w:val="26"/>
        </w:rPr>
      </w:pPr>
    </w:p>
    <w:p w14:paraId="38F6C728" w14:textId="4EF2101C" w:rsidR="000C7725" w:rsidRPr="00B26DC6" w:rsidRDefault="005457F7" w:rsidP="00663823">
      <w:pPr>
        <w:spacing w:after="0"/>
        <w:ind w:left="709" w:hanging="709"/>
        <w:jc w:val="both"/>
        <w:rPr>
          <w:rFonts w:ascii="Times New Roman" w:hAnsi="Times New Roman" w:cs="Times New Roman"/>
          <w:b/>
          <w:sz w:val="26"/>
          <w:szCs w:val="26"/>
          <w:lang w:val="en-US"/>
        </w:rPr>
      </w:pPr>
      <w:r>
        <w:rPr>
          <w:rFonts w:ascii="Times New Roman" w:hAnsi="Times New Roman" w:cs="Times New Roman"/>
          <w:b/>
          <w:sz w:val="26"/>
          <w:szCs w:val="26"/>
          <w:lang w:val="en-US"/>
        </w:rPr>
        <w:t>6</w:t>
      </w:r>
      <w:r w:rsidR="000C7725" w:rsidRPr="00B26DC6">
        <w:rPr>
          <w:rFonts w:ascii="Times New Roman" w:hAnsi="Times New Roman" w:cs="Times New Roman"/>
          <w:b/>
          <w:sz w:val="26"/>
          <w:szCs w:val="26"/>
          <w:lang w:val="en-US"/>
        </w:rPr>
        <w:t>.</w:t>
      </w:r>
      <w:r w:rsidR="000C7725" w:rsidRPr="00B26DC6">
        <w:rPr>
          <w:rFonts w:ascii="Times New Roman" w:hAnsi="Times New Roman" w:cs="Times New Roman"/>
          <w:b/>
          <w:sz w:val="26"/>
          <w:szCs w:val="26"/>
          <w:lang w:val="en-US"/>
        </w:rPr>
        <w:tab/>
        <w:t>Rejection of Services</w:t>
      </w:r>
    </w:p>
    <w:p w14:paraId="6E4328D6" w14:textId="77777777" w:rsidR="000C7725" w:rsidRPr="00B26DC6" w:rsidRDefault="000C7725" w:rsidP="00663823">
      <w:pPr>
        <w:spacing w:after="0"/>
        <w:ind w:left="709" w:hanging="709"/>
        <w:jc w:val="both"/>
        <w:rPr>
          <w:rFonts w:ascii="Times New Roman" w:hAnsi="Times New Roman" w:cs="Times New Roman"/>
          <w:sz w:val="26"/>
          <w:szCs w:val="26"/>
          <w:lang w:val="en-US"/>
        </w:rPr>
      </w:pPr>
    </w:p>
    <w:p w14:paraId="21829BBF" w14:textId="3760DE42" w:rsidR="000C7725" w:rsidRPr="00B26DC6" w:rsidRDefault="005457F7" w:rsidP="00663823">
      <w:pPr>
        <w:spacing w:after="0"/>
        <w:ind w:left="1440" w:hanging="731"/>
        <w:jc w:val="both"/>
        <w:rPr>
          <w:rFonts w:ascii="Times New Roman" w:hAnsi="Times New Roman" w:cs="Times New Roman"/>
          <w:sz w:val="26"/>
          <w:szCs w:val="26"/>
          <w:lang w:val="en-US"/>
        </w:rPr>
      </w:pPr>
      <w:r>
        <w:rPr>
          <w:rFonts w:ascii="Times New Roman" w:hAnsi="Times New Roman" w:cs="Times New Roman"/>
          <w:sz w:val="26"/>
          <w:szCs w:val="26"/>
          <w:lang w:val="en-US"/>
        </w:rPr>
        <w:t>6</w:t>
      </w:r>
      <w:r w:rsidR="000C7725" w:rsidRPr="00B26DC6">
        <w:rPr>
          <w:rFonts w:ascii="Times New Roman" w:hAnsi="Times New Roman" w:cs="Times New Roman"/>
          <w:sz w:val="26"/>
          <w:szCs w:val="26"/>
          <w:lang w:val="en-US"/>
        </w:rPr>
        <w:t>.1</w:t>
      </w:r>
      <w:r w:rsidR="000C7725" w:rsidRPr="00B26DC6">
        <w:rPr>
          <w:rFonts w:ascii="Times New Roman" w:hAnsi="Times New Roman" w:cs="Times New Roman"/>
          <w:sz w:val="26"/>
          <w:szCs w:val="26"/>
          <w:lang w:val="en-US"/>
        </w:rPr>
        <w:tab/>
        <w:t>The Services performed shall be subject to inspection and certification by the representative of the Authority.  Upon breach of any term or condition of the Contract by the Contractor, including but not limited to failure to deploy appropriate and sufficient professional personnel and resources for whatever reason to the satisfaction of the Authority in performing the Services and/or failure to comply with the performance requirements in accordance with the Technical Specifications, the Authority shall be entitled to reject unsatisfactory performance of the Services and withhold payment of the Contract Price until the deficiencies or defects have been rectified by the Contractor.</w:t>
      </w:r>
    </w:p>
    <w:p w14:paraId="7D31E320" w14:textId="09FD8453" w:rsidR="00D740CE" w:rsidRPr="00B26DC6" w:rsidRDefault="00D740CE">
      <w:pPr>
        <w:rPr>
          <w:rFonts w:ascii="Times New Roman" w:hAnsi="Times New Roman" w:cs="Times New Roman"/>
          <w:sz w:val="26"/>
          <w:szCs w:val="26"/>
          <w:lang w:val="en-US"/>
        </w:rPr>
      </w:pPr>
    </w:p>
    <w:p w14:paraId="6D12B1B0" w14:textId="1A3B6CE2" w:rsidR="000C7725" w:rsidRDefault="005457F7" w:rsidP="005457F7">
      <w:pPr>
        <w:spacing w:after="0"/>
        <w:ind w:left="1440" w:hanging="731"/>
        <w:jc w:val="both"/>
        <w:rPr>
          <w:rFonts w:ascii="Times New Roman" w:hAnsi="Times New Roman" w:cs="Times New Roman"/>
          <w:sz w:val="26"/>
          <w:szCs w:val="26"/>
          <w:lang w:val="en-US"/>
        </w:rPr>
      </w:pPr>
      <w:r>
        <w:rPr>
          <w:rFonts w:ascii="Times New Roman" w:hAnsi="Times New Roman" w:cs="Times New Roman"/>
          <w:sz w:val="26"/>
          <w:szCs w:val="26"/>
          <w:lang w:val="en-US"/>
        </w:rPr>
        <w:t>6</w:t>
      </w:r>
      <w:r w:rsidR="000C7725" w:rsidRPr="00B26DC6">
        <w:rPr>
          <w:rFonts w:ascii="Times New Roman" w:hAnsi="Times New Roman" w:cs="Times New Roman"/>
          <w:sz w:val="26"/>
          <w:szCs w:val="26"/>
          <w:lang w:val="en-US"/>
        </w:rPr>
        <w:t>.2</w:t>
      </w:r>
      <w:r w:rsidR="000C7725" w:rsidRPr="00B26DC6">
        <w:rPr>
          <w:rFonts w:ascii="Times New Roman" w:hAnsi="Times New Roman" w:cs="Times New Roman"/>
          <w:sz w:val="26"/>
          <w:szCs w:val="26"/>
          <w:lang w:val="en-US"/>
        </w:rPr>
        <w:tab/>
        <w:t>In the event that the Contractor, its sub-contractors or any of the Services performed shall fail to comply with any of the requirements of the Contract, or in the event that there is a breach of or non-compliance with any warranty, undertaking or obligation on the part of the Contractor to observe and perform which is capable of remedy, the Authority may by notice in writing to the Contractor at any time require the Contractor to make good the defect, deficiency or remedy the breach at its sole costs and expenses within such time as may be stipulated by the Authority in the notice.</w:t>
      </w:r>
    </w:p>
    <w:p w14:paraId="64D03B0F" w14:textId="77777777" w:rsidR="005457F7" w:rsidRPr="005457F7" w:rsidRDefault="005457F7" w:rsidP="005457F7">
      <w:pPr>
        <w:spacing w:after="0"/>
        <w:jc w:val="both"/>
        <w:rPr>
          <w:rFonts w:ascii="Times New Roman" w:hAnsi="Times New Roman" w:cs="Times New Roman"/>
          <w:sz w:val="26"/>
          <w:szCs w:val="26"/>
          <w:lang w:val="en-US"/>
        </w:rPr>
      </w:pPr>
    </w:p>
    <w:p w14:paraId="0137AC3F" w14:textId="77777777" w:rsidR="000C7725" w:rsidRPr="00B26DC6" w:rsidRDefault="000C7725" w:rsidP="00663823">
      <w:pPr>
        <w:spacing w:after="0"/>
        <w:ind w:left="1440" w:hanging="720"/>
        <w:jc w:val="both"/>
        <w:rPr>
          <w:rFonts w:ascii="Times New Roman" w:hAnsi="Times New Roman" w:cs="Times New Roman"/>
          <w:sz w:val="26"/>
          <w:szCs w:val="26"/>
        </w:rPr>
      </w:pPr>
    </w:p>
    <w:p w14:paraId="4FD79160" w14:textId="1A876D7B" w:rsidR="000C7725" w:rsidRPr="00B26DC6" w:rsidRDefault="005457F7"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7</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Payment of the Contract Price</w:t>
      </w:r>
    </w:p>
    <w:p w14:paraId="1BF0FB53" w14:textId="77777777" w:rsidR="000C7725" w:rsidRPr="00B26DC6" w:rsidRDefault="000C7725" w:rsidP="00663823">
      <w:pPr>
        <w:spacing w:after="0"/>
        <w:jc w:val="both"/>
        <w:rPr>
          <w:rFonts w:ascii="Times New Roman" w:hAnsi="Times New Roman" w:cs="Times New Roman"/>
          <w:sz w:val="26"/>
          <w:szCs w:val="26"/>
        </w:rPr>
      </w:pPr>
    </w:p>
    <w:p w14:paraId="29A667D7" w14:textId="1F33D9F2" w:rsidR="003E71FA" w:rsidRDefault="005457F7"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7</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 xml:space="preserve">In consideration of the Contractor’s due and proper performance of all its obligations in accordance with the Contract, the Authority shall pay the Contractor the Contract Price in accordance with the payment timetable set out in the Contract.  </w:t>
      </w:r>
    </w:p>
    <w:p w14:paraId="79F3919A" w14:textId="77777777" w:rsidR="003E71FA" w:rsidRPr="00B26DC6" w:rsidRDefault="003E71FA" w:rsidP="00663823">
      <w:pPr>
        <w:spacing w:after="0"/>
        <w:ind w:left="1440" w:hanging="720"/>
        <w:jc w:val="both"/>
        <w:rPr>
          <w:rFonts w:ascii="Times New Roman" w:hAnsi="Times New Roman" w:cs="Times New Roman"/>
          <w:sz w:val="26"/>
          <w:szCs w:val="26"/>
        </w:rPr>
      </w:pPr>
    </w:p>
    <w:p w14:paraId="26AD60D7" w14:textId="509A9CFB" w:rsidR="000C7725" w:rsidRPr="00B26DC6" w:rsidRDefault="005457F7" w:rsidP="003E71FA">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7</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Notwithstanding any provision in the Contract, unless otherwise agreed in writing by the Authority, in respect of any Services provided to the Authority, the Authority shall not have any obligation to pay the Contractor any Contract Price for such Services unless and until the Services</w:t>
      </w:r>
      <w:r w:rsidRPr="00B26DC6">
        <w:rPr>
          <w:rFonts w:ascii="Times New Roman" w:hAnsi="Times New Roman" w:cs="Times New Roman"/>
          <w:sz w:val="26"/>
          <w:szCs w:val="26"/>
        </w:rPr>
        <w:t xml:space="preserve"> </w:t>
      </w:r>
      <w:r w:rsidR="000C7725" w:rsidRPr="00B26DC6">
        <w:rPr>
          <w:rFonts w:ascii="Times New Roman" w:hAnsi="Times New Roman" w:cs="Times New Roman"/>
          <w:sz w:val="26"/>
          <w:szCs w:val="26"/>
        </w:rPr>
        <w:t xml:space="preserve">have been accepted by the Authority in the manner prescribed in the Contract.  The Authority shall pay the Contractor the Contract Price within thirty (30) days after the date of acceptance of the Services. </w:t>
      </w:r>
    </w:p>
    <w:p w14:paraId="6468D9E4" w14:textId="77777777" w:rsidR="000C7725" w:rsidRPr="00B26DC6" w:rsidRDefault="000C7725" w:rsidP="00663823">
      <w:pPr>
        <w:spacing w:after="0"/>
        <w:ind w:left="1440" w:hanging="720"/>
        <w:jc w:val="both"/>
        <w:rPr>
          <w:rFonts w:ascii="Times New Roman" w:hAnsi="Times New Roman" w:cs="Times New Roman"/>
          <w:sz w:val="26"/>
          <w:szCs w:val="26"/>
        </w:rPr>
      </w:pPr>
    </w:p>
    <w:p w14:paraId="257BEC1A" w14:textId="581CEA52" w:rsidR="000C7725" w:rsidRPr="00B26DC6" w:rsidRDefault="005457F7"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7</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 xml:space="preserve">The Contract Price is inclusive of all charges for provision of Services.  </w:t>
      </w:r>
      <w:r w:rsidR="00FF24B9">
        <w:rPr>
          <w:rFonts w:ascii="Times New Roman" w:hAnsi="Times New Roman" w:cs="Times New Roman"/>
          <w:sz w:val="26"/>
          <w:szCs w:val="26"/>
        </w:rPr>
        <w:t>S</w:t>
      </w:r>
      <w:r w:rsidR="000C7725" w:rsidRPr="00B26DC6">
        <w:rPr>
          <w:rFonts w:ascii="Times New Roman" w:hAnsi="Times New Roman" w:cs="Times New Roman"/>
          <w:sz w:val="26"/>
          <w:szCs w:val="26"/>
        </w:rPr>
        <w:t xml:space="preserve">ave as otherwise expressly provided for in the Contract, the Contractor </w:t>
      </w:r>
      <w:r w:rsidR="000C7725" w:rsidRPr="00B26DC6">
        <w:rPr>
          <w:rFonts w:ascii="Times New Roman" w:hAnsi="Times New Roman" w:cs="Times New Roman"/>
          <w:sz w:val="26"/>
          <w:szCs w:val="26"/>
        </w:rPr>
        <w:lastRenderedPageBreak/>
        <w:t>shall not be entitled to any adjustment in the Contract Price for any reason (including foreign exchange fluctuations).</w:t>
      </w:r>
    </w:p>
    <w:p w14:paraId="1E1D66FB" w14:textId="77777777" w:rsidR="000C7725" w:rsidRPr="00B26DC6" w:rsidRDefault="000C7725" w:rsidP="00663823">
      <w:pPr>
        <w:spacing w:after="0"/>
        <w:ind w:left="1440" w:hanging="720"/>
        <w:jc w:val="both"/>
        <w:rPr>
          <w:rFonts w:ascii="Times New Roman" w:hAnsi="Times New Roman" w:cs="Times New Roman"/>
          <w:sz w:val="26"/>
          <w:szCs w:val="26"/>
        </w:rPr>
      </w:pPr>
    </w:p>
    <w:p w14:paraId="6904743D" w14:textId="3C321A7E" w:rsidR="000C7725" w:rsidRPr="00B26DC6" w:rsidRDefault="00B71EC5"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7</w:t>
      </w:r>
      <w:r w:rsidR="000C7725" w:rsidRPr="00B26DC6">
        <w:rPr>
          <w:rFonts w:ascii="Times New Roman" w:hAnsi="Times New Roman" w:cs="Times New Roman"/>
          <w:sz w:val="26"/>
          <w:szCs w:val="26"/>
        </w:rPr>
        <w:t>.4</w:t>
      </w:r>
      <w:r w:rsidR="000C7725" w:rsidRPr="00B26DC6">
        <w:rPr>
          <w:rFonts w:ascii="Times New Roman" w:hAnsi="Times New Roman" w:cs="Times New Roman"/>
          <w:sz w:val="26"/>
          <w:szCs w:val="26"/>
        </w:rPr>
        <w:tab/>
        <w:t xml:space="preserve">In the event that the Contractor has made a standing offer to provide the Services to the Authority if and when demanded during the Contract Period, the Contractor and the Authority hereby acknowledge and agree that the consideration for the standing offer shall be One Hong Kong dollar, payable by the Authority to the Contractor, if demanded, and that the Contractor irrevocably undertakes to keep the standing offer open throughout the Contract Period.  </w:t>
      </w:r>
    </w:p>
    <w:p w14:paraId="6AEC25D1" w14:textId="77777777" w:rsidR="000C7725" w:rsidRPr="00B26DC6" w:rsidRDefault="000C7725" w:rsidP="00663823">
      <w:pPr>
        <w:spacing w:after="0"/>
        <w:ind w:left="1440" w:hanging="720"/>
        <w:jc w:val="both"/>
        <w:rPr>
          <w:rFonts w:ascii="Times New Roman" w:hAnsi="Times New Roman" w:cs="Times New Roman"/>
          <w:sz w:val="26"/>
          <w:szCs w:val="26"/>
        </w:rPr>
      </w:pPr>
    </w:p>
    <w:p w14:paraId="0073C515" w14:textId="41B3ECA8" w:rsidR="000C7725" w:rsidRPr="00B26DC6" w:rsidRDefault="00B71EC5"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7</w:t>
      </w:r>
      <w:r w:rsidR="000C7725" w:rsidRPr="00B26DC6">
        <w:rPr>
          <w:rFonts w:ascii="Times New Roman" w:hAnsi="Times New Roman" w:cs="Times New Roman"/>
          <w:sz w:val="26"/>
          <w:szCs w:val="26"/>
        </w:rPr>
        <w:t>.5</w:t>
      </w:r>
      <w:r w:rsidR="000C7725" w:rsidRPr="00B26DC6">
        <w:rPr>
          <w:rFonts w:ascii="Times New Roman" w:hAnsi="Times New Roman" w:cs="Times New Roman"/>
          <w:sz w:val="26"/>
          <w:szCs w:val="26"/>
        </w:rPr>
        <w:tab/>
        <w:t>The Contractor shall invoice the Authority for any payment of the Contract Price.  In respect of each provision of the Services, the Contractor shall deliver to the Authority at the destination of the delivery or at such other address specified by the representative of the Authority, an invoice setting out the Order number of the delivery, the particulars of the Services provided (including the unit rate), the Order number (if any), the amount of Contract Price payable for the Services and such other information as the representative of the Authority may require from time to time.</w:t>
      </w:r>
    </w:p>
    <w:p w14:paraId="745C575F" w14:textId="77777777" w:rsidR="000C7725" w:rsidRPr="00B26DC6" w:rsidRDefault="000C7725" w:rsidP="00663823">
      <w:pPr>
        <w:spacing w:after="0"/>
        <w:ind w:left="1440" w:hanging="720"/>
        <w:jc w:val="both"/>
        <w:rPr>
          <w:rFonts w:ascii="Times New Roman" w:hAnsi="Times New Roman" w:cs="Times New Roman"/>
          <w:sz w:val="26"/>
          <w:szCs w:val="26"/>
        </w:rPr>
      </w:pPr>
    </w:p>
    <w:p w14:paraId="1590BFD1" w14:textId="1B111EF7" w:rsidR="000C7725" w:rsidRPr="00B26DC6" w:rsidRDefault="00B71EC5" w:rsidP="00663823">
      <w:pPr>
        <w:spacing w:after="0"/>
        <w:ind w:left="1440" w:hanging="720"/>
        <w:jc w:val="both"/>
        <w:rPr>
          <w:rFonts w:ascii="Times New Roman" w:hAnsi="Times New Roman" w:cs="Times New Roman"/>
          <w:sz w:val="26"/>
          <w:szCs w:val="26"/>
          <w:lang w:val="en-US"/>
        </w:rPr>
      </w:pPr>
      <w:r>
        <w:rPr>
          <w:rFonts w:ascii="Times New Roman" w:hAnsi="Times New Roman" w:cs="Times New Roman"/>
          <w:sz w:val="26"/>
          <w:szCs w:val="26"/>
        </w:rPr>
        <w:t>7</w:t>
      </w:r>
      <w:r w:rsidR="000C7725" w:rsidRPr="00B26DC6">
        <w:rPr>
          <w:rFonts w:ascii="Times New Roman" w:hAnsi="Times New Roman" w:cs="Times New Roman"/>
          <w:sz w:val="26"/>
          <w:szCs w:val="26"/>
        </w:rPr>
        <w:t>.6</w:t>
      </w:r>
      <w:r w:rsidR="000C7725" w:rsidRPr="00B26DC6">
        <w:rPr>
          <w:rFonts w:ascii="Times New Roman" w:hAnsi="Times New Roman" w:cs="Times New Roman"/>
          <w:sz w:val="26"/>
          <w:szCs w:val="26"/>
        </w:rPr>
        <w:tab/>
      </w:r>
      <w:r w:rsidR="000C7725" w:rsidRPr="00B26DC6">
        <w:rPr>
          <w:rFonts w:ascii="Times New Roman" w:hAnsi="Times New Roman" w:cs="Times New Roman"/>
          <w:sz w:val="26"/>
          <w:szCs w:val="26"/>
          <w:lang w:val="en-US"/>
        </w:rPr>
        <w:t xml:space="preserve">Notwithstanding any provision of the Contract,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lang w:val="en-US"/>
        </w:rPr>
        <w:t xml:space="preserve"> is entitled to withhold payment of all or any part of the Contract Price and any other sum payable by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lang w:val="en-US"/>
        </w:rPr>
        <w:t xml:space="preserve"> to the Contractor under the Contract if:</w:t>
      </w:r>
    </w:p>
    <w:p w14:paraId="6D1B6DF2" w14:textId="77777777" w:rsidR="000C7725" w:rsidRPr="00B26DC6" w:rsidRDefault="000C7725" w:rsidP="00663823">
      <w:pPr>
        <w:spacing w:after="0"/>
        <w:ind w:left="1440" w:hanging="720"/>
        <w:jc w:val="both"/>
        <w:rPr>
          <w:rFonts w:ascii="Times New Roman" w:hAnsi="Times New Roman" w:cs="Times New Roman"/>
          <w:sz w:val="26"/>
          <w:szCs w:val="26"/>
          <w:lang w:val="en-US"/>
        </w:rPr>
      </w:pPr>
    </w:p>
    <w:p w14:paraId="5055BF85"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rPr>
        <w:t>(a)</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r>
      <w:r w:rsidRPr="00B26DC6">
        <w:rPr>
          <w:rFonts w:ascii="Times New Roman" w:hAnsi="Times New Roman" w:cs="Times New Roman"/>
          <w:sz w:val="26"/>
          <w:szCs w:val="26"/>
          <w:lang w:val="en-US"/>
        </w:rPr>
        <w:t>the Contractor fails to observe or perform any provision of the Contract;</w:t>
      </w:r>
    </w:p>
    <w:p w14:paraId="04A12CA8" w14:textId="77777777" w:rsidR="000C7725" w:rsidRPr="00B26DC6" w:rsidRDefault="000C7725" w:rsidP="00663823">
      <w:pPr>
        <w:spacing w:after="0"/>
        <w:ind w:left="1265"/>
        <w:jc w:val="both"/>
        <w:rPr>
          <w:rFonts w:ascii="Times New Roman" w:hAnsi="Times New Roman" w:cs="Times New Roman"/>
          <w:sz w:val="26"/>
          <w:szCs w:val="26"/>
          <w:lang w:val="en-US"/>
        </w:rPr>
      </w:pPr>
    </w:p>
    <w:p w14:paraId="363AEC9E"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rPr>
        <w:t>(b)</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r>
      <w:r w:rsidRPr="00B26DC6">
        <w:rPr>
          <w:rFonts w:ascii="Times New Roman" w:hAnsi="Times New Roman" w:cs="Times New Roman"/>
          <w:sz w:val="26"/>
          <w:szCs w:val="26"/>
          <w:lang w:val="en-US"/>
        </w:rPr>
        <w:t xml:space="preserve">the </w:t>
      </w:r>
      <w:r w:rsidRPr="00B26DC6">
        <w:rPr>
          <w:rFonts w:ascii="Times New Roman" w:hAnsi="Times New Roman" w:cs="Times New Roman"/>
          <w:sz w:val="26"/>
          <w:szCs w:val="26"/>
        </w:rPr>
        <w:t>Authority</w:t>
      </w:r>
      <w:r w:rsidRPr="00B26DC6">
        <w:rPr>
          <w:rFonts w:ascii="Times New Roman" w:hAnsi="Times New Roman" w:cs="Times New Roman"/>
          <w:sz w:val="26"/>
          <w:szCs w:val="26"/>
          <w:lang w:val="en-US"/>
        </w:rPr>
        <w:t xml:space="preserve"> disputes on any reasonable ground its obligation to pay the amount in question;</w:t>
      </w:r>
    </w:p>
    <w:p w14:paraId="0D943D19" w14:textId="77777777" w:rsidR="000C7725" w:rsidRPr="00B26DC6" w:rsidRDefault="000C7725" w:rsidP="00663823">
      <w:pPr>
        <w:spacing w:after="0"/>
        <w:ind w:left="1265"/>
        <w:jc w:val="both"/>
        <w:rPr>
          <w:rFonts w:ascii="Times New Roman" w:hAnsi="Times New Roman" w:cs="Times New Roman"/>
          <w:sz w:val="26"/>
          <w:szCs w:val="26"/>
          <w:lang w:val="en-US"/>
        </w:rPr>
      </w:pPr>
    </w:p>
    <w:p w14:paraId="0AF89771"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rPr>
        <w:t>(c)</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r>
      <w:r w:rsidRPr="00B26DC6">
        <w:rPr>
          <w:rFonts w:ascii="Times New Roman" w:hAnsi="Times New Roman" w:cs="Times New Roman"/>
          <w:sz w:val="26"/>
          <w:szCs w:val="26"/>
          <w:lang w:val="en-US"/>
        </w:rPr>
        <w:t xml:space="preserve">the </w:t>
      </w:r>
      <w:r w:rsidRPr="00B26DC6">
        <w:rPr>
          <w:rFonts w:ascii="Times New Roman" w:hAnsi="Times New Roman" w:cs="Times New Roman"/>
          <w:sz w:val="26"/>
          <w:szCs w:val="26"/>
        </w:rPr>
        <w:t>Authority</w:t>
      </w:r>
      <w:r w:rsidRPr="00B26DC6">
        <w:rPr>
          <w:rFonts w:ascii="Times New Roman" w:hAnsi="Times New Roman" w:cs="Times New Roman"/>
          <w:sz w:val="26"/>
          <w:szCs w:val="26"/>
          <w:lang w:val="en-US"/>
        </w:rPr>
        <w:t xml:space="preserve"> has reasonable grounds to believe that the Contractor is or will be liable to the </w:t>
      </w:r>
      <w:r w:rsidRPr="00B26DC6">
        <w:rPr>
          <w:rFonts w:ascii="Times New Roman" w:hAnsi="Times New Roman" w:cs="Times New Roman"/>
          <w:sz w:val="26"/>
          <w:szCs w:val="26"/>
        </w:rPr>
        <w:t>Authority</w:t>
      </w:r>
      <w:r w:rsidRPr="00B26DC6">
        <w:rPr>
          <w:rFonts w:ascii="Times New Roman" w:hAnsi="Times New Roman" w:cs="Times New Roman"/>
          <w:sz w:val="26"/>
          <w:szCs w:val="26"/>
          <w:lang w:val="en-US"/>
        </w:rPr>
        <w:t xml:space="preserve"> under any provision of the Contract for the loss or damage suffered by the </w:t>
      </w:r>
      <w:r w:rsidRPr="00B26DC6">
        <w:rPr>
          <w:rFonts w:ascii="Times New Roman" w:hAnsi="Times New Roman" w:cs="Times New Roman"/>
          <w:sz w:val="26"/>
          <w:szCs w:val="26"/>
        </w:rPr>
        <w:t>Authority</w:t>
      </w:r>
      <w:r w:rsidRPr="00B26DC6">
        <w:rPr>
          <w:rFonts w:ascii="Times New Roman" w:hAnsi="Times New Roman" w:cs="Times New Roman"/>
          <w:sz w:val="26"/>
          <w:szCs w:val="26"/>
          <w:lang w:val="en-US"/>
        </w:rPr>
        <w:t>; or</w:t>
      </w:r>
    </w:p>
    <w:p w14:paraId="7DD675BB" w14:textId="77777777" w:rsidR="000C7725" w:rsidRPr="00B26DC6" w:rsidRDefault="000C7725" w:rsidP="00663823">
      <w:pPr>
        <w:spacing w:after="0"/>
        <w:ind w:left="1265"/>
        <w:jc w:val="both"/>
        <w:rPr>
          <w:rFonts w:ascii="Times New Roman" w:hAnsi="Times New Roman" w:cs="Times New Roman"/>
          <w:sz w:val="26"/>
          <w:szCs w:val="26"/>
          <w:lang w:val="en-US"/>
        </w:rPr>
      </w:pPr>
    </w:p>
    <w:p w14:paraId="276F832B" w14:textId="77777777" w:rsidR="000C7725" w:rsidRPr="00B26DC6" w:rsidRDefault="000C7725" w:rsidP="00663823">
      <w:pPr>
        <w:spacing w:after="0"/>
        <w:ind w:left="2160" w:hanging="720"/>
        <w:jc w:val="both"/>
        <w:rPr>
          <w:rFonts w:ascii="Times New Roman" w:hAnsi="Times New Roman" w:cs="Times New Roman"/>
          <w:sz w:val="26"/>
          <w:szCs w:val="26"/>
          <w:lang w:val="en-US"/>
        </w:rPr>
      </w:pPr>
      <w:r w:rsidRPr="00B26DC6">
        <w:rPr>
          <w:rFonts w:ascii="Times New Roman" w:hAnsi="Times New Roman" w:cs="Times New Roman"/>
          <w:sz w:val="26"/>
          <w:szCs w:val="26"/>
        </w:rPr>
        <w:t>(d)</w:t>
      </w:r>
      <w:r w:rsidRPr="00B26DC6" w:rsidDel="00B5179A">
        <w:rPr>
          <w:rFonts w:ascii="Times New Roman" w:hAnsi="Times New Roman" w:cs="Times New Roman"/>
          <w:sz w:val="26"/>
          <w:szCs w:val="26"/>
        </w:rPr>
        <w:t xml:space="preserve"> </w:t>
      </w:r>
      <w:r w:rsidRPr="00B26DC6">
        <w:rPr>
          <w:rFonts w:ascii="Times New Roman" w:hAnsi="Times New Roman" w:cs="Times New Roman"/>
          <w:sz w:val="26"/>
          <w:szCs w:val="26"/>
        </w:rPr>
        <w:tab/>
      </w:r>
      <w:r w:rsidRPr="00B26DC6">
        <w:rPr>
          <w:rFonts w:ascii="Times New Roman" w:hAnsi="Times New Roman" w:cs="Times New Roman"/>
          <w:sz w:val="26"/>
          <w:szCs w:val="26"/>
          <w:lang w:val="en-US"/>
        </w:rPr>
        <w:t>withholding of payment is required by any applicable law.</w:t>
      </w:r>
    </w:p>
    <w:p w14:paraId="7C07C263" w14:textId="77777777" w:rsidR="000C7725" w:rsidRPr="00B26DC6" w:rsidRDefault="000C7725" w:rsidP="00663823">
      <w:pPr>
        <w:spacing w:after="0"/>
        <w:ind w:left="1985" w:hanging="720"/>
        <w:jc w:val="both"/>
        <w:rPr>
          <w:rFonts w:ascii="Times New Roman" w:hAnsi="Times New Roman" w:cs="Times New Roman"/>
          <w:sz w:val="26"/>
          <w:szCs w:val="26"/>
        </w:rPr>
      </w:pPr>
    </w:p>
    <w:p w14:paraId="09348E89" w14:textId="09CA1956" w:rsidR="000C7725" w:rsidRDefault="00B71EC5" w:rsidP="00F825A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7</w:t>
      </w:r>
      <w:r w:rsidR="000C7725" w:rsidRPr="00B26DC6">
        <w:rPr>
          <w:rFonts w:ascii="Times New Roman" w:hAnsi="Times New Roman" w:cs="Times New Roman"/>
          <w:sz w:val="26"/>
          <w:szCs w:val="26"/>
        </w:rPr>
        <w:t>.7</w:t>
      </w:r>
      <w:r w:rsidR="000C7725" w:rsidRPr="00B26DC6">
        <w:rPr>
          <w:rFonts w:ascii="Times New Roman" w:hAnsi="Times New Roman" w:cs="Times New Roman"/>
          <w:sz w:val="26"/>
          <w:szCs w:val="26"/>
        </w:rPr>
        <w:tab/>
        <w:t>No payment made by the Authority under the Contract shall prejudice or carry any implication whatsoever on any rights or cause of action which has accrued or may accrue, or any remedy available, to the Authority in respect of any breach of the Contract by the Contractor.</w:t>
      </w:r>
    </w:p>
    <w:p w14:paraId="4C10F58C" w14:textId="77777777" w:rsidR="00F825A3" w:rsidRPr="00B26DC6" w:rsidRDefault="00F825A3" w:rsidP="00F825A3">
      <w:pPr>
        <w:spacing w:after="0"/>
        <w:jc w:val="both"/>
        <w:rPr>
          <w:rFonts w:ascii="Times New Roman" w:hAnsi="Times New Roman" w:cs="Times New Roman"/>
          <w:sz w:val="26"/>
          <w:szCs w:val="26"/>
        </w:rPr>
      </w:pPr>
    </w:p>
    <w:p w14:paraId="404CCB1A" w14:textId="77777777" w:rsidR="000C7725" w:rsidRPr="00B26DC6" w:rsidRDefault="000C7725" w:rsidP="00663823">
      <w:pPr>
        <w:spacing w:after="0"/>
        <w:jc w:val="both"/>
        <w:rPr>
          <w:rFonts w:ascii="Times New Roman" w:hAnsi="Times New Roman" w:cs="Times New Roman"/>
          <w:sz w:val="26"/>
          <w:szCs w:val="26"/>
          <w:u w:val="single"/>
        </w:rPr>
      </w:pPr>
    </w:p>
    <w:p w14:paraId="5D187A29" w14:textId="7D9CEDF7" w:rsidR="000C7725" w:rsidRPr="00B26DC6" w:rsidRDefault="00F825A3" w:rsidP="00663823">
      <w:pPr>
        <w:spacing w:after="0"/>
        <w:jc w:val="both"/>
        <w:rPr>
          <w:rFonts w:ascii="Times New Roman" w:hAnsi="Times New Roman" w:cs="Times New Roman"/>
          <w:b/>
          <w:sz w:val="26"/>
          <w:szCs w:val="26"/>
        </w:rPr>
      </w:pPr>
      <w:r>
        <w:rPr>
          <w:rFonts w:ascii="Times New Roman" w:hAnsi="Times New Roman" w:cs="Times New Roman"/>
          <w:b/>
          <w:sz w:val="26"/>
          <w:szCs w:val="26"/>
        </w:rPr>
        <w:t>8</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Authority’s Premises/Contractor’s Premises</w:t>
      </w:r>
    </w:p>
    <w:p w14:paraId="0F136F4F" w14:textId="77777777" w:rsidR="000C7725" w:rsidRPr="00B26DC6" w:rsidRDefault="000C7725" w:rsidP="00663823">
      <w:pPr>
        <w:spacing w:after="0"/>
        <w:jc w:val="both"/>
        <w:rPr>
          <w:rFonts w:ascii="Times New Roman" w:hAnsi="Times New Roman" w:cs="Times New Roman"/>
          <w:sz w:val="26"/>
          <w:szCs w:val="26"/>
        </w:rPr>
      </w:pPr>
    </w:p>
    <w:p w14:paraId="77A1D933" w14:textId="67D44F9A" w:rsidR="000C7725" w:rsidRPr="00B26DC6" w:rsidRDefault="00F825A3"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lastRenderedPageBreak/>
        <w:t>8</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The Contractor, shall ensure that all persons engaged by him in carrying out the Contract keep to such parts of the Authority’s premises as are necessary for the due discharge of the Contractor’s obligations under the Contract.</w:t>
      </w:r>
    </w:p>
    <w:p w14:paraId="17167FE0" w14:textId="77777777" w:rsidR="000C7725" w:rsidRPr="00B26DC6" w:rsidRDefault="000C7725" w:rsidP="00663823">
      <w:pPr>
        <w:spacing w:after="0"/>
        <w:ind w:left="720"/>
        <w:jc w:val="both"/>
        <w:rPr>
          <w:rFonts w:ascii="Times New Roman" w:hAnsi="Times New Roman" w:cs="Times New Roman"/>
          <w:sz w:val="26"/>
          <w:szCs w:val="26"/>
        </w:rPr>
      </w:pPr>
    </w:p>
    <w:p w14:paraId="55348213" w14:textId="5101C4C7" w:rsidR="000C7725" w:rsidRPr="00B26DC6" w:rsidRDefault="00F825A3"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8</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Where the Services are carried out on the Contractor’s premises, such premises shall be open to inspection by the representative of the Authority at all reasonable times.</w:t>
      </w:r>
    </w:p>
    <w:p w14:paraId="5A6EFA9A" w14:textId="77777777" w:rsidR="000C7725" w:rsidRPr="00B26DC6" w:rsidRDefault="000C7725" w:rsidP="00663823">
      <w:pPr>
        <w:spacing w:after="0"/>
        <w:ind w:left="720"/>
        <w:jc w:val="both"/>
        <w:rPr>
          <w:rFonts w:ascii="Times New Roman" w:hAnsi="Times New Roman" w:cs="Times New Roman"/>
          <w:sz w:val="26"/>
          <w:szCs w:val="26"/>
        </w:rPr>
      </w:pPr>
    </w:p>
    <w:p w14:paraId="6E90CEC4" w14:textId="5C45C0BF" w:rsidR="000C7725" w:rsidRPr="00B26DC6" w:rsidRDefault="00F825A3"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8</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The safety of any craft, vessel and vehicle used by the Contractor and brought alongside or onto the Authority’s premises, piers or wharves, as the case may be, shall be the responsibility of the Contractor, who shall indemnify the Authority in respect of any loss or damage to the Authority’s such premises, piers or wharves.</w:t>
      </w:r>
    </w:p>
    <w:p w14:paraId="2EF95BC7" w14:textId="07711CA4" w:rsidR="000C7725" w:rsidRPr="00B26DC6" w:rsidRDefault="000C7725" w:rsidP="00F825A3">
      <w:pPr>
        <w:spacing w:after="0"/>
        <w:jc w:val="both"/>
        <w:rPr>
          <w:rFonts w:ascii="Times New Roman" w:hAnsi="Times New Roman" w:cs="Times New Roman"/>
          <w:sz w:val="26"/>
          <w:szCs w:val="26"/>
        </w:rPr>
      </w:pPr>
    </w:p>
    <w:p w14:paraId="2F42A807" w14:textId="77777777" w:rsidR="000C7725" w:rsidRPr="00B26DC6" w:rsidRDefault="000C7725" w:rsidP="00663823">
      <w:pPr>
        <w:spacing w:after="0"/>
        <w:ind w:left="1440" w:hanging="720"/>
        <w:jc w:val="both"/>
        <w:rPr>
          <w:rFonts w:ascii="Times New Roman" w:hAnsi="Times New Roman" w:cs="Times New Roman"/>
          <w:sz w:val="26"/>
          <w:szCs w:val="26"/>
        </w:rPr>
      </w:pPr>
    </w:p>
    <w:p w14:paraId="2B34DA01" w14:textId="1CF7C929" w:rsidR="000C7725" w:rsidRPr="00B26DC6" w:rsidRDefault="00F825A3"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9</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Intellectual Property Rights (Services)</w:t>
      </w:r>
    </w:p>
    <w:p w14:paraId="259C1A74" w14:textId="77777777" w:rsidR="000C7725" w:rsidRPr="00B26DC6" w:rsidRDefault="000C7725" w:rsidP="00663823">
      <w:pPr>
        <w:spacing w:after="0"/>
        <w:jc w:val="both"/>
        <w:outlineLvl w:val="0"/>
        <w:rPr>
          <w:rFonts w:ascii="Times New Roman" w:hAnsi="Times New Roman" w:cs="Times New Roman"/>
          <w:sz w:val="26"/>
          <w:szCs w:val="26"/>
        </w:rPr>
      </w:pPr>
    </w:p>
    <w:p w14:paraId="70AF8F8E" w14:textId="2C532401" w:rsidR="000C7725" w:rsidRPr="00B26DC6" w:rsidRDefault="00F825A3" w:rsidP="00663823">
      <w:pPr>
        <w:spacing w:after="0"/>
        <w:ind w:leftChars="273" w:left="1308" w:hangingChars="272" w:hanging="707"/>
        <w:jc w:val="both"/>
        <w:outlineLvl w:val="0"/>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 xml:space="preserve">The Authority shall be the exclusive owner of the Materials.  All the Intellectual Property Rights in the Materials shall vest in the Authority at the time they are created.  Subject to Clause </w:t>
      </w:r>
      <w:r>
        <w:rPr>
          <w:rFonts w:ascii="Times New Roman" w:hAnsi="Times New Roman" w:cs="Times New Roman"/>
          <w:sz w:val="26"/>
          <w:szCs w:val="26"/>
        </w:rPr>
        <w:t>9</w:t>
      </w:r>
      <w:r w:rsidR="000C7725" w:rsidRPr="00B26DC6">
        <w:rPr>
          <w:rFonts w:ascii="Times New Roman" w:hAnsi="Times New Roman" w:cs="Times New Roman"/>
          <w:sz w:val="26"/>
          <w:szCs w:val="26"/>
        </w:rPr>
        <w:t>.3, the Contractor warrants that such Materials are original works developed by or on behalf of the Contractor.</w:t>
      </w:r>
    </w:p>
    <w:p w14:paraId="54CF8656" w14:textId="707992FA" w:rsidR="00D740CE" w:rsidRPr="00B26DC6" w:rsidRDefault="00D740CE">
      <w:pPr>
        <w:rPr>
          <w:rFonts w:ascii="Times New Roman" w:hAnsi="Times New Roman" w:cs="Times New Roman"/>
          <w:sz w:val="26"/>
          <w:szCs w:val="26"/>
        </w:rPr>
      </w:pPr>
    </w:p>
    <w:p w14:paraId="3861872E" w14:textId="1052A956" w:rsidR="000C7725" w:rsidRPr="00B26DC6" w:rsidRDefault="00F825A3" w:rsidP="00663823">
      <w:pPr>
        <w:spacing w:after="0"/>
        <w:ind w:leftChars="273" w:left="1308" w:hangingChars="272" w:hanging="707"/>
        <w:jc w:val="both"/>
        <w:outlineLvl w:val="0"/>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The Contractor shall not use or allow to be used directly or indirectly the Materials except for the performance of its obligations under the Contract or except with the prior written approval of the Authority.  “Use” includes any acts restricted by copyright (including reproduction) set out in sections 22 to 29 of the Copyright Ordinance (Chapter 528 of the Laws of Hong Kong).</w:t>
      </w:r>
    </w:p>
    <w:p w14:paraId="108BC5CF" w14:textId="77777777" w:rsidR="000C7725" w:rsidRPr="00B26DC6" w:rsidRDefault="000C7725" w:rsidP="00663823">
      <w:pPr>
        <w:spacing w:after="0"/>
        <w:ind w:leftChars="273" w:left="1308" w:hangingChars="272" w:hanging="707"/>
        <w:jc w:val="both"/>
        <w:outlineLvl w:val="0"/>
        <w:rPr>
          <w:rFonts w:ascii="Times New Roman" w:hAnsi="Times New Roman" w:cs="Times New Roman"/>
          <w:sz w:val="26"/>
          <w:szCs w:val="26"/>
        </w:rPr>
      </w:pPr>
    </w:p>
    <w:p w14:paraId="5D303E5C" w14:textId="62B6D5F9" w:rsidR="000C7725" w:rsidRPr="00B26DC6" w:rsidRDefault="00F825A3" w:rsidP="00663823">
      <w:pPr>
        <w:spacing w:after="0"/>
        <w:ind w:leftChars="273" w:left="1308" w:hangingChars="272" w:hanging="707"/>
        <w:jc w:val="both"/>
        <w:outlineLvl w:val="0"/>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If materials from other copyright works or Intellectual Property Rights from other sources (except those originating from the Authority) are included in the Materials or any software and materials are supplied or used by the Contractor in the performance of the Contract and the Intellectual Property Rights are vested in a third party, the Contractor shall identify such materials to the Authority and keep the Authority informed in writing of such third party materials.</w:t>
      </w:r>
    </w:p>
    <w:p w14:paraId="1ED5370D" w14:textId="77777777" w:rsidR="000C7725" w:rsidRPr="00B26DC6" w:rsidRDefault="000C7725" w:rsidP="00663823">
      <w:pPr>
        <w:spacing w:after="0"/>
        <w:ind w:leftChars="273" w:left="1308" w:hangingChars="272" w:hanging="707"/>
        <w:jc w:val="both"/>
        <w:outlineLvl w:val="0"/>
        <w:rPr>
          <w:rFonts w:ascii="Times New Roman" w:hAnsi="Times New Roman" w:cs="Times New Roman"/>
          <w:sz w:val="26"/>
          <w:szCs w:val="26"/>
        </w:rPr>
      </w:pPr>
    </w:p>
    <w:p w14:paraId="74ADA936" w14:textId="1B3A91A7" w:rsidR="000C7725" w:rsidRPr="00B26DC6" w:rsidRDefault="00F825A3" w:rsidP="00663823">
      <w:pPr>
        <w:spacing w:after="0"/>
        <w:ind w:leftChars="273" w:left="1308" w:hangingChars="272" w:hanging="707"/>
        <w:jc w:val="both"/>
        <w:outlineLvl w:val="0"/>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.4</w:t>
      </w:r>
      <w:r w:rsidR="000C7725" w:rsidRPr="00B26DC6">
        <w:rPr>
          <w:rFonts w:ascii="Times New Roman" w:hAnsi="Times New Roman" w:cs="Times New Roman"/>
          <w:sz w:val="26"/>
          <w:szCs w:val="26"/>
        </w:rPr>
        <w:tab/>
        <w:t>The Contractor warrants that:</w:t>
      </w:r>
    </w:p>
    <w:p w14:paraId="4541855C" w14:textId="77777777" w:rsidR="000C7725" w:rsidRPr="00B26DC6" w:rsidRDefault="000C7725" w:rsidP="00663823">
      <w:pPr>
        <w:spacing w:after="0"/>
        <w:ind w:leftChars="273" w:left="1308" w:hangingChars="272" w:hanging="707"/>
        <w:jc w:val="both"/>
        <w:outlineLvl w:val="0"/>
        <w:rPr>
          <w:rFonts w:ascii="Times New Roman" w:hAnsi="Times New Roman" w:cs="Times New Roman"/>
          <w:sz w:val="26"/>
          <w:szCs w:val="26"/>
        </w:rPr>
      </w:pPr>
    </w:p>
    <w:p w14:paraId="7DA6074A"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 xml:space="preserve">it has or shall have a valid and continuing licence under which it is entitled to use or sub-license such third party materials and the </w:t>
      </w:r>
      <w:r w:rsidRPr="00B26DC6">
        <w:rPr>
          <w:rFonts w:ascii="Times New Roman" w:hAnsi="Times New Roman" w:cs="Times New Roman"/>
          <w:sz w:val="26"/>
          <w:szCs w:val="26"/>
        </w:rPr>
        <w:lastRenderedPageBreak/>
        <w:t>third party Intellectual Property Rights for itself and for the Authority and its authorised users to use such third party materials;</w:t>
      </w:r>
    </w:p>
    <w:p w14:paraId="65729F29"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7950DCB4"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prior to the use and incorporation of such third party materials, the Contractor shall have obtained the grant of all necessary clearances for itself and for the Authority and its authorised users authorising the use of such third party materials for the purposes contemplated under the Contract;</w:t>
      </w:r>
    </w:p>
    <w:p w14:paraId="2E2FEC6A"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7F8D5E45"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the provision of the Services by the Contractor and the use or possession by the Authority and its authorised users of the Materials including the third party materials for any of the purposes contemplated by the Contract does not and will not infringe any Intellectual Property Rights of any person; and</w:t>
      </w:r>
    </w:p>
    <w:p w14:paraId="6D666D02"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3B99D698" w14:textId="03087BEE" w:rsidR="000C7725" w:rsidRPr="00B26DC6" w:rsidRDefault="000C7725" w:rsidP="00C96D02">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the exercise of any of the rights granted under the Contract by the Authority and its authorised users will not infringe any Intellectual Property Rights of any person.</w:t>
      </w:r>
    </w:p>
    <w:p w14:paraId="17CA4D9A" w14:textId="77871DB8" w:rsidR="00D740CE" w:rsidRPr="00B26DC6" w:rsidRDefault="00D740CE">
      <w:pPr>
        <w:rPr>
          <w:rFonts w:ascii="Times New Roman" w:hAnsi="Times New Roman" w:cs="Times New Roman"/>
          <w:sz w:val="26"/>
          <w:szCs w:val="26"/>
        </w:rPr>
      </w:pPr>
    </w:p>
    <w:p w14:paraId="470FD241" w14:textId="4312F390" w:rsidR="000C7725" w:rsidRPr="00B26DC6" w:rsidRDefault="00F825A3"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.5</w:t>
      </w:r>
      <w:r w:rsidR="000C7725" w:rsidRPr="00B26DC6">
        <w:rPr>
          <w:rFonts w:ascii="Times New Roman" w:hAnsi="Times New Roman" w:cs="Times New Roman"/>
          <w:sz w:val="26"/>
          <w:szCs w:val="26"/>
        </w:rPr>
        <w:tab/>
        <w:t xml:space="preserve">The Contractor hereby waives and will procure its officers, employees, agents, </w:t>
      </w:r>
      <w:r w:rsidR="000C7725" w:rsidRPr="00B26DC6">
        <w:rPr>
          <w:rFonts w:ascii="Times New Roman" w:hAnsi="Times New Roman" w:cs="Times New Roman"/>
          <w:sz w:val="26"/>
          <w:szCs w:val="26"/>
          <w:lang w:eastAsia="zh-HK"/>
        </w:rPr>
        <w:t>sub-</w:t>
      </w:r>
      <w:r w:rsidR="000C7725" w:rsidRPr="00B26DC6">
        <w:rPr>
          <w:rFonts w:ascii="Times New Roman" w:hAnsi="Times New Roman" w:cs="Times New Roman"/>
          <w:sz w:val="26"/>
          <w:szCs w:val="26"/>
        </w:rPr>
        <w:t>contractors and all authors concerned to waive all moral rights (whether past, present or future) in respect of the Materials to which they may now or at any time in the future be entitled under the Copyright Ordinance and under any similar law in force from time to time anywhere in the world.  Such waiver shall operate in favour of the Authority, its authorised users and licensees and shall take effect upon delivery of the relevant Materials.</w:t>
      </w:r>
    </w:p>
    <w:p w14:paraId="4501E220" w14:textId="77777777" w:rsidR="000C7725" w:rsidRPr="00B26DC6" w:rsidRDefault="000C7725" w:rsidP="00663823">
      <w:pPr>
        <w:spacing w:after="0"/>
        <w:ind w:left="1440" w:hanging="720"/>
        <w:jc w:val="both"/>
        <w:outlineLvl w:val="0"/>
        <w:rPr>
          <w:rFonts w:ascii="Times New Roman" w:hAnsi="Times New Roman" w:cs="Times New Roman"/>
          <w:sz w:val="26"/>
          <w:szCs w:val="26"/>
          <w:lang w:eastAsia="zh-HK"/>
        </w:rPr>
      </w:pPr>
    </w:p>
    <w:p w14:paraId="744CCFA5" w14:textId="6A2D0987" w:rsidR="000C7725" w:rsidRPr="00B26DC6" w:rsidRDefault="00F825A3"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9</w:t>
      </w:r>
      <w:r w:rsidR="000C7725" w:rsidRPr="00B26DC6">
        <w:rPr>
          <w:rFonts w:ascii="Times New Roman" w:hAnsi="Times New Roman" w:cs="Times New Roman"/>
          <w:sz w:val="26"/>
          <w:szCs w:val="26"/>
        </w:rPr>
        <w:t>.6</w:t>
      </w:r>
      <w:r w:rsidR="000C7725" w:rsidRPr="00B26DC6">
        <w:rPr>
          <w:rFonts w:ascii="Times New Roman" w:hAnsi="Times New Roman" w:cs="Times New Roman"/>
          <w:sz w:val="26"/>
          <w:szCs w:val="26"/>
        </w:rPr>
        <w:tab/>
        <w:t>The Contractor shall at its own costs execute or procure the execution of any further assignments, deeds, licence, documents and instruments and do or procure the doing of any further things as may be necessary to give full effect to this Clause.</w:t>
      </w:r>
    </w:p>
    <w:p w14:paraId="41C6EDF8" w14:textId="77777777" w:rsidR="000C7725" w:rsidRPr="00B26DC6" w:rsidRDefault="000C7725" w:rsidP="00663823">
      <w:pPr>
        <w:spacing w:after="0"/>
        <w:ind w:left="1440" w:hanging="720"/>
        <w:jc w:val="both"/>
        <w:outlineLvl w:val="0"/>
        <w:rPr>
          <w:rFonts w:ascii="Times New Roman" w:hAnsi="Times New Roman" w:cs="Times New Roman"/>
          <w:sz w:val="26"/>
          <w:szCs w:val="26"/>
        </w:rPr>
      </w:pPr>
    </w:p>
    <w:p w14:paraId="58D02F22" w14:textId="0F1A880D" w:rsidR="000C7725" w:rsidRPr="00F43424" w:rsidRDefault="00F825A3" w:rsidP="00F43424">
      <w:pPr>
        <w:spacing w:after="0"/>
        <w:ind w:left="1440" w:hanging="720"/>
        <w:jc w:val="both"/>
        <w:outlineLvl w:val="0"/>
        <w:rPr>
          <w:rFonts w:ascii="Times New Roman" w:hAnsi="Times New Roman" w:cs="Times New Roman"/>
          <w:sz w:val="26"/>
          <w:szCs w:val="26"/>
          <w:lang w:eastAsia="zh-HK"/>
        </w:rPr>
      </w:pPr>
      <w:r>
        <w:rPr>
          <w:rFonts w:ascii="Times New Roman" w:hAnsi="Times New Roman" w:cs="Times New Roman"/>
          <w:sz w:val="26"/>
          <w:szCs w:val="26"/>
        </w:rPr>
        <w:t>9</w:t>
      </w:r>
      <w:r w:rsidR="000C7725" w:rsidRPr="00B26DC6">
        <w:rPr>
          <w:rFonts w:ascii="Times New Roman" w:hAnsi="Times New Roman" w:cs="Times New Roman"/>
          <w:sz w:val="26"/>
          <w:szCs w:val="26"/>
        </w:rPr>
        <w:t>.7</w:t>
      </w:r>
      <w:r w:rsidR="000C7725" w:rsidRPr="00B26DC6">
        <w:rPr>
          <w:rFonts w:ascii="Times New Roman" w:hAnsi="Times New Roman" w:cs="Times New Roman"/>
          <w:sz w:val="26"/>
          <w:szCs w:val="26"/>
        </w:rPr>
        <w:tab/>
        <w:t>The provisions of this Clause shall survive the expiry or termination of the Contract and shall continue in full force and effect notwithstanding such expiry or termination.</w:t>
      </w:r>
    </w:p>
    <w:p w14:paraId="45AD20D7" w14:textId="77777777" w:rsidR="000C7725" w:rsidRDefault="000C7725" w:rsidP="00663823">
      <w:pPr>
        <w:spacing w:after="0"/>
        <w:ind w:left="1440" w:hanging="720"/>
        <w:jc w:val="both"/>
        <w:rPr>
          <w:rFonts w:ascii="Times New Roman" w:hAnsi="Times New Roman" w:cs="Times New Roman"/>
          <w:sz w:val="26"/>
          <w:szCs w:val="26"/>
        </w:rPr>
      </w:pPr>
    </w:p>
    <w:p w14:paraId="6BC0F335" w14:textId="77777777" w:rsidR="003E71FA" w:rsidRPr="00B26DC6" w:rsidRDefault="003E71FA" w:rsidP="00663823">
      <w:pPr>
        <w:spacing w:after="0"/>
        <w:ind w:left="1440" w:hanging="720"/>
        <w:jc w:val="both"/>
        <w:rPr>
          <w:rFonts w:ascii="Times New Roman" w:hAnsi="Times New Roman" w:cs="Times New Roman"/>
          <w:sz w:val="26"/>
          <w:szCs w:val="26"/>
        </w:rPr>
      </w:pPr>
    </w:p>
    <w:p w14:paraId="1DD1AAC1" w14:textId="070B0369" w:rsidR="000C7725" w:rsidRPr="00B26DC6" w:rsidRDefault="000C7725" w:rsidP="00663823">
      <w:pPr>
        <w:spacing w:after="0"/>
        <w:jc w:val="both"/>
        <w:rPr>
          <w:rFonts w:ascii="Times New Roman" w:hAnsi="Times New Roman" w:cs="Times New Roman"/>
          <w:b/>
          <w:sz w:val="26"/>
          <w:szCs w:val="26"/>
        </w:rPr>
      </w:pPr>
      <w:r w:rsidRPr="00B26DC6">
        <w:rPr>
          <w:rFonts w:ascii="Times New Roman" w:hAnsi="Times New Roman" w:cs="Times New Roman"/>
          <w:b/>
          <w:sz w:val="26"/>
          <w:szCs w:val="26"/>
        </w:rPr>
        <w:t>1</w:t>
      </w:r>
      <w:r w:rsidR="00F43424">
        <w:rPr>
          <w:rFonts w:ascii="Times New Roman" w:hAnsi="Times New Roman" w:cs="Times New Roman"/>
          <w:b/>
          <w:sz w:val="26"/>
          <w:szCs w:val="26"/>
        </w:rPr>
        <w:t>0</w:t>
      </w:r>
      <w:r w:rsidRPr="00B26DC6">
        <w:rPr>
          <w:rFonts w:ascii="Times New Roman" w:hAnsi="Times New Roman" w:cs="Times New Roman"/>
          <w:b/>
          <w:sz w:val="26"/>
          <w:szCs w:val="26"/>
        </w:rPr>
        <w:t>.</w:t>
      </w:r>
      <w:r w:rsidRPr="00B26DC6">
        <w:rPr>
          <w:rFonts w:ascii="Times New Roman" w:hAnsi="Times New Roman" w:cs="Times New Roman"/>
          <w:b/>
          <w:sz w:val="26"/>
          <w:szCs w:val="26"/>
        </w:rPr>
        <w:tab/>
        <w:t>Variations</w:t>
      </w:r>
    </w:p>
    <w:p w14:paraId="0F906F01" w14:textId="77777777" w:rsidR="000C7725" w:rsidRPr="00B26DC6" w:rsidRDefault="000C7725" w:rsidP="00663823">
      <w:pPr>
        <w:spacing w:after="0"/>
        <w:jc w:val="both"/>
        <w:rPr>
          <w:rFonts w:ascii="Times New Roman" w:hAnsi="Times New Roman" w:cs="Times New Roman"/>
          <w:b/>
          <w:sz w:val="26"/>
          <w:szCs w:val="26"/>
        </w:rPr>
      </w:pPr>
    </w:p>
    <w:p w14:paraId="32FF3861"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Subject to the provisions of the Contract, no waiver, cancellation, alteration or amendment of or to the provisions of the Contract shall be valid unless made by an instrument in writing and duly signed by the Contractor and the Authority.</w:t>
      </w:r>
    </w:p>
    <w:p w14:paraId="0422B1DD" w14:textId="77777777" w:rsidR="000C7725" w:rsidRPr="00B26DC6" w:rsidRDefault="000C7725" w:rsidP="00663823">
      <w:pPr>
        <w:spacing w:after="0"/>
        <w:ind w:left="1440" w:hanging="720"/>
        <w:jc w:val="both"/>
        <w:rPr>
          <w:rFonts w:ascii="Times New Roman" w:hAnsi="Times New Roman" w:cs="Times New Roman"/>
          <w:sz w:val="26"/>
          <w:szCs w:val="26"/>
        </w:rPr>
      </w:pPr>
    </w:p>
    <w:p w14:paraId="420E2FD8" w14:textId="77777777" w:rsidR="000C7725" w:rsidRPr="00B26DC6" w:rsidRDefault="000C7725" w:rsidP="00663823">
      <w:pPr>
        <w:spacing w:after="0"/>
        <w:ind w:left="1440" w:hanging="720"/>
        <w:jc w:val="both"/>
        <w:rPr>
          <w:rFonts w:ascii="Times New Roman" w:hAnsi="Times New Roman" w:cs="Times New Roman"/>
          <w:sz w:val="26"/>
          <w:szCs w:val="26"/>
        </w:rPr>
      </w:pPr>
    </w:p>
    <w:p w14:paraId="354E5307" w14:textId="10FDA863" w:rsidR="000C7725" w:rsidRPr="00B26DC6" w:rsidRDefault="000C7725" w:rsidP="00663823">
      <w:pPr>
        <w:spacing w:after="0"/>
        <w:jc w:val="both"/>
        <w:outlineLvl w:val="0"/>
        <w:rPr>
          <w:rFonts w:ascii="Times New Roman" w:hAnsi="Times New Roman" w:cs="Times New Roman"/>
          <w:b/>
          <w:sz w:val="26"/>
          <w:szCs w:val="26"/>
        </w:rPr>
      </w:pPr>
      <w:r w:rsidRPr="00B26DC6">
        <w:rPr>
          <w:rFonts w:ascii="Times New Roman" w:hAnsi="Times New Roman" w:cs="Times New Roman"/>
          <w:b/>
          <w:sz w:val="26"/>
          <w:szCs w:val="26"/>
        </w:rPr>
        <w:t>1</w:t>
      </w:r>
      <w:r w:rsidR="00F43424">
        <w:rPr>
          <w:rFonts w:ascii="Times New Roman" w:hAnsi="Times New Roman" w:cs="Times New Roman"/>
          <w:b/>
          <w:sz w:val="26"/>
          <w:szCs w:val="26"/>
        </w:rPr>
        <w:t>1</w:t>
      </w:r>
      <w:r w:rsidRPr="00B26DC6">
        <w:rPr>
          <w:rFonts w:ascii="Times New Roman" w:hAnsi="Times New Roman" w:cs="Times New Roman"/>
          <w:b/>
          <w:sz w:val="26"/>
          <w:szCs w:val="26"/>
        </w:rPr>
        <w:t>.</w:t>
      </w:r>
      <w:r w:rsidRPr="00B26DC6">
        <w:rPr>
          <w:rFonts w:ascii="Times New Roman" w:hAnsi="Times New Roman" w:cs="Times New Roman"/>
          <w:b/>
          <w:sz w:val="26"/>
          <w:szCs w:val="26"/>
        </w:rPr>
        <w:tab/>
        <w:t>Liability and Indemnities</w:t>
      </w:r>
    </w:p>
    <w:p w14:paraId="18D3FA0E" w14:textId="77777777" w:rsidR="000C7725" w:rsidRPr="00B26DC6" w:rsidRDefault="000C7725" w:rsidP="00663823">
      <w:pPr>
        <w:spacing w:after="0"/>
        <w:jc w:val="both"/>
        <w:rPr>
          <w:rFonts w:ascii="Times New Roman" w:hAnsi="Times New Roman" w:cs="Times New Roman"/>
          <w:sz w:val="26"/>
          <w:szCs w:val="26"/>
        </w:rPr>
      </w:pPr>
    </w:p>
    <w:p w14:paraId="172C9BA4" w14:textId="00E453DD"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1</w:t>
      </w:r>
      <w:r w:rsidRPr="00B26DC6">
        <w:rPr>
          <w:rFonts w:ascii="Times New Roman" w:hAnsi="Times New Roman" w:cs="Times New Roman"/>
          <w:sz w:val="26"/>
          <w:szCs w:val="26"/>
        </w:rPr>
        <w:t>.1</w:t>
      </w:r>
      <w:r w:rsidRPr="00B26DC6">
        <w:rPr>
          <w:rFonts w:ascii="Times New Roman" w:hAnsi="Times New Roman" w:cs="Times New Roman"/>
          <w:sz w:val="26"/>
          <w:szCs w:val="26"/>
        </w:rPr>
        <w:tab/>
        <w:t>Neither the Authority nor any of its employees or agents shall be under any liability whatsoever for or in respect of:</w:t>
      </w:r>
    </w:p>
    <w:p w14:paraId="255BB108" w14:textId="77777777" w:rsidR="000C7725" w:rsidRPr="00B26DC6" w:rsidRDefault="000C7725" w:rsidP="00663823">
      <w:pPr>
        <w:spacing w:after="0"/>
        <w:ind w:left="1440" w:hanging="720"/>
        <w:jc w:val="both"/>
        <w:rPr>
          <w:rFonts w:ascii="Times New Roman" w:hAnsi="Times New Roman" w:cs="Times New Roman"/>
          <w:sz w:val="26"/>
          <w:szCs w:val="26"/>
        </w:rPr>
      </w:pPr>
    </w:p>
    <w:p w14:paraId="49A33A33"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any loss of or damage to any of the Contractor's property or that of its employees or agents however caused (whether by any Negligence of the Authority or any of its employees or agents or otherwise); or</w:t>
      </w:r>
    </w:p>
    <w:p w14:paraId="15FC9C82" w14:textId="77777777" w:rsidR="000C7725" w:rsidRPr="00B26DC6" w:rsidRDefault="000C7725" w:rsidP="00663823">
      <w:pPr>
        <w:spacing w:after="0"/>
        <w:ind w:left="2160" w:hanging="720"/>
        <w:jc w:val="both"/>
        <w:rPr>
          <w:rFonts w:ascii="Times New Roman" w:hAnsi="Times New Roman" w:cs="Times New Roman"/>
          <w:sz w:val="26"/>
          <w:szCs w:val="26"/>
        </w:rPr>
      </w:pPr>
    </w:p>
    <w:p w14:paraId="170CE2DF"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any injury to or death of the Contractor (in the case where the Contractor is a natural person) or any of its employees or agents, save and except any such injury or death caused by the Negligence of the Authority or any of its employees or agents.</w:t>
      </w:r>
    </w:p>
    <w:p w14:paraId="64684EF7" w14:textId="77777777" w:rsidR="000C7725" w:rsidRPr="00B26DC6" w:rsidRDefault="000C7725" w:rsidP="00663823">
      <w:pPr>
        <w:spacing w:after="0"/>
        <w:ind w:left="2160" w:hanging="720"/>
        <w:jc w:val="both"/>
        <w:rPr>
          <w:rFonts w:ascii="Times New Roman" w:hAnsi="Times New Roman" w:cs="Times New Roman"/>
          <w:strike/>
          <w:sz w:val="26"/>
          <w:szCs w:val="26"/>
        </w:rPr>
      </w:pPr>
    </w:p>
    <w:p w14:paraId="6E244737" w14:textId="158C07E5"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1</w:t>
      </w:r>
      <w:r w:rsidRPr="00B26DC6">
        <w:rPr>
          <w:rFonts w:ascii="Times New Roman" w:hAnsi="Times New Roman" w:cs="Times New Roman"/>
          <w:sz w:val="26"/>
          <w:szCs w:val="26"/>
        </w:rPr>
        <w:t>.2</w:t>
      </w:r>
      <w:r w:rsidRPr="00B26DC6">
        <w:rPr>
          <w:rFonts w:ascii="Times New Roman" w:hAnsi="Times New Roman" w:cs="Times New Roman"/>
          <w:sz w:val="26"/>
          <w:szCs w:val="26"/>
        </w:rPr>
        <w:tab/>
        <w:t>Without prejudice to any other provision of the Contract, the Contractor shall indemnify each of the Authority and its employees and agents (each an “Indemnified Person”) against:</w:t>
      </w:r>
    </w:p>
    <w:p w14:paraId="00CCFAE0" w14:textId="3817A3E6" w:rsidR="004544E1" w:rsidRPr="00B26DC6" w:rsidRDefault="004544E1">
      <w:pPr>
        <w:rPr>
          <w:rFonts w:ascii="Times New Roman" w:hAnsi="Times New Roman" w:cs="Times New Roman"/>
          <w:sz w:val="26"/>
          <w:szCs w:val="26"/>
        </w:rPr>
      </w:pPr>
    </w:p>
    <w:p w14:paraId="52C11A72"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 xml:space="preserve">any and all claims (whether or not successful, compromised, settled, withdrawn or discontinued, in whole or in part), actions, investigations, demands, proceedings or judgments, joint or several, threatened, brought or established against an Indemnified Person (“Claims”); and </w:t>
      </w:r>
    </w:p>
    <w:p w14:paraId="552074A9" w14:textId="77777777" w:rsidR="000C7725" w:rsidRPr="00B26DC6" w:rsidRDefault="000C7725" w:rsidP="00663823">
      <w:pPr>
        <w:spacing w:after="0"/>
        <w:ind w:left="2160" w:hanging="720"/>
        <w:jc w:val="both"/>
        <w:rPr>
          <w:rFonts w:ascii="Times New Roman" w:hAnsi="Times New Roman" w:cs="Times New Roman"/>
          <w:sz w:val="26"/>
          <w:szCs w:val="26"/>
        </w:rPr>
      </w:pPr>
    </w:p>
    <w:p w14:paraId="59285641"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any and all liabilities, losses, damages, costs, charges or expenses (including (</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 all legal fees and other awards, costs, payments, charges and expenses and (ii) any loss or damage sustained by or any injury to or death of any person in consequence of any Negligence of the Contractor or any of its employees, sub-contractors or agents) which an Indemnified Person may pay or incur as a result of or in relation to any Claims,</w:t>
      </w:r>
    </w:p>
    <w:p w14:paraId="7B81D3CD" w14:textId="77777777" w:rsidR="000C7725" w:rsidRPr="00B26DC6" w:rsidRDefault="000C7725" w:rsidP="00663823">
      <w:pPr>
        <w:spacing w:after="0"/>
        <w:jc w:val="both"/>
        <w:rPr>
          <w:rFonts w:ascii="Times New Roman" w:hAnsi="Times New Roman" w:cs="Times New Roman"/>
          <w:sz w:val="26"/>
          <w:szCs w:val="26"/>
        </w:rPr>
      </w:pPr>
    </w:p>
    <w:p w14:paraId="3EA757A8" w14:textId="77777777" w:rsidR="000C7725" w:rsidRPr="00B26DC6" w:rsidRDefault="000C7725" w:rsidP="00663823">
      <w:pPr>
        <w:snapToGrid w:val="0"/>
        <w:spacing w:before="120" w:afterLines="100" w:after="240"/>
        <w:ind w:leftChars="544" w:left="1200" w:hangingChars="1" w:hanging="3"/>
        <w:jc w:val="both"/>
        <w:rPr>
          <w:rFonts w:ascii="Times New Roman" w:hAnsi="Times New Roman" w:cs="Times New Roman"/>
          <w:sz w:val="26"/>
          <w:szCs w:val="26"/>
        </w:rPr>
      </w:pPr>
      <w:r w:rsidRPr="00B26DC6">
        <w:rPr>
          <w:rFonts w:ascii="Times New Roman" w:hAnsi="Times New Roman" w:cs="Times New Roman"/>
          <w:sz w:val="26"/>
          <w:szCs w:val="26"/>
        </w:rPr>
        <w:t>which in any case arise directly or indirectly in connection with, out of or in relation to:</w:t>
      </w:r>
    </w:p>
    <w:p w14:paraId="34DAAF5C"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the performance or breach of any provisions of the Contract by the Contractor, its employees, agents or sub-contractors;</w:t>
      </w:r>
    </w:p>
    <w:p w14:paraId="44862268" w14:textId="77777777" w:rsidR="004544E1" w:rsidRPr="00B26DC6" w:rsidRDefault="004544E1" w:rsidP="00663823">
      <w:pPr>
        <w:spacing w:after="0"/>
        <w:ind w:left="2880" w:hanging="720"/>
        <w:jc w:val="both"/>
        <w:rPr>
          <w:rFonts w:ascii="Times New Roman" w:hAnsi="Times New Roman" w:cs="Times New Roman"/>
          <w:sz w:val="26"/>
          <w:szCs w:val="26"/>
        </w:rPr>
      </w:pPr>
    </w:p>
    <w:p w14:paraId="68E2BC48"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(ii)</w:t>
      </w:r>
      <w:r w:rsidRPr="00B26DC6">
        <w:rPr>
          <w:rFonts w:ascii="Times New Roman" w:hAnsi="Times New Roman" w:cs="Times New Roman"/>
          <w:sz w:val="26"/>
          <w:szCs w:val="26"/>
        </w:rPr>
        <w:tab/>
        <w:t xml:space="preserve">the negligence, recklessness, tortious acts or wilful omission of the Contractor, its employees, agents or sub-contractors; </w:t>
      </w:r>
    </w:p>
    <w:p w14:paraId="5D5E0174" w14:textId="77777777" w:rsidR="004544E1" w:rsidRPr="00B26DC6" w:rsidRDefault="004544E1" w:rsidP="00663823">
      <w:pPr>
        <w:spacing w:after="0"/>
        <w:ind w:left="2880" w:hanging="720"/>
        <w:jc w:val="both"/>
        <w:rPr>
          <w:rFonts w:ascii="Times New Roman" w:hAnsi="Times New Roman" w:cs="Times New Roman"/>
          <w:sz w:val="26"/>
          <w:szCs w:val="26"/>
        </w:rPr>
      </w:pPr>
    </w:p>
    <w:p w14:paraId="7A6A9D2C"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lastRenderedPageBreak/>
        <w:t>(iii)</w:t>
      </w:r>
      <w:r w:rsidRPr="00B26DC6">
        <w:rPr>
          <w:rFonts w:ascii="Times New Roman" w:hAnsi="Times New Roman" w:cs="Times New Roman"/>
          <w:sz w:val="26"/>
          <w:szCs w:val="26"/>
        </w:rPr>
        <w:tab/>
        <w:t>any default, unauthorised act or wilful misconduct of the Contractor, its employees, agents or sub-contractor(s); or</w:t>
      </w:r>
    </w:p>
    <w:p w14:paraId="671C9F9C" w14:textId="77777777" w:rsidR="004544E1" w:rsidRPr="00B26DC6" w:rsidRDefault="004544E1" w:rsidP="00663823">
      <w:pPr>
        <w:spacing w:after="0"/>
        <w:ind w:left="2880" w:hanging="720"/>
        <w:jc w:val="both"/>
        <w:rPr>
          <w:rFonts w:ascii="Times New Roman" w:hAnsi="Times New Roman" w:cs="Times New Roman"/>
          <w:sz w:val="26"/>
          <w:szCs w:val="26"/>
        </w:rPr>
      </w:pPr>
    </w:p>
    <w:p w14:paraId="502422F9"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(iv)</w:t>
      </w:r>
      <w:r w:rsidRPr="00B26DC6">
        <w:rPr>
          <w:rFonts w:ascii="Times New Roman" w:hAnsi="Times New Roman" w:cs="Times New Roman"/>
          <w:sz w:val="26"/>
          <w:szCs w:val="26"/>
        </w:rPr>
        <w:tab/>
        <w:t>the non-compliance by the Contractor, its employees, agents or sub-contractor(s) with any applicable law, or regulation, order or requirement of any government agency or authority.</w:t>
      </w:r>
    </w:p>
    <w:p w14:paraId="155E9B9A" w14:textId="77777777" w:rsidR="004544E1" w:rsidRPr="00B26DC6" w:rsidRDefault="004544E1" w:rsidP="00663823">
      <w:pPr>
        <w:spacing w:after="0"/>
        <w:ind w:left="2880" w:hanging="720"/>
        <w:jc w:val="both"/>
        <w:rPr>
          <w:rFonts w:ascii="Times New Roman" w:hAnsi="Times New Roman" w:cs="Times New Roman"/>
          <w:sz w:val="26"/>
          <w:szCs w:val="26"/>
        </w:rPr>
      </w:pPr>
    </w:p>
    <w:p w14:paraId="6984210F" w14:textId="2407F1C0"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1</w:t>
      </w:r>
      <w:r w:rsidRPr="00B26DC6">
        <w:rPr>
          <w:rFonts w:ascii="Times New Roman" w:hAnsi="Times New Roman" w:cs="Times New Roman"/>
          <w:sz w:val="26"/>
          <w:szCs w:val="26"/>
        </w:rPr>
        <w:t>.3</w:t>
      </w:r>
      <w:r w:rsidRPr="00B26DC6">
        <w:rPr>
          <w:rFonts w:ascii="Times New Roman" w:hAnsi="Times New Roman" w:cs="Times New Roman"/>
          <w:sz w:val="26"/>
          <w:szCs w:val="26"/>
        </w:rPr>
        <w:tab/>
        <w:t>The indemnity under Clause 1</w:t>
      </w:r>
      <w:r w:rsidR="00F43424">
        <w:rPr>
          <w:rFonts w:ascii="Times New Roman" w:hAnsi="Times New Roman" w:cs="Times New Roman"/>
          <w:sz w:val="26"/>
          <w:szCs w:val="26"/>
        </w:rPr>
        <w:t>1</w:t>
      </w:r>
      <w:r w:rsidRPr="00B26DC6">
        <w:rPr>
          <w:rFonts w:ascii="Times New Roman" w:hAnsi="Times New Roman" w:cs="Times New Roman"/>
          <w:sz w:val="26"/>
          <w:szCs w:val="26"/>
        </w:rPr>
        <w:t>.2 shall not apply to any injury or death caused by the Negligence of an Indemnified Person.</w:t>
      </w:r>
    </w:p>
    <w:p w14:paraId="0CF52C8C" w14:textId="77777777" w:rsidR="000C7725" w:rsidRPr="00B26DC6" w:rsidRDefault="000C7725" w:rsidP="00663823">
      <w:pPr>
        <w:spacing w:after="0"/>
        <w:ind w:left="1440" w:hanging="720"/>
        <w:jc w:val="both"/>
        <w:rPr>
          <w:rFonts w:ascii="Times New Roman" w:hAnsi="Times New Roman" w:cs="Times New Roman"/>
          <w:sz w:val="26"/>
          <w:szCs w:val="26"/>
        </w:rPr>
      </w:pPr>
    </w:p>
    <w:p w14:paraId="34BAA025" w14:textId="5BAD8CDA"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1</w:t>
      </w:r>
      <w:r w:rsidRPr="00B26DC6">
        <w:rPr>
          <w:rFonts w:ascii="Times New Roman" w:hAnsi="Times New Roman" w:cs="Times New Roman"/>
          <w:sz w:val="26"/>
          <w:szCs w:val="26"/>
        </w:rPr>
        <w:t>.4</w:t>
      </w:r>
      <w:r w:rsidRPr="00B26DC6">
        <w:rPr>
          <w:rFonts w:ascii="Times New Roman" w:hAnsi="Times New Roman" w:cs="Times New Roman"/>
          <w:sz w:val="26"/>
          <w:szCs w:val="26"/>
        </w:rPr>
        <w:tab/>
        <w:t xml:space="preserve">In the event of any person suffering any injury or death in the course of or arising out of the Contract and whether there be a claim for compensation or not, the Contractor shall verbally inform the representative of the Authority as early as practicable and deliver to the Authority a written report within seven (7) working days after the occurrence of the injury or death, or on an earlier date specified by the representative of the Authority. </w:t>
      </w:r>
    </w:p>
    <w:p w14:paraId="769E8880" w14:textId="77777777" w:rsidR="000C7725" w:rsidRPr="00B26DC6" w:rsidRDefault="000C7725" w:rsidP="00663823">
      <w:pPr>
        <w:spacing w:after="0"/>
        <w:ind w:left="1440" w:hanging="720"/>
        <w:jc w:val="both"/>
        <w:rPr>
          <w:rFonts w:ascii="Times New Roman" w:hAnsi="Times New Roman" w:cs="Times New Roman"/>
          <w:sz w:val="26"/>
          <w:szCs w:val="26"/>
        </w:rPr>
      </w:pPr>
    </w:p>
    <w:p w14:paraId="3AE78745" w14:textId="4E9229CF"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1</w:t>
      </w:r>
      <w:r w:rsidRPr="00B26DC6">
        <w:rPr>
          <w:rFonts w:ascii="Times New Roman" w:hAnsi="Times New Roman" w:cs="Times New Roman"/>
          <w:sz w:val="26"/>
          <w:szCs w:val="26"/>
        </w:rPr>
        <w:t>.5</w:t>
      </w:r>
      <w:r w:rsidRPr="00B26DC6">
        <w:rPr>
          <w:rFonts w:ascii="Times New Roman" w:hAnsi="Times New Roman" w:cs="Times New Roman"/>
          <w:sz w:val="26"/>
          <w:szCs w:val="26"/>
        </w:rPr>
        <w:tab/>
        <w:t>For the purposes of this Clause, “Negligence” shall have the same meaning as that assigned to it in section 2(1) of the Control of Exemption Clauses Ordinance (Chapter 71 of the Laws of Hong Kong).</w:t>
      </w:r>
    </w:p>
    <w:p w14:paraId="5F3D23C7" w14:textId="77777777" w:rsidR="000C7725" w:rsidRPr="00B26DC6" w:rsidRDefault="000C7725" w:rsidP="00663823">
      <w:pPr>
        <w:spacing w:after="0"/>
        <w:ind w:left="1440" w:hanging="720"/>
        <w:jc w:val="both"/>
        <w:rPr>
          <w:rFonts w:ascii="Times New Roman" w:hAnsi="Times New Roman" w:cs="Times New Roman"/>
          <w:sz w:val="26"/>
          <w:szCs w:val="26"/>
        </w:rPr>
      </w:pPr>
    </w:p>
    <w:p w14:paraId="47926E99" w14:textId="2CE32806"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1</w:t>
      </w:r>
      <w:r w:rsidRPr="00B26DC6">
        <w:rPr>
          <w:rFonts w:ascii="Times New Roman" w:hAnsi="Times New Roman" w:cs="Times New Roman"/>
          <w:sz w:val="26"/>
          <w:szCs w:val="26"/>
        </w:rPr>
        <w:t>.6</w:t>
      </w:r>
      <w:r w:rsidRPr="00B26DC6">
        <w:rPr>
          <w:rFonts w:ascii="Times New Roman" w:hAnsi="Times New Roman" w:cs="Times New Roman"/>
          <w:sz w:val="26"/>
          <w:szCs w:val="26"/>
        </w:rPr>
        <w:tab/>
        <w:t>The indemnities, payment and compensation given in pursuance of the Contract by the Contractor shall not be affected or reduced by reason of any failure or omission of the Authority in enforcing any of the terms and conditions of the Contract.</w:t>
      </w:r>
    </w:p>
    <w:p w14:paraId="57A9AD3C" w14:textId="77777777" w:rsidR="000C7725" w:rsidRPr="00B26DC6" w:rsidRDefault="000C7725" w:rsidP="00663823">
      <w:pPr>
        <w:spacing w:after="0"/>
        <w:jc w:val="both"/>
        <w:rPr>
          <w:rFonts w:ascii="Times New Roman" w:hAnsi="Times New Roman" w:cs="Times New Roman"/>
          <w:sz w:val="26"/>
          <w:szCs w:val="26"/>
        </w:rPr>
      </w:pPr>
    </w:p>
    <w:p w14:paraId="2367C5D8" w14:textId="77777777" w:rsidR="000C7725" w:rsidRPr="00B26DC6" w:rsidRDefault="000C7725" w:rsidP="00663823">
      <w:pPr>
        <w:spacing w:after="0"/>
        <w:jc w:val="both"/>
        <w:rPr>
          <w:rFonts w:ascii="Times New Roman" w:hAnsi="Times New Roman" w:cs="Times New Roman"/>
          <w:sz w:val="26"/>
          <w:szCs w:val="26"/>
        </w:rPr>
      </w:pPr>
    </w:p>
    <w:p w14:paraId="5F1DAA49" w14:textId="29C34D3B" w:rsidR="000C7725" w:rsidRPr="00B26DC6" w:rsidRDefault="00F43424"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12</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 xml:space="preserve">Termination </w:t>
      </w:r>
    </w:p>
    <w:p w14:paraId="101AA2EA" w14:textId="77777777" w:rsidR="000C7725" w:rsidRPr="00B26DC6" w:rsidRDefault="000C7725" w:rsidP="00663823">
      <w:pPr>
        <w:spacing w:after="0"/>
        <w:jc w:val="both"/>
        <w:outlineLvl w:val="0"/>
        <w:rPr>
          <w:rFonts w:ascii="Times New Roman" w:hAnsi="Times New Roman" w:cs="Times New Roman"/>
          <w:sz w:val="26"/>
          <w:szCs w:val="26"/>
        </w:rPr>
      </w:pPr>
    </w:p>
    <w:p w14:paraId="68E8B02A" w14:textId="73BC3792" w:rsidR="000C7725" w:rsidRPr="00B26DC6" w:rsidRDefault="00F43424" w:rsidP="00663823">
      <w:pPr>
        <w:spacing w:after="0"/>
        <w:ind w:firstLine="720"/>
        <w:jc w:val="both"/>
        <w:rPr>
          <w:rFonts w:ascii="Times New Roman" w:hAnsi="Times New Roman" w:cs="Times New Roman"/>
          <w:sz w:val="26"/>
          <w:szCs w:val="26"/>
        </w:rPr>
      </w:pPr>
      <w:r>
        <w:rPr>
          <w:rFonts w:ascii="Times New Roman" w:hAnsi="Times New Roman" w:cs="Times New Roman"/>
          <w:sz w:val="26"/>
          <w:szCs w:val="26"/>
        </w:rPr>
        <w:t>12</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If:</w:t>
      </w:r>
    </w:p>
    <w:p w14:paraId="41BB2E33" w14:textId="77777777" w:rsidR="000C7725" w:rsidRPr="00B26DC6" w:rsidRDefault="000C7725" w:rsidP="00663823">
      <w:pPr>
        <w:spacing w:after="0"/>
        <w:jc w:val="both"/>
        <w:rPr>
          <w:rFonts w:ascii="Times New Roman" w:hAnsi="Times New Roman" w:cs="Times New Roman"/>
          <w:sz w:val="26"/>
          <w:szCs w:val="26"/>
        </w:rPr>
      </w:pPr>
    </w:p>
    <w:p w14:paraId="44E8266E" w14:textId="67F5B0D0"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 xml:space="preserve">the Contractor fails to provide to the Authority any Services specified in an Order within the time as specified in the Order, the Technical Specifications or in accordance with Clause </w:t>
      </w:r>
      <w:r w:rsidR="00A1352F">
        <w:rPr>
          <w:rFonts w:ascii="Times New Roman" w:hAnsi="Times New Roman" w:cs="Times New Roman"/>
          <w:sz w:val="26"/>
          <w:szCs w:val="26"/>
        </w:rPr>
        <w:t>5</w:t>
      </w:r>
      <w:r w:rsidRPr="00B26DC6">
        <w:rPr>
          <w:rFonts w:ascii="Times New Roman" w:hAnsi="Times New Roman" w:cs="Times New Roman"/>
          <w:sz w:val="26"/>
          <w:szCs w:val="26"/>
        </w:rPr>
        <w:t>.2;</w:t>
      </w:r>
    </w:p>
    <w:p w14:paraId="191723E1" w14:textId="77777777" w:rsidR="000C7725" w:rsidRPr="00B26DC6" w:rsidRDefault="000C7725" w:rsidP="00663823">
      <w:pPr>
        <w:spacing w:after="0"/>
        <w:ind w:left="1440"/>
        <w:jc w:val="both"/>
        <w:rPr>
          <w:rFonts w:ascii="Times New Roman" w:hAnsi="Times New Roman" w:cs="Times New Roman"/>
          <w:sz w:val="26"/>
          <w:szCs w:val="26"/>
        </w:rPr>
      </w:pPr>
    </w:p>
    <w:p w14:paraId="27C82104" w14:textId="2D981BC5"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any Services are rejected pursuant to the Contract;</w:t>
      </w:r>
    </w:p>
    <w:p w14:paraId="43A76BB9" w14:textId="77777777" w:rsidR="000C7725" w:rsidRPr="00B26DC6" w:rsidRDefault="000C7725" w:rsidP="00663823">
      <w:pPr>
        <w:spacing w:after="0"/>
        <w:ind w:left="1440"/>
        <w:jc w:val="both"/>
        <w:rPr>
          <w:rFonts w:ascii="Times New Roman" w:hAnsi="Times New Roman" w:cs="Times New Roman"/>
          <w:sz w:val="26"/>
          <w:szCs w:val="26"/>
        </w:rPr>
      </w:pPr>
    </w:p>
    <w:p w14:paraId="08DC66CF" w14:textId="5666D1F1"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 xml:space="preserve">the Contractor fails to deliver to the Authority rectified Services to the satisfaction of the Authority by the date specified by the representative of the Authority under Clause </w:t>
      </w:r>
      <w:r w:rsidR="00A1352F">
        <w:rPr>
          <w:rFonts w:ascii="Times New Roman" w:hAnsi="Times New Roman" w:cs="Times New Roman"/>
          <w:sz w:val="26"/>
          <w:szCs w:val="26"/>
        </w:rPr>
        <w:t>6</w:t>
      </w:r>
      <w:r w:rsidRPr="00B26DC6">
        <w:rPr>
          <w:rFonts w:ascii="Times New Roman" w:hAnsi="Times New Roman" w:cs="Times New Roman"/>
          <w:sz w:val="26"/>
          <w:szCs w:val="26"/>
        </w:rPr>
        <w:t>.2;</w:t>
      </w:r>
    </w:p>
    <w:p w14:paraId="0A60DB6F" w14:textId="77777777" w:rsidR="000C7725" w:rsidRPr="00B26DC6" w:rsidRDefault="000C7725" w:rsidP="00663823">
      <w:pPr>
        <w:spacing w:after="0"/>
        <w:jc w:val="both"/>
        <w:rPr>
          <w:rFonts w:ascii="Times New Roman" w:hAnsi="Times New Roman" w:cs="Times New Roman"/>
          <w:sz w:val="26"/>
          <w:szCs w:val="26"/>
        </w:rPr>
      </w:pPr>
    </w:p>
    <w:p w14:paraId="40CEE8B2" w14:textId="307E3A3D"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lastRenderedPageBreak/>
        <w:t>(d)</w:t>
      </w:r>
      <w:r w:rsidRPr="00B26DC6">
        <w:rPr>
          <w:rFonts w:ascii="Times New Roman" w:hAnsi="Times New Roman" w:cs="Times New Roman"/>
          <w:sz w:val="26"/>
          <w:szCs w:val="26"/>
        </w:rPr>
        <w:tab/>
        <w:t>the Contractor offers to provide or provides to the Authority any Services which have previously been rejected by the representative of the Authority;</w:t>
      </w:r>
    </w:p>
    <w:p w14:paraId="5CC1D76B" w14:textId="77777777" w:rsidR="000C7725" w:rsidRPr="00B26DC6" w:rsidRDefault="000C7725" w:rsidP="00663823">
      <w:pPr>
        <w:spacing w:after="0"/>
        <w:ind w:left="1440"/>
        <w:jc w:val="both"/>
        <w:rPr>
          <w:rFonts w:ascii="Times New Roman" w:hAnsi="Times New Roman" w:cs="Times New Roman"/>
          <w:sz w:val="26"/>
          <w:szCs w:val="26"/>
        </w:rPr>
      </w:pPr>
    </w:p>
    <w:p w14:paraId="13720D26"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(e)</w:t>
      </w:r>
      <w:r w:rsidRPr="00B26DC6">
        <w:rPr>
          <w:rFonts w:ascii="Times New Roman" w:hAnsi="Times New Roman" w:cs="Times New Roman"/>
          <w:sz w:val="26"/>
          <w:szCs w:val="26"/>
        </w:rPr>
        <w:tab/>
        <w:t>the Contractor commits a fundamental breach of any term of the Contract;</w:t>
      </w:r>
    </w:p>
    <w:p w14:paraId="196F2627" w14:textId="77777777" w:rsidR="000C7725" w:rsidRPr="00B26DC6" w:rsidRDefault="000C7725" w:rsidP="00663823">
      <w:pPr>
        <w:spacing w:after="0"/>
        <w:ind w:left="1440"/>
        <w:jc w:val="both"/>
        <w:rPr>
          <w:rFonts w:ascii="Times New Roman" w:hAnsi="Times New Roman" w:cs="Times New Roman"/>
          <w:sz w:val="26"/>
          <w:szCs w:val="26"/>
        </w:rPr>
      </w:pPr>
    </w:p>
    <w:p w14:paraId="5817543F"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(f)</w:t>
      </w:r>
      <w:r w:rsidRPr="00B26DC6">
        <w:rPr>
          <w:rFonts w:ascii="Times New Roman" w:hAnsi="Times New Roman" w:cs="Times New Roman"/>
          <w:sz w:val="26"/>
          <w:szCs w:val="26"/>
        </w:rPr>
        <w:tab/>
        <w:t>the Contractor is in breach of any other provision of the Contract which in the opinion of the Authority is not capable of remedy;</w:t>
      </w:r>
    </w:p>
    <w:p w14:paraId="54A5F84C" w14:textId="7DF781DF" w:rsidR="008042AD" w:rsidRPr="00B26DC6" w:rsidRDefault="008042AD">
      <w:pPr>
        <w:rPr>
          <w:rFonts w:ascii="Times New Roman" w:hAnsi="Times New Roman" w:cs="Times New Roman"/>
          <w:sz w:val="26"/>
          <w:szCs w:val="26"/>
        </w:rPr>
      </w:pPr>
    </w:p>
    <w:p w14:paraId="7E335538"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(g)</w:t>
      </w:r>
      <w:r w:rsidRPr="00B26DC6">
        <w:rPr>
          <w:rFonts w:ascii="Times New Roman" w:hAnsi="Times New Roman" w:cs="Times New Roman"/>
          <w:sz w:val="26"/>
          <w:szCs w:val="26"/>
        </w:rPr>
        <w:tab/>
        <w:t>the Contractor commits a breach of any other provision of the Contract which is capable of remedy and fails to remedy the same within seven (7) days of service of notice by the Authority (or such longer period as specified in the notice) requiring such remedy;</w:t>
      </w:r>
    </w:p>
    <w:p w14:paraId="12594ED7" w14:textId="77777777" w:rsidR="000C7725" w:rsidRPr="00B26DC6" w:rsidRDefault="000C7725" w:rsidP="00663823">
      <w:pPr>
        <w:spacing w:after="0"/>
        <w:ind w:left="1440"/>
        <w:jc w:val="both"/>
        <w:rPr>
          <w:rFonts w:ascii="Times New Roman" w:hAnsi="Times New Roman" w:cs="Times New Roman"/>
          <w:sz w:val="26"/>
          <w:szCs w:val="26"/>
        </w:rPr>
      </w:pPr>
    </w:p>
    <w:p w14:paraId="07324D93"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(h)</w:t>
      </w:r>
      <w:r w:rsidRPr="00B26DC6">
        <w:rPr>
          <w:rFonts w:ascii="Times New Roman" w:hAnsi="Times New Roman" w:cs="Times New Roman"/>
          <w:sz w:val="26"/>
          <w:szCs w:val="26"/>
        </w:rPr>
        <w:tab/>
        <w:t>the Contractor is in breach of any of its warranties and undertakings under the Contract;</w:t>
      </w:r>
    </w:p>
    <w:p w14:paraId="2FD6AE1C" w14:textId="77777777" w:rsidR="000C7725" w:rsidRPr="00B26DC6" w:rsidRDefault="000C7725" w:rsidP="00663823">
      <w:pPr>
        <w:spacing w:after="0"/>
        <w:ind w:left="2160" w:hanging="720"/>
        <w:jc w:val="both"/>
        <w:rPr>
          <w:rFonts w:ascii="Times New Roman" w:hAnsi="Times New Roman" w:cs="Times New Roman"/>
          <w:sz w:val="26"/>
          <w:szCs w:val="26"/>
        </w:rPr>
      </w:pPr>
    </w:p>
    <w:p w14:paraId="59E23A5E" w14:textId="77777777" w:rsidR="000C7725" w:rsidRPr="00B26DC6" w:rsidRDefault="000C7725" w:rsidP="0096150B">
      <w:pPr>
        <w:pStyle w:val="ListParagraph"/>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the Contractor has made a material misrepresentation (including submission of false statement or inaccurate information) during the tendering process of the Contract;</w:t>
      </w:r>
    </w:p>
    <w:p w14:paraId="56E60BF4" w14:textId="77777777" w:rsidR="000C7725" w:rsidRPr="00B26DC6" w:rsidRDefault="000C7725" w:rsidP="00663823">
      <w:pPr>
        <w:spacing w:after="0"/>
        <w:ind w:left="1440"/>
        <w:jc w:val="both"/>
        <w:rPr>
          <w:rFonts w:ascii="Times New Roman" w:hAnsi="Times New Roman" w:cs="Times New Roman"/>
          <w:sz w:val="26"/>
          <w:szCs w:val="26"/>
        </w:rPr>
      </w:pPr>
    </w:p>
    <w:p w14:paraId="52656761"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(j)</w:t>
      </w:r>
      <w:r w:rsidRPr="00B26DC6">
        <w:rPr>
          <w:rFonts w:ascii="Times New Roman" w:hAnsi="Times New Roman" w:cs="Times New Roman"/>
          <w:sz w:val="26"/>
          <w:szCs w:val="26"/>
        </w:rPr>
        <w:tab/>
        <w:t>the Contractor or any officer (including director), employee or agent of the Contractor commits an offence under the Prevention of Bribery Ordinance (Chapter 201 of the Laws of Hong Kong) or any law of a similar nature in relation to the Contract or any other contract made by the Contractor with the Authority; or</w:t>
      </w:r>
    </w:p>
    <w:p w14:paraId="173BE8FB" w14:textId="626CDF47" w:rsidR="000C7725" w:rsidRDefault="000C7725" w:rsidP="00663823">
      <w:pPr>
        <w:spacing w:after="0"/>
        <w:ind w:left="1440"/>
        <w:jc w:val="both"/>
        <w:rPr>
          <w:rFonts w:ascii="Times New Roman" w:hAnsi="Times New Roman" w:cs="Times New Roman"/>
          <w:sz w:val="26"/>
          <w:szCs w:val="26"/>
        </w:rPr>
      </w:pPr>
    </w:p>
    <w:p w14:paraId="77BD9630" w14:textId="1E5BCEDB" w:rsidR="00EC2AF2" w:rsidRPr="001C5EB5" w:rsidRDefault="00EC2AF2" w:rsidP="001C5EB5">
      <w:pPr>
        <w:spacing w:after="0"/>
        <w:ind w:left="2160" w:hanging="720"/>
        <w:jc w:val="both"/>
        <w:rPr>
          <w:rFonts w:ascii="Times New Roman" w:hAnsi="Times New Roman" w:cs="Times New Roman"/>
          <w:sz w:val="26"/>
          <w:szCs w:val="26"/>
        </w:rPr>
      </w:pPr>
      <w:r>
        <w:rPr>
          <w:rFonts w:ascii="Times New Roman" w:hAnsi="Times New Roman" w:cs="Times New Roman"/>
          <w:sz w:val="26"/>
          <w:szCs w:val="26"/>
        </w:rPr>
        <w:t>(k)</w:t>
      </w:r>
      <w:r>
        <w:rPr>
          <w:rFonts w:ascii="Times New Roman" w:hAnsi="Times New Roman" w:cs="Times New Roman"/>
          <w:sz w:val="26"/>
          <w:szCs w:val="26"/>
        </w:rPr>
        <w:tab/>
      </w:r>
      <w:r w:rsidRPr="001C5EB5">
        <w:rPr>
          <w:rFonts w:ascii="Times New Roman" w:hAnsi="Times New Roman" w:cs="Times New Roman"/>
          <w:sz w:val="26"/>
          <w:szCs w:val="26"/>
        </w:rPr>
        <w:t>the Contractor has engaged or is engaging, or the Authority reasonably believes or forms a view that the Contractor to have engaged or be engaging in acts or activities that are likely to cause or constitute the occurrence of offences endangering national security or which would otherwise be contrary to the interest of national security;</w:t>
      </w:r>
    </w:p>
    <w:p w14:paraId="3F379D0F" w14:textId="77777777" w:rsidR="00EC2AF2" w:rsidRPr="001C5EB5" w:rsidRDefault="00EC2AF2" w:rsidP="001C5EB5">
      <w:pPr>
        <w:spacing w:after="0"/>
        <w:ind w:left="2160" w:hanging="720"/>
        <w:jc w:val="both"/>
        <w:rPr>
          <w:rFonts w:ascii="Times New Roman" w:hAnsi="Times New Roman" w:cs="Times New Roman"/>
          <w:sz w:val="26"/>
          <w:szCs w:val="26"/>
        </w:rPr>
      </w:pPr>
    </w:p>
    <w:p w14:paraId="53911866" w14:textId="20FA5215" w:rsidR="00EC2AF2" w:rsidRPr="001C5EB5" w:rsidRDefault="00EC2AF2" w:rsidP="001C5EB5">
      <w:pPr>
        <w:spacing w:after="0"/>
        <w:ind w:left="2160" w:hanging="720"/>
        <w:jc w:val="both"/>
        <w:rPr>
          <w:rFonts w:ascii="Times New Roman" w:hAnsi="Times New Roman" w:cs="Times New Roman"/>
          <w:sz w:val="26"/>
          <w:szCs w:val="26"/>
        </w:rPr>
      </w:pPr>
      <w:r>
        <w:rPr>
          <w:rFonts w:ascii="Times New Roman" w:hAnsi="Times New Roman" w:cs="Times New Roman"/>
          <w:sz w:val="26"/>
          <w:szCs w:val="26"/>
        </w:rPr>
        <w:t>(l)</w:t>
      </w:r>
      <w:r>
        <w:rPr>
          <w:rFonts w:ascii="Times New Roman" w:hAnsi="Times New Roman" w:cs="Times New Roman"/>
          <w:sz w:val="26"/>
          <w:szCs w:val="26"/>
        </w:rPr>
        <w:tab/>
      </w:r>
      <w:r w:rsidRPr="001C5EB5">
        <w:rPr>
          <w:rFonts w:ascii="Times New Roman" w:hAnsi="Times New Roman" w:cs="Times New Roman"/>
          <w:sz w:val="26"/>
          <w:szCs w:val="26"/>
        </w:rPr>
        <w:t>the continued engagement of the Contractor or the continued performance of the Contract is contrary to the interest of national security or the termination of the engagement of the Contractor is necessary to protect the public interest of Hong Kong, public morals, public order or public safety; or</w:t>
      </w:r>
    </w:p>
    <w:p w14:paraId="5F51C302" w14:textId="77777777" w:rsidR="00EC2AF2" w:rsidRPr="00B26DC6" w:rsidRDefault="00EC2AF2" w:rsidP="00663823">
      <w:pPr>
        <w:spacing w:after="0"/>
        <w:ind w:left="1440"/>
        <w:jc w:val="both"/>
        <w:rPr>
          <w:rFonts w:ascii="Times New Roman" w:hAnsi="Times New Roman" w:cs="Times New Roman"/>
          <w:sz w:val="26"/>
          <w:szCs w:val="26"/>
        </w:rPr>
      </w:pPr>
    </w:p>
    <w:p w14:paraId="70659882" w14:textId="56A9852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w:t>
      </w:r>
      <w:r w:rsidR="00EC2AF2">
        <w:rPr>
          <w:rFonts w:ascii="Times New Roman" w:hAnsi="Times New Roman" w:cs="Times New Roman"/>
          <w:sz w:val="26"/>
          <w:szCs w:val="26"/>
        </w:rPr>
        <w:t>m</w:t>
      </w:r>
      <w:r w:rsidRPr="00B26DC6">
        <w:rPr>
          <w:rFonts w:ascii="Times New Roman" w:hAnsi="Times New Roman" w:cs="Times New Roman"/>
          <w:sz w:val="26"/>
          <w:szCs w:val="26"/>
        </w:rPr>
        <w:t>)</w:t>
      </w:r>
      <w:r w:rsidRPr="00B26DC6">
        <w:rPr>
          <w:rFonts w:ascii="Times New Roman" w:hAnsi="Times New Roman" w:cs="Times New Roman"/>
          <w:sz w:val="26"/>
          <w:szCs w:val="26"/>
        </w:rPr>
        <w:tab/>
        <w:t>the Authority is given the right to terminate the Contract under any other provision of the Contract,</w:t>
      </w:r>
    </w:p>
    <w:p w14:paraId="04989D54" w14:textId="77777777" w:rsidR="000C7725" w:rsidRPr="00B26DC6" w:rsidRDefault="000C7725" w:rsidP="00663823">
      <w:pPr>
        <w:spacing w:after="0"/>
        <w:ind w:left="1440"/>
        <w:jc w:val="both"/>
        <w:rPr>
          <w:rFonts w:ascii="Times New Roman" w:hAnsi="Times New Roman" w:cs="Times New Roman"/>
          <w:sz w:val="26"/>
          <w:szCs w:val="26"/>
        </w:rPr>
      </w:pPr>
    </w:p>
    <w:p w14:paraId="6DD85AC8" w14:textId="77777777" w:rsidR="000C7725" w:rsidRPr="00B26DC6" w:rsidRDefault="000C7725" w:rsidP="00663823">
      <w:pPr>
        <w:spacing w:after="0"/>
        <w:ind w:left="1440"/>
        <w:jc w:val="both"/>
        <w:rPr>
          <w:rFonts w:ascii="Times New Roman" w:hAnsi="Times New Roman" w:cs="Times New Roman"/>
          <w:sz w:val="26"/>
          <w:szCs w:val="26"/>
        </w:rPr>
      </w:pPr>
      <w:r w:rsidRPr="00B26DC6">
        <w:rPr>
          <w:rFonts w:ascii="Times New Roman" w:hAnsi="Times New Roman" w:cs="Times New Roman"/>
          <w:sz w:val="26"/>
          <w:szCs w:val="26"/>
        </w:rPr>
        <w:lastRenderedPageBreak/>
        <w:t>the Authority may by written notice to the Contractor terminate the Contract immediately.</w:t>
      </w:r>
    </w:p>
    <w:p w14:paraId="201F9E7F" w14:textId="77777777" w:rsidR="000C7725" w:rsidRPr="00B26DC6" w:rsidRDefault="000C7725" w:rsidP="00663823">
      <w:pPr>
        <w:spacing w:after="0"/>
        <w:jc w:val="both"/>
        <w:rPr>
          <w:rFonts w:ascii="Times New Roman" w:hAnsi="Times New Roman" w:cs="Times New Roman"/>
          <w:sz w:val="26"/>
          <w:szCs w:val="26"/>
        </w:rPr>
      </w:pPr>
    </w:p>
    <w:p w14:paraId="78104114" w14:textId="01AF3B15"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2</w:t>
      </w:r>
      <w:r w:rsidRPr="00B26DC6">
        <w:rPr>
          <w:rFonts w:ascii="Times New Roman" w:hAnsi="Times New Roman" w:cs="Times New Roman"/>
          <w:sz w:val="26"/>
          <w:szCs w:val="26"/>
        </w:rPr>
        <w:t>.2</w:t>
      </w:r>
      <w:r w:rsidRPr="00B26DC6">
        <w:rPr>
          <w:rFonts w:ascii="Times New Roman" w:hAnsi="Times New Roman" w:cs="Times New Roman"/>
          <w:sz w:val="26"/>
          <w:szCs w:val="26"/>
        </w:rPr>
        <w:tab/>
        <w:t>The Authority may also by written notice to the Contractor terminate the Contract immediately upon the occurrence of any of the following events:</w:t>
      </w:r>
    </w:p>
    <w:p w14:paraId="229D9F64" w14:textId="77777777" w:rsidR="000C7725" w:rsidRPr="00B26DC6" w:rsidRDefault="000C7725" w:rsidP="00663823">
      <w:pPr>
        <w:spacing w:after="0"/>
        <w:jc w:val="both"/>
        <w:rPr>
          <w:rFonts w:ascii="Times New Roman" w:hAnsi="Times New Roman" w:cs="Times New Roman"/>
          <w:sz w:val="26"/>
          <w:szCs w:val="26"/>
        </w:rPr>
      </w:pPr>
    </w:p>
    <w:p w14:paraId="13F89460"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a proposal is made for a voluntary arrangement or any other composition, scheme or arrangement with, or assignment for the benefit of, the Contractor’s creditors;</w:t>
      </w:r>
    </w:p>
    <w:p w14:paraId="4260E092" w14:textId="77777777" w:rsidR="000C7725" w:rsidRPr="00B26DC6" w:rsidRDefault="000C7725" w:rsidP="00663823">
      <w:pPr>
        <w:spacing w:after="0"/>
        <w:ind w:left="1440"/>
        <w:jc w:val="both"/>
        <w:rPr>
          <w:rFonts w:ascii="Times New Roman" w:hAnsi="Times New Roman" w:cs="Times New Roman"/>
          <w:sz w:val="26"/>
          <w:szCs w:val="26"/>
        </w:rPr>
      </w:pPr>
    </w:p>
    <w:p w14:paraId="199415A3"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if the Contractor is an incorporated body, a shareholders or members meeting is convened for the purpose of considering a resolution that it be wound up or a resolution for its winding-up is passed (other than voluntarily for the purpose of bona fide reconstruction or solvent amalgamation);</w:t>
      </w:r>
    </w:p>
    <w:p w14:paraId="610EC476" w14:textId="77777777" w:rsidR="000C7725" w:rsidRPr="00B26DC6" w:rsidRDefault="000C7725" w:rsidP="00663823">
      <w:pPr>
        <w:spacing w:after="0"/>
        <w:ind w:left="1440"/>
        <w:jc w:val="both"/>
        <w:rPr>
          <w:rFonts w:ascii="Times New Roman" w:hAnsi="Times New Roman" w:cs="Times New Roman"/>
          <w:sz w:val="26"/>
          <w:szCs w:val="26"/>
        </w:rPr>
      </w:pPr>
    </w:p>
    <w:p w14:paraId="0E93D031"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a petition is presented for the winding up or bankruptcy of the Contractor, which is not dismissed within fourteen (14) days after the petition is presented;</w:t>
      </w:r>
    </w:p>
    <w:p w14:paraId="57A69BCD" w14:textId="77777777" w:rsidR="000C7725" w:rsidRPr="00B26DC6" w:rsidRDefault="000C7725" w:rsidP="00663823">
      <w:pPr>
        <w:spacing w:after="0"/>
        <w:ind w:left="1440"/>
        <w:jc w:val="both"/>
        <w:rPr>
          <w:rFonts w:ascii="Times New Roman" w:hAnsi="Times New Roman" w:cs="Times New Roman"/>
          <w:sz w:val="26"/>
          <w:szCs w:val="26"/>
        </w:rPr>
      </w:pPr>
    </w:p>
    <w:p w14:paraId="2DB3E390"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the Contractor is or becomes insolvent, or any order is made for the Contractor’s bankruptcy;</w:t>
      </w:r>
    </w:p>
    <w:p w14:paraId="692DC7DA" w14:textId="77777777" w:rsidR="000C7725" w:rsidRPr="00B26DC6" w:rsidRDefault="000C7725" w:rsidP="00663823">
      <w:pPr>
        <w:spacing w:after="0"/>
        <w:ind w:left="2160" w:hanging="720"/>
        <w:jc w:val="both"/>
        <w:rPr>
          <w:rFonts w:ascii="Times New Roman" w:hAnsi="Times New Roman" w:cs="Times New Roman"/>
          <w:sz w:val="26"/>
          <w:szCs w:val="26"/>
        </w:rPr>
      </w:pPr>
    </w:p>
    <w:p w14:paraId="1C58ED69"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(e)</w:t>
      </w:r>
      <w:r w:rsidRPr="00B26DC6">
        <w:rPr>
          <w:rFonts w:ascii="Times New Roman" w:hAnsi="Times New Roman" w:cs="Times New Roman"/>
          <w:sz w:val="26"/>
          <w:szCs w:val="26"/>
        </w:rPr>
        <w:tab/>
        <w:t>an administrator, administrative receiver, receiver or similar officer is appointed over the whole or any part of the Contractor’s business or assets;</w:t>
      </w:r>
    </w:p>
    <w:p w14:paraId="1A988840" w14:textId="77777777" w:rsidR="000C7725" w:rsidRPr="00B26DC6" w:rsidRDefault="000C7725" w:rsidP="00663823">
      <w:pPr>
        <w:spacing w:after="0"/>
        <w:ind w:left="1440"/>
        <w:jc w:val="both"/>
        <w:rPr>
          <w:rFonts w:ascii="Times New Roman" w:hAnsi="Times New Roman" w:cs="Times New Roman"/>
          <w:sz w:val="26"/>
          <w:szCs w:val="26"/>
        </w:rPr>
      </w:pPr>
    </w:p>
    <w:p w14:paraId="68AFAE14"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(f)</w:t>
      </w:r>
      <w:r w:rsidRPr="00B26DC6">
        <w:rPr>
          <w:rFonts w:ascii="Times New Roman" w:hAnsi="Times New Roman" w:cs="Times New Roman"/>
          <w:sz w:val="26"/>
          <w:szCs w:val="26"/>
        </w:rPr>
        <w:tab/>
        <w:t>the Contractor suspends or ceases, or threatens to suspend or cease, to carry on all or a substantial part of its business;</w:t>
      </w:r>
    </w:p>
    <w:p w14:paraId="36B62343" w14:textId="77777777" w:rsidR="000C7725" w:rsidRPr="00B26DC6" w:rsidRDefault="000C7725" w:rsidP="00663823">
      <w:pPr>
        <w:spacing w:after="0"/>
        <w:ind w:left="1440"/>
        <w:jc w:val="both"/>
        <w:rPr>
          <w:rFonts w:ascii="Times New Roman" w:hAnsi="Times New Roman" w:cs="Times New Roman"/>
          <w:sz w:val="26"/>
          <w:szCs w:val="26"/>
        </w:rPr>
      </w:pPr>
    </w:p>
    <w:p w14:paraId="04738DB2" w14:textId="77777777"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(g)</w:t>
      </w:r>
      <w:r w:rsidRPr="00B26DC6">
        <w:rPr>
          <w:rFonts w:ascii="Times New Roman" w:hAnsi="Times New Roman" w:cs="Times New Roman"/>
          <w:sz w:val="26"/>
          <w:szCs w:val="26"/>
        </w:rPr>
        <w:tab/>
        <w:t>the Authority reasonably apprehends that any of the events mentioned above is about to occur; or</w:t>
      </w:r>
    </w:p>
    <w:p w14:paraId="600F9CA9" w14:textId="77777777" w:rsidR="000C7725" w:rsidRPr="00B26DC6" w:rsidRDefault="000C7725" w:rsidP="00663823">
      <w:pPr>
        <w:spacing w:after="0"/>
        <w:ind w:left="1440"/>
        <w:jc w:val="both"/>
        <w:rPr>
          <w:rFonts w:ascii="Times New Roman" w:hAnsi="Times New Roman" w:cs="Times New Roman"/>
          <w:sz w:val="26"/>
          <w:szCs w:val="26"/>
        </w:rPr>
      </w:pPr>
    </w:p>
    <w:p w14:paraId="51F9E5AC" w14:textId="2405EC62"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(h)</w:t>
      </w:r>
      <w:r w:rsidRPr="00B26DC6">
        <w:rPr>
          <w:rFonts w:ascii="Times New Roman" w:hAnsi="Times New Roman" w:cs="Times New Roman"/>
          <w:sz w:val="26"/>
          <w:szCs w:val="26"/>
        </w:rPr>
        <w:tab/>
        <w:t xml:space="preserve">a Force Majeure Event occurs in such manner entitling the Authority to terminate the Contract under Clause </w:t>
      </w:r>
      <w:r w:rsidR="00DA26BB">
        <w:rPr>
          <w:rFonts w:ascii="Times New Roman" w:hAnsi="Times New Roman" w:cs="Times New Roman"/>
          <w:sz w:val="26"/>
          <w:szCs w:val="26"/>
        </w:rPr>
        <w:t>24</w:t>
      </w:r>
      <w:r w:rsidRPr="00B26DC6">
        <w:rPr>
          <w:rFonts w:ascii="Times New Roman" w:hAnsi="Times New Roman" w:cs="Times New Roman"/>
          <w:sz w:val="26"/>
          <w:szCs w:val="26"/>
        </w:rPr>
        <w:t>.7.</w:t>
      </w:r>
    </w:p>
    <w:p w14:paraId="7AECCEFF" w14:textId="77777777" w:rsidR="000C7725" w:rsidRPr="00B26DC6" w:rsidRDefault="000C7725" w:rsidP="00663823">
      <w:pPr>
        <w:spacing w:after="0"/>
        <w:jc w:val="both"/>
        <w:rPr>
          <w:rFonts w:ascii="Times New Roman" w:hAnsi="Times New Roman" w:cs="Times New Roman"/>
          <w:sz w:val="26"/>
          <w:szCs w:val="26"/>
        </w:rPr>
      </w:pPr>
    </w:p>
    <w:p w14:paraId="69CE12D5" w14:textId="01665764" w:rsidR="000C7725" w:rsidRPr="00B26DC6" w:rsidRDefault="000C7725" w:rsidP="00663823">
      <w:pPr>
        <w:spacing w:after="0"/>
        <w:ind w:left="1440" w:hanging="720"/>
        <w:jc w:val="both"/>
        <w:rPr>
          <w:rFonts w:ascii="Times New Roman" w:hAnsi="Times New Roman" w:cs="Times New Roman"/>
          <w:b/>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2</w:t>
      </w:r>
      <w:r w:rsidRPr="00B26DC6">
        <w:rPr>
          <w:rFonts w:ascii="Times New Roman" w:hAnsi="Times New Roman" w:cs="Times New Roman"/>
          <w:sz w:val="26"/>
          <w:szCs w:val="26"/>
        </w:rPr>
        <w:t>.3</w:t>
      </w:r>
      <w:r w:rsidRPr="00B26DC6">
        <w:rPr>
          <w:rFonts w:ascii="Times New Roman" w:hAnsi="Times New Roman" w:cs="Times New Roman"/>
          <w:sz w:val="26"/>
          <w:szCs w:val="26"/>
        </w:rPr>
        <w:tab/>
        <w:t>The Authority may at any time suspend or terminate the Contract by giving the Contractor thirty (30) working days prior written notice.</w:t>
      </w:r>
    </w:p>
    <w:p w14:paraId="21B55B82" w14:textId="77777777" w:rsidR="000C7725" w:rsidRPr="00B26DC6" w:rsidRDefault="000C7725" w:rsidP="00663823">
      <w:pPr>
        <w:spacing w:after="0"/>
        <w:ind w:left="1440" w:hanging="720"/>
        <w:jc w:val="both"/>
        <w:rPr>
          <w:rFonts w:ascii="Times New Roman" w:hAnsi="Times New Roman" w:cs="Times New Roman"/>
          <w:sz w:val="26"/>
          <w:szCs w:val="26"/>
        </w:rPr>
      </w:pPr>
    </w:p>
    <w:p w14:paraId="458453CE" w14:textId="20175A88"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2</w:t>
      </w:r>
      <w:r w:rsidRPr="00B26DC6">
        <w:rPr>
          <w:rFonts w:ascii="Times New Roman" w:hAnsi="Times New Roman" w:cs="Times New Roman"/>
          <w:sz w:val="26"/>
          <w:szCs w:val="26"/>
        </w:rPr>
        <w:t>.4</w:t>
      </w:r>
      <w:r w:rsidRPr="00B26DC6">
        <w:rPr>
          <w:rFonts w:ascii="Times New Roman" w:hAnsi="Times New Roman" w:cs="Times New Roman"/>
          <w:sz w:val="26"/>
          <w:szCs w:val="26"/>
        </w:rPr>
        <w:tab/>
        <w:t>On termination of the Contract for any reason, the Authority is under no further obligation to the Contractor under the Contract without thereby releasing the Contractor from any of its liabilities under the Contract, or affecting any rights and powers conferred upon the Authority by the Contract.</w:t>
      </w:r>
    </w:p>
    <w:p w14:paraId="008FEDEA" w14:textId="77777777" w:rsidR="000C7725" w:rsidRPr="00B26DC6" w:rsidRDefault="000C7725" w:rsidP="00663823">
      <w:pPr>
        <w:tabs>
          <w:tab w:val="num" w:pos="2160"/>
        </w:tabs>
        <w:spacing w:after="0"/>
        <w:ind w:left="2160" w:hanging="720"/>
        <w:jc w:val="both"/>
        <w:rPr>
          <w:rFonts w:ascii="Times New Roman" w:hAnsi="Times New Roman" w:cs="Times New Roman"/>
          <w:sz w:val="26"/>
          <w:szCs w:val="26"/>
        </w:rPr>
      </w:pPr>
    </w:p>
    <w:p w14:paraId="2CA6E8F3" w14:textId="03A338B2"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lastRenderedPageBreak/>
        <w:t>1</w:t>
      </w:r>
      <w:r w:rsidR="00F43424">
        <w:rPr>
          <w:rFonts w:ascii="Times New Roman" w:hAnsi="Times New Roman" w:cs="Times New Roman"/>
          <w:sz w:val="26"/>
          <w:szCs w:val="26"/>
        </w:rPr>
        <w:t>2</w:t>
      </w:r>
      <w:r w:rsidRPr="00B26DC6">
        <w:rPr>
          <w:rFonts w:ascii="Times New Roman" w:hAnsi="Times New Roman" w:cs="Times New Roman"/>
          <w:sz w:val="26"/>
          <w:szCs w:val="26"/>
        </w:rPr>
        <w:t>.5</w:t>
      </w:r>
      <w:r w:rsidRPr="00B26DC6">
        <w:rPr>
          <w:rFonts w:ascii="Times New Roman" w:hAnsi="Times New Roman" w:cs="Times New Roman"/>
          <w:sz w:val="26"/>
          <w:szCs w:val="26"/>
        </w:rPr>
        <w:tab/>
        <w:t>The expiry or termination of the Contract shall not affect any accrued rights or liabilities of either party nor shall it affect the coming into force or the continuance in force of any provision of the Contract which is expressly or by implication intended to come into or continue in force on or after such expiry or termination.</w:t>
      </w:r>
    </w:p>
    <w:p w14:paraId="29F65402" w14:textId="1B3E479E" w:rsidR="008042AD" w:rsidRPr="00B26DC6" w:rsidRDefault="008042AD">
      <w:pPr>
        <w:rPr>
          <w:rFonts w:ascii="Times New Roman" w:hAnsi="Times New Roman" w:cs="Times New Roman"/>
          <w:sz w:val="26"/>
          <w:szCs w:val="26"/>
        </w:rPr>
      </w:pPr>
    </w:p>
    <w:p w14:paraId="6A019A31" w14:textId="1EF84C6D"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2</w:t>
      </w:r>
      <w:r w:rsidRPr="00B26DC6">
        <w:rPr>
          <w:rFonts w:ascii="Times New Roman" w:hAnsi="Times New Roman" w:cs="Times New Roman"/>
          <w:sz w:val="26"/>
          <w:szCs w:val="26"/>
        </w:rPr>
        <w:t>.6</w:t>
      </w:r>
      <w:r w:rsidRPr="00B26DC6">
        <w:rPr>
          <w:rFonts w:ascii="Times New Roman" w:hAnsi="Times New Roman" w:cs="Times New Roman"/>
          <w:sz w:val="26"/>
          <w:szCs w:val="26"/>
        </w:rPr>
        <w:tab/>
        <w:t>If the Contract is terminated under Clause 1</w:t>
      </w:r>
      <w:r w:rsidR="00CB710E">
        <w:rPr>
          <w:rFonts w:ascii="Times New Roman" w:hAnsi="Times New Roman" w:cs="Times New Roman"/>
          <w:sz w:val="26"/>
          <w:szCs w:val="26"/>
        </w:rPr>
        <w:t>2</w:t>
      </w:r>
      <w:r w:rsidRPr="00B26DC6">
        <w:rPr>
          <w:rFonts w:ascii="Times New Roman" w:hAnsi="Times New Roman" w:cs="Times New Roman"/>
          <w:sz w:val="26"/>
          <w:szCs w:val="26"/>
        </w:rPr>
        <w:t>.1 and the Authority makes other arrangements for the provision of any Services from any other source, the Authority may recover from the Contractor all costs and expenses incurred in making the arrangements (including the costs and expenses incurred in conducting any tender or quotation as appropriate for procurement of the Services then outstanding and those incurred by the Authority in engaging another contractor to complete the Contract) and any additional expenditure incurred by the Authority in connection with a default by the Contractor referred to in Clause 1</w:t>
      </w:r>
      <w:r w:rsidR="00CB710E">
        <w:rPr>
          <w:rFonts w:ascii="Times New Roman" w:hAnsi="Times New Roman" w:cs="Times New Roman"/>
          <w:sz w:val="26"/>
          <w:szCs w:val="26"/>
        </w:rPr>
        <w:t>2</w:t>
      </w:r>
      <w:r w:rsidRPr="00B26DC6">
        <w:rPr>
          <w:rFonts w:ascii="Times New Roman" w:hAnsi="Times New Roman" w:cs="Times New Roman"/>
          <w:sz w:val="26"/>
          <w:szCs w:val="26"/>
        </w:rPr>
        <w:t xml:space="preserve">.1.  If the Contract is so terminated, until the Authority has established the final cost of making other arrangements contemplated under this Clause, no further payments shall be payable by the Authority to the Contractor for the Services provided by the Contractor prior to termination and in accordance with the Contract for which payment has yet to be made by the Authority. </w:t>
      </w:r>
    </w:p>
    <w:p w14:paraId="5A853A9B" w14:textId="77777777" w:rsidR="000C7725" w:rsidRPr="00B26DC6" w:rsidRDefault="000C7725" w:rsidP="00663823">
      <w:pPr>
        <w:spacing w:after="0"/>
        <w:ind w:left="1440" w:hanging="720"/>
        <w:jc w:val="both"/>
        <w:rPr>
          <w:rFonts w:ascii="Times New Roman" w:hAnsi="Times New Roman" w:cs="Times New Roman"/>
          <w:sz w:val="26"/>
          <w:szCs w:val="26"/>
        </w:rPr>
      </w:pPr>
    </w:p>
    <w:p w14:paraId="44262493" w14:textId="3E9EFE0A"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2</w:t>
      </w:r>
      <w:r w:rsidRPr="00B26DC6">
        <w:rPr>
          <w:rFonts w:ascii="Times New Roman" w:hAnsi="Times New Roman" w:cs="Times New Roman"/>
          <w:sz w:val="26"/>
          <w:szCs w:val="26"/>
        </w:rPr>
        <w:t>.7</w:t>
      </w:r>
      <w:r w:rsidRPr="00B26DC6">
        <w:rPr>
          <w:rFonts w:ascii="Times New Roman" w:hAnsi="Times New Roman" w:cs="Times New Roman"/>
          <w:sz w:val="26"/>
          <w:szCs w:val="26"/>
        </w:rPr>
        <w:tab/>
        <w:t>On the expiry or termination of the Contract for any reason, the Contractor shall:</w:t>
      </w:r>
    </w:p>
    <w:p w14:paraId="0655F432" w14:textId="77777777" w:rsidR="000C7725" w:rsidRPr="00B26DC6" w:rsidRDefault="000C7725" w:rsidP="00663823">
      <w:pPr>
        <w:spacing w:after="0"/>
        <w:jc w:val="both"/>
        <w:rPr>
          <w:rFonts w:ascii="Times New Roman" w:hAnsi="Times New Roman" w:cs="Times New Roman"/>
          <w:sz w:val="26"/>
          <w:szCs w:val="26"/>
        </w:rPr>
      </w:pPr>
    </w:p>
    <w:p w14:paraId="2A85DF02" w14:textId="63DAF200"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immediately return to the Authority all confidential information, personal data and such other information, property and materials in the possession or under the control of the Contractor or any of its suppliers, sub-contractors and agents, which was obtained or produced in the course of providing the Services;</w:t>
      </w:r>
    </w:p>
    <w:p w14:paraId="6CC91615" w14:textId="77777777" w:rsidR="000C7725" w:rsidRPr="00B26DC6" w:rsidRDefault="000C7725" w:rsidP="00663823">
      <w:pPr>
        <w:spacing w:after="0"/>
        <w:ind w:left="2160" w:hanging="720"/>
        <w:jc w:val="both"/>
        <w:rPr>
          <w:rFonts w:ascii="Times New Roman" w:hAnsi="Times New Roman" w:cs="Times New Roman"/>
          <w:sz w:val="26"/>
          <w:szCs w:val="26"/>
        </w:rPr>
      </w:pPr>
    </w:p>
    <w:p w14:paraId="796112F8" w14:textId="626301BC"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 xml:space="preserve">assist and co-operate with the Authority to ensure an orderly transition of the provision of the Services to such person specified by the representative of the Authority and/or the completion of any work in progress; </w:t>
      </w:r>
    </w:p>
    <w:p w14:paraId="1C21B14D" w14:textId="77777777" w:rsidR="000C7725" w:rsidRPr="00B26DC6" w:rsidRDefault="000C7725" w:rsidP="00663823">
      <w:pPr>
        <w:spacing w:after="0"/>
        <w:ind w:left="2160" w:hanging="720"/>
        <w:jc w:val="both"/>
        <w:rPr>
          <w:rFonts w:ascii="Times New Roman" w:hAnsi="Times New Roman" w:cs="Times New Roman"/>
          <w:sz w:val="26"/>
          <w:szCs w:val="26"/>
        </w:rPr>
      </w:pPr>
    </w:p>
    <w:p w14:paraId="539B9E87" w14:textId="0E14F796"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promptly provide all information concerning the provision of the Services which may reasonably be requested by the Authority for the purposes of adequately understanding the manner in which the Services have been provided or the purpose of allowing the Authority or a replacement contractor to conduct due diligence;</w:t>
      </w:r>
    </w:p>
    <w:p w14:paraId="141D8CCB" w14:textId="77777777" w:rsidR="000C7725" w:rsidRPr="00B26DC6" w:rsidRDefault="000C7725" w:rsidP="00663823">
      <w:pPr>
        <w:spacing w:after="0"/>
        <w:ind w:left="2160" w:hanging="720"/>
        <w:jc w:val="both"/>
        <w:rPr>
          <w:rFonts w:ascii="Times New Roman" w:hAnsi="Times New Roman" w:cs="Times New Roman"/>
          <w:sz w:val="26"/>
          <w:szCs w:val="26"/>
        </w:rPr>
      </w:pPr>
    </w:p>
    <w:p w14:paraId="4CAF02DD" w14:textId="2CF3EDFA" w:rsidR="000C7725" w:rsidRPr="00B26DC6" w:rsidRDefault="000C7725" w:rsidP="00663823">
      <w:pPr>
        <w:spacing w:after="0"/>
        <w:ind w:left="2160" w:hanging="720"/>
        <w:jc w:val="both"/>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 xml:space="preserve">within twenty-eight (28) days of the date of termination compile and submit to the Authority a report of all relevant information, </w:t>
      </w:r>
      <w:r w:rsidRPr="00B26DC6">
        <w:rPr>
          <w:rFonts w:ascii="Times New Roman" w:hAnsi="Times New Roman" w:cs="Times New Roman"/>
          <w:sz w:val="26"/>
          <w:szCs w:val="26"/>
        </w:rPr>
        <w:lastRenderedPageBreak/>
        <w:t>facts, data, findings and conclusions in respect of the Services which have been provided up to the effective date of termination.</w:t>
      </w:r>
    </w:p>
    <w:p w14:paraId="710DBE2F" w14:textId="77777777" w:rsidR="000C7725" w:rsidRPr="00B26DC6" w:rsidRDefault="000C7725" w:rsidP="00663823">
      <w:pPr>
        <w:spacing w:after="0"/>
        <w:ind w:left="2160" w:hanging="720"/>
        <w:jc w:val="both"/>
        <w:rPr>
          <w:rFonts w:ascii="Times New Roman" w:hAnsi="Times New Roman" w:cs="Times New Roman"/>
          <w:sz w:val="26"/>
          <w:szCs w:val="26"/>
        </w:rPr>
      </w:pPr>
    </w:p>
    <w:p w14:paraId="3746127A" w14:textId="1B8E1D2C"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1</w:t>
      </w:r>
      <w:r w:rsidR="00F43424">
        <w:rPr>
          <w:rFonts w:ascii="Times New Roman" w:hAnsi="Times New Roman" w:cs="Times New Roman"/>
          <w:sz w:val="26"/>
          <w:szCs w:val="26"/>
        </w:rPr>
        <w:t>2</w:t>
      </w:r>
      <w:r w:rsidRPr="00B26DC6">
        <w:rPr>
          <w:rFonts w:ascii="Times New Roman" w:hAnsi="Times New Roman" w:cs="Times New Roman"/>
          <w:sz w:val="26"/>
          <w:szCs w:val="26"/>
        </w:rPr>
        <w:t>.8</w:t>
      </w:r>
      <w:r w:rsidRPr="00B26DC6">
        <w:rPr>
          <w:rFonts w:ascii="Times New Roman" w:hAnsi="Times New Roman" w:cs="Times New Roman"/>
          <w:sz w:val="26"/>
          <w:szCs w:val="26"/>
        </w:rPr>
        <w:tab/>
        <w:t>Save as otherwise expressly provided for in the Contract, no compensation whatsoever (including compensation for any loss or expense arising from any consequential loss or damage, or loss of opportunity, suffered or incurred by the Contractor) shall be payable by the Authority to the Contractor as a result of any suspension or early termination of the Contract by the Authority.</w:t>
      </w:r>
    </w:p>
    <w:p w14:paraId="163FA079" w14:textId="77777777" w:rsidR="000C7725" w:rsidRPr="00B26DC6" w:rsidRDefault="000C7725" w:rsidP="00663823">
      <w:pPr>
        <w:spacing w:after="0"/>
        <w:ind w:left="1440" w:hanging="720"/>
        <w:jc w:val="both"/>
        <w:rPr>
          <w:rFonts w:ascii="Times New Roman" w:hAnsi="Times New Roman" w:cs="Times New Roman"/>
          <w:sz w:val="26"/>
          <w:szCs w:val="26"/>
        </w:rPr>
      </w:pPr>
    </w:p>
    <w:p w14:paraId="21FC06BE" w14:textId="77777777" w:rsidR="000C7725" w:rsidRPr="00B26DC6" w:rsidRDefault="000C7725" w:rsidP="00663823">
      <w:pPr>
        <w:spacing w:after="0"/>
        <w:jc w:val="both"/>
        <w:rPr>
          <w:rFonts w:ascii="Times New Roman" w:hAnsi="Times New Roman" w:cs="Times New Roman"/>
          <w:sz w:val="26"/>
          <w:szCs w:val="26"/>
        </w:rPr>
      </w:pPr>
    </w:p>
    <w:p w14:paraId="5C9B771F" w14:textId="777491FA" w:rsidR="000C7725" w:rsidRPr="00B26DC6" w:rsidRDefault="00F43424"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13</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Recovery of Sums Due</w:t>
      </w:r>
    </w:p>
    <w:p w14:paraId="5335C0C5" w14:textId="77777777" w:rsidR="000C7725" w:rsidRPr="00B26DC6" w:rsidRDefault="000C7725" w:rsidP="00663823">
      <w:pPr>
        <w:widowControl w:val="0"/>
        <w:spacing w:after="0"/>
        <w:rPr>
          <w:rFonts w:ascii="Times New Roman" w:eastAsia="MingLiU" w:hAnsi="Times New Roman" w:cs="Times New Roman"/>
          <w:sz w:val="26"/>
          <w:szCs w:val="26"/>
          <w:lang w:val="en-US"/>
        </w:rPr>
      </w:pPr>
    </w:p>
    <w:p w14:paraId="50311D9B"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Where the Contractor has incurred any liability to the Authority, whether at law or in equity and whether such liability is liquidated or unliquidated, the Authority may set off, whether by way of equitable set off or at common law the amount of such liquidated liability and a reasonable estimate of the amount of any unliquidated liability, against any sum then due or which at any time thereafter may become due from the Authority to the Contractor under the Contract or any other contract made between the Authority and the Contractor.</w:t>
      </w:r>
    </w:p>
    <w:p w14:paraId="0749AD90" w14:textId="77777777" w:rsidR="000C7725" w:rsidRPr="00B26DC6" w:rsidRDefault="000C7725" w:rsidP="00663823">
      <w:pPr>
        <w:spacing w:after="0"/>
        <w:ind w:left="720"/>
        <w:jc w:val="both"/>
        <w:rPr>
          <w:rFonts w:ascii="Times New Roman" w:hAnsi="Times New Roman" w:cs="Times New Roman"/>
          <w:sz w:val="26"/>
          <w:szCs w:val="26"/>
        </w:rPr>
      </w:pPr>
    </w:p>
    <w:p w14:paraId="30941028" w14:textId="77777777" w:rsidR="000C7725" w:rsidRPr="00B26DC6" w:rsidRDefault="000C7725" w:rsidP="00663823">
      <w:pPr>
        <w:spacing w:after="0"/>
        <w:ind w:left="720"/>
        <w:jc w:val="both"/>
        <w:rPr>
          <w:rFonts w:ascii="Times New Roman" w:hAnsi="Times New Roman" w:cs="Times New Roman"/>
          <w:sz w:val="26"/>
          <w:szCs w:val="26"/>
        </w:rPr>
      </w:pPr>
    </w:p>
    <w:p w14:paraId="3B3C93C4" w14:textId="0047DC76" w:rsidR="000C7725" w:rsidRPr="00B26DC6" w:rsidRDefault="00F43424"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14</w:t>
      </w:r>
      <w:r w:rsidR="000C7725" w:rsidRPr="00B26DC6">
        <w:rPr>
          <w:rFonts w:ascii="Times New Roman" w:hAnsi="Times New Roman" w:cs="Times New Roman"/>
          <w:b/>
          <w:sz w:val="26"/>
          <w:szCs w:val="26"/>
        </w:rPr>
        <w:t xml:space="preserve">. </w:t>
      </w:r>
      <w:r w:rsidR="000C7725" w:rsidRPr="00B26DC6">
        <w:rPr>
          <w:rFonts w:ascii="Times New Roman" w:hAnsi="Times New Roman" w:cs="Times New Roman"/>
          <w:b/>
          <w:sz w:val="26"/>
          <w:szCs w:val="26"/>
        </w:rPr>
        <w:tab/>
        <w:t>Conflict of Interest</w:t>
      </w:r>
    </w:p>
    <w:p w14:paraId="1DFD99C0" w14:textId="77777777" w:rsidR="000C7725" w:rsidRPr="00B26DC6" w:rsidRDefault="000C7725" w:rsidP="00663823">
      <w:pPr>
        <w:spacing w:after="0"/>
        <w:jc w:val="both"/>
        <w:outlineLvl w:val="0"/>
        <w:rPr>
          <w:rFonts w:ascii="Times New Roman" w:hAnsi="Times New Roman" w:cs="Times New Roman"/>
          <w:i/>
          <w:sz w:val="26"/>
          <w:szCs w:val="26"/>
        </w:rPr>
      </w:pPr>
    </w:p>
    <w:p w14:paraId="25002289" w14:textId="2468A666" w:rsidR="000C7725" w:rsidRPr="00B26DC6" w:rsidRDefault="00F43424"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14</w:t>
      </w:r>
      <w:r w:rsidR="000C7725" w:rsidRPr="00B26DC6">
        <w:rPr>
          <w:rFonts w:ascii="Times New Roman" w:hAnsi="Times New Roman" w:cs="Times New Roman"/>
          <w:sz w:val="26"/>
          <w:szCs w:val="26"/>
        </w:rPr>
        <w:t xml:space="preserve">.1 </w:t>
      </w:r>
      <w:r w:rsidR="000C7725" w:rsidRPr="00B26DC6">
        <w:rPr>
          <w:rFonts w:ascii="Times New Roman" w:hAnsi="Times New Roman" w:cs="Times New Roman"/>
          <w:sz w:val="26"/>
          <w:szCs w:val="26"/>
        </w:rPr>
        <w:tab/>
        <w:t>The Contractor shall during the Contract Period and for three (3) months thereafter:</w:t>
      </w:r>
    </w:p>
    <w:p w14:paraId="113995B3" w14:textId="77777777" w:rsidR="000C7725" w:rsidRPr="00B26DC6" w:rsidRDefault="000C7725" w:rsidP="00663823">
      <w:pPr>
        <w:spacing w:after="0"/>
        <w:jc w:val="both"/>
        <w:outlineLvl w:val="0"/>
        <w:rPr>
          <w:rFonts w:ascii="Times New Roman" w:hAnsi="Times New Roman" w:cs="Times New Roman"/>
          <w:sz w:val="26"/>
          <w:szCs w:val="26"/>
        </w:rPr>
      </w:pPr>
    </w:p>
    <w:p w14:paraId="6930A2C8" w14:textId="0FD97D16"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ensure that it (including each and every employee of the Contractor) and each of its sub-contractors and each of their respective employees, officers and agents engaged in the discharge of the obligations hereunder, and each of their respective associates and associated persons, shall not undertake any service, task, or job or do anything whatsoever for or on behalf of any third party (other than in the proper performance of the Contract) which conflicts or which may be seen to conflict with the Contractor’s duties or obligations under the Contract without the prior written approval of the Authority (which approval shall not be unreasonably refused or delayed); and</w:t>
      </w:r>
    </w:p>
    <w:p w14:paraId="09E1B9B0" w14:textId="77777777" w:rsidR="000C7725" w:rsidRPr="00B26DC6" w:rsidRDefault="000C7725" w:rsidP="00663823">
      <w:pPr>
        <w:spacing w:after="0"/>
        <w:jc w:val="both"/>
        <w:outlineLvl w:val="0"/>
        <w:rPr>
          <w:rFonts w:ascii="Times New Roman" w:hAnsi="Times New Roman" w:cs="Times New Roman"/>
          <w:sz w:val="26"/>
          <w:szCs w:val="26"/>
          <w:lang w:val="en-US"/>
        </w:rPr>
      </w:pPr>
    </w:p>
    <w:p w14:paraId="339D3F0C"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 xml:space="preserve">forthwith notify the Authority in writing of all or any facts which may reasonably be considered to give rise to a situation where the financial, professional, commercial, personal or other interests of the Contractor or any of the Contractor’s sub-contractors or any of their respective employees, officers and agents deployed for the performance of the Contractor’s obligations hereunder or their </w:t>
      </w:r>
      <w:r w:rsidRPr="00B26DC6">
        <w:rPr>
          <w:rFonts w:ascii="Times New Roman" w:hAnsi="Times New Roman" w:cs="Times New Roman"/>
          <w:sz w:val="26"/>
          <w:szCs w:val="26"/>
        </w:rPr>
        <w:lastRenderedPageBreak/>
        <w:t>respective associates or associated persons, conflict or compete, or may be seen to conflict or compete, with the Contractor’s duties or obligations under the Contract.</w:t>
      </w:r>
    </w:p>
    <w:p w14:paraId="32888C59" w14:textId="77777777" w:rsidR="000C7725" w:rsidRPr="00B26DC6" w:rsidRDefault="000C7725" w:rsidP="00663823">
      <w:pPr>
        <w:spacing w:after="0"/>
        <w:jc w:val="both"/>
        <w:outlineLvl w:val="0"/>
        <w:rPr>
          <w:rFonts w:ascii="Times New Roman" w:hAnsi="Times New Roman" w:cs="Times New Roman"/>
          <w:sz w:val="26"/>
          <w:szCs w:val="26"/>
        </w:rPr>
      </w:pPr>
    </w:p>
    <w:p w14:paraId="3B7CF5C5" w14:textId="19CE8B96" w:rsidR="000C7725" w:rsidRPr="00B26DC6" w:rsidRDefault="00D77BBB"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14</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 xml:space="preserve">The Contractor shall ensure that each of its associate and associated person, each of its sub-contractors and each of their respective employees, officers and agents deployed in the performance of the Contractor’s obligations hereunder and their respective associates and associated persons shall keep themselves informed and inform the Contractor and keep it informed regularly of all facts which may reasonably be considered to give rise to a situation in which the financial, professional, commercial, personal or other interests of such persons, conflict or compete, or may be seen to conflict or compete, with the Contractor’s obligations under this Contract. </w:t>
      </w:r>
    </w:p>
    <w:p w14:paraId="43ED4C53" w14:textId="77777777" w:rsidR="000C7725" w:rsidRPr="00B26DC6" w:rsidRDefault="000C7725" w:rsidP="00663823">
      <w:pPr>
        <w:spacing w:after="0"/>
        <w:ind w:left="1440" w:hanging="720"/>
        <w:jc w:val="both"/>
        <w:outlineLvl w:val="0"/>
        <w:rPr>
          <w:rFonts w:ascii="Times New Roman" w:hAnsi="Times New Roman" w:cs="Times New Roman"/>
          <w:sz w:val="26"/>
          <w:szCs w:val="26"/>
        </w:rPr>
      </w:pPr>
    </w:p>
    <w:p w14:paraId="0195EA1E" w14:textId="362FDE40" w:rsidR="000C7725" w:rsidRPr="00B26DC6" w:rsidRDefault="00D77BBB"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14</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 xml:space="preserve">The Contractor shall procure its sub-contractors, each officers and agents deployed in the performance of the Contractor’s obligations hereunder to execute a legally binding written undertaking in favour of the Contractor and the Authority jointly and severally in a form prescribed by the Authority agreeing to observe Clause </w:t>
      </w:r>
      <w:r>
        <w:rPr>
          <w:rFonts w:ascii="Times New Roman" w:hAnsi="Times New Roman" w:cs="Times New Roman"/>
          <w:sz w:val="26"/>
          <w:szCs w:val="26"/>
        </w:rPr>
        <w:t>14</w:t>
      </w:r>
      <w:r w:rsidR="000C7725" w:rsidRPr="00B26DC6">
        <w:rPr>
          <w:rFonts w:ascii="Times New Roman" w:hAnsi="Times New Roman" w:cs="Times New Roman"/>
          <w:sz w:val="26"/>
          <w:szCs w:val="26"/>
        </w:rPr>
        <w:t>.1 and the Contractor shall provide the original or certified true copies of all such undertakings to the Authority as may be required by the Authority.  The Contractor further agrees that, if so required by the Authority, it shall take all such steps as are lawful and necessary to enforce such undertakings or to co-operate with the Authority in their enforcement.</w:t>
      </w:r>
    </w:p>
    <w:p w14:paraId="6F432BD4" w14:textId="77777777" w:rsidR="000C7725" w:rsidRPr="00B26DC6" w:rsidRDefault="000C7725" w:rsidP="00663823">
      <w:pPr>
        <w:spacing w:after="0"/>
        <w:ind w:left="1440" w:hanging="720"/>
        <w:jc w:val="both"/>
        <w:outlineLvl w:val="0"/>
        <w:rPr>
          <w:rFonts w:ascii="Times New Roman" w:hAnsi="Times New Roman" w:cs="Times New Roman"/>
          <w:sz w:val="26"/>
          <w:szCs w:val="26"/>
        </w:rPr>
      </w:pPr>
    </w:p>
    <w:p w14:paraId="7EF5674A" w14:textId="1B39EB8D" w:rsidR="000C7725" w:rsidRPr="00B26DC6" w:rsidRDefault="00D77BBB" w:rsidP="00663823">
      <w:pPr>
        <w:spacing w:after="0"/>
        <w:ind w:firstLine="720"/>
        <w:jc w:val="both"/>
        <w:outlineLvl w:val="0"/>
        <w:rPr>
          <w:rFonts w:ascii="Times New Roman" w:hAnsi="Times New Roman" w:cs="Times New Roman"/>
          <w:sz w:val="26"/>
          <w:szCs w:val="26"/>
        </w:rPr>
      </w:pPr>
      <w:r>
        <w:rPr>
          <w:rFonts w:ascii="Times New Roman" w:hAnsi="Times New Roman" w:cs="Times New Roman"/>
          <w:sz w:val="26"/>
          <w:szCs w:val="26"/>
        </w:rPr>
        <w:t>14</w:t>
      </w:r>
      <w:r w:rsidR="000C7725" w:rsidRPr="00B26DC6">
        <w:rPr>
          <w:rFonts w:ascii="Times New Roman" w:hAnsi="Times New Roman" w:cs="Times New Roman"/>
          <w:sz w:val="26"/>
          <w:szCs w:val="26"/>
        </w:rPr>
        <w:t>.4</w:t>
      </w:r>
      <w:r w:rsidR="000C7725" w:rsidRPr="00B26DC6">
        <w:rPr>
          <w:rFonts w:ascii="Times New Roman" w:hAnsi="Times New Roman" w:cs="Times New Roman"/>
          <w:sz w:val="26"/>
          <w:szCs w:val="26"/>
        </w:rPr>
        <w:tab/>
        <w:t>In the Contract:</w:t>
      </w:r>
    </w:p>
    <w:p w14:paraId="27887041" w14:textId="77777777" w:rsidR="000C7725" w:rsidRPr="00B26DC6" w:rsidRDefault="000C7725" w:rsidP="00663823">
      <w:pPr>
        <w:spacing w:after="0"/>
        <w:jc w:val="both"/>
        <w:outlineLvl w:val="0"/>
        <w:rPr>
          <w:rFonts w:ascii="Times New Roman" w:hAnsi="Times New Roman" w:cs="Times New Roman"/>
          <w:sz w:val="26"/>
          <w:szCs w:val="26"/>
        </w:rPr>
      </w:pPr>
    </w:p>
    <w:p w14:paraId="38473685"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“associate” in relation to any person means:</w:t>
      </w:r>
    </w:p>
    <w:p w14:paraId="1F035C0B" w14:textId="77777777" w:rsidR="000C7725" w:rsidRPr="00B26DC6" w:rsidRDefault="000C7725" w:rsidP="00663823">
      <w:pPr>
        <w:spacing w:after="0"/>
        <w:jc w:val="both"/>
        <w:outlineLvl w:val="0"/>
        <w:rPr>
          <w:rFonts w:ascii="Times New Roman" w:hAnsi="Times New Roman" w:cs="Times New Roman"/>
          <w:sz w:val="26"/>
          <w:szCs w:val="26"/>
        </w:rPr>
      </w:pPr>
    </w:p>
    <w:p w14:paraId="5EEECFA9"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a relative or partner of that person; or</w:t>
      </w:r>
    </w:p>
    <w:p w14:paraId="0AA1730B" w14:textId="77777777" w:rsidR="000C7725" w:rsidRPr="00B26DC6" w:rsidRDefault="000C7725" w:rsidP="00663823">
      <w:pPr>
        <w:spacing w:after="0"/>
        <w:ind w:left="2880" w:hanging="720"/>
        <w:jc w:val="both"/>
        <w:rPr>
          <w:rFonts w:ascii="Times New Roman" w:hAnsi="Times New Roman" w:cs="Times New Roman"/>
          <w:sz w:val="26"/>
          <w:szCs w:val="26"/>
        </w:rPr>
      </w:pPr>
    </w:p>
    <w:p w14:paraId="6EC72F01"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(ii)</w:t>
      </w:r>
      <w:r w:rsidRPr="00B26DC6">
        <w:rPr>
          <w:rFonts w:ascii="Times New Roman" w:hAnsi="Times New Roman" w:cs="Times New Roman"/>
          <w:sz w:val="26"/>
          <w:szCs w:val="26"/>
        </w:rPr>
        <w:tab/>
        <w:t>a company one or more of whose directors is in common with one or more of the directors of that person;</w:t>
      </w:r>
    </w:p>
    <w:p w14:paraId="6A633A8A" w14:textId="77777777" w:rsidR="000C7725" w:rsidRPr="00B26DC6" w:rsidRDefault="000C7725" w:rsidP="00663823">
      <w:pPr>
        <w:spacing w:after="0"/>
        <w:ind w:left="2880" w:hanging="720"/>
        <w:jc w:val="both"/>
        <w:rPr>
          <w:rFonts w:ascii="Times New Roman" w:hAnsi="Times New Roman" w:cs="Times New Roman"/>
          <w:sz w:val="26"/>
          <w:szCs w:val="26"/>
        </w:rPr>
      </w:pPr>
    </w:p>
    <w:p w14:paraId="7BC99FAA"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“associated person” in relation to another person means:</w:t>
      </w:r>
    </w:p>
    <w:p w14:paraId="00FF2D4E" w14:textId="77777777" w:rsidR="000C7725" w:rsidRPr="00B26DC6" w:rsidRDefault="000C7725" w:rsidP="00663823">
      <w:pPr>
        <w:spacing w:after="0"/>
        <w:jc w:val="both"/>
        <w:outlineLvl w:val="0"/>
        <w:rPr>
          <w:rFonts w:ascii="Times New Roman" w:hAnsi="Times New Roman" w:cs="Times New Roman"/>
          <w:sz w:val="26"/>
          <w:szCs w:val="26"/>
        </w:rPr>
      </w:pPr>
    </w:p>
    <w:p w14:paraId="5879B638"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any person who has control, directly or indirectly, over the other;</w:t>
      </w:r>
    </w:p>
    <w:p w14:paraId="5050549E" w14:textId="77777777" w:rsidR="000C7725" w:rsidRPr="00B26DC6" w:rsidRDefault="000C7725" w:rsidP="00663823">
      <w:pPr>
        <w:spacing w:after="0"/>
        <w:ind w:left="2880" w:hanging="720"/>
        <w:jc w:val="both"/>
        <w:rPr>
          <w:rFonts w:ascii="Times New Roman" w:hAnsi="Times New Roman" w:cs="Times New Roman"/>
          <w:sz w:val="26"/>
          <w:szCs w:val="26"/>
        </w:rPr>
      </w:pPr>
    </w:p>
    <w:p w14:paraId="34CB0146"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(ii)</w:t>
      </w:r>
      <w:r w:rsidRPr="00B26DC6">
        <w:rPr>
          <w:rFonts w:ascii="Times New Roman" w:hAnsi="Times New Roman" w:cs="Times New Roman"/>
          <w:sz w:val="26"/>
          <w:szCs w:val="26"/>
        </w:rPr>
        <w:tab/>
        <w:t>any person who is controlled, directly or indirectly, by the other; or</w:t>
      </w:r>
    </w:p>
    <w:p w14:paraId="6AFCA608" w14:textId="77777777" w:rsidR="000C7725" w:rsidRPr="00B26DC6" w:rsidRDefault="000C7725" w:rsidP="00663823">
      <w:pPr>
        <w:spacing w:after="0"/>
        <w:ind w:left="2880" w:hanging="720"/>
        <w:jc w:val="both"/>
        <w:rPr>
          <w:rFonts w:ascii="Times New Roman" w:hAnsi="Times New Roman" w:cs="Times New Roman"/>
          <w:sz w:val="26"/>
          <w:szCs w:val="26"/>
        </w:rPr>
      </w:pPr>
    </w:p>
    <w:p w14:paraId="797A654F"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(iii)</w:t>
      </w:r>
      <w:r w:rsidRPr="00B26DC6">
        <w:rPr>
          <w:rFonts w:ascii="Times New Roman" w:hAnsi="Times New Roman" w:cs="Times New Roman"/>
          <w:sz w:val="26"/>
          <w:szCs w:val="26"/>
        </w:rPr>
        <w:tab/>
        <w:t>any person who is controlled by, or has control over, a person at (</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 or (ii) above;</w:t>
      </w:r>
    </w:p>
    <w:p w14:paraId="678D70D2" w14:textId="77777777" w:rsidR="000C7725" w:rsidRPr="00B26DC6" w:rsidRDefault="000C7725" w:rsidP="00663823">
      <w:pPr>
        <w:spacing w:after="0"/>
        <w:ind w:left="2880" w:hanging="720"/>
        <w:jc w:val="both"/>
        <w:rPr>
          <w:rFonts w:ascii="Times New Roman" w:hAnsi="Times New Roman" w:cs="Times New Roman"/>
          <w:sz w:val="26"/>
          <w:szCs w:val="26"/>
        </w:rPr>
      </w:pPr>
    </w:p>
    <w:p w14:paraId="382E227F" w14:textId="77777777" w:rsidR="000C7725" w:rsidRPr="00B26DC6" w:rsidRDefault="008042AD"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 xml:space="preserve"> </w:t>
      </w:r>
      <w:r w:rsidR="000C7725" w:rsidRPr="00B26DC6">
        <w:rPr>
          <w:rFonts w:ascii="Times New Roman" w:hAnsi="Times New Roman" w:cs="Times New Roman"/>
          <w:sz w:val="26"/>
          <w:szCs w:val="26"/>
        </w:rPr>
        <w:t>(c)</w:t>
      </w:r>
      <w:r w:rsidR="000C7725" w:rsidRPr="00B26DC6">
        <w:rPr>
          <w:rFonts w:ascii="Times New Roman" w:hAnsi="Times New Roman" w:cs="Times New Roman"/>
          <w:sz w:val="26"/>
          <w:szCs w:val="26"/>
        </w:rPr>
        <w:tab/>
        <w:t>“control” in relation to another person means the power of a person to secure:</w:t>
      </w:r>
    </w:p>
    <w:p w14:paraId="5CEE45CA" w14:textId="77777777" w:rsidR="000C7725" w:rsidRPr="00B26DC6" w:rsidRDefault="000C7725" w:rsidP="00663823">
      <w:pPr>
        <w:spacing w:after="0"/>
        <w:jc w:val="both"/>
        <w:outlineLvl w:val="0"/>
        <w:rPr>
          <w:rFonts w:ascii="Times New Roman" w:hAnsi="Times New Roman" w:cs="Times New Roman"/>
          <w:sz w:val="26"/>
          <w:szCs w:val="26"/>
        </w:rPr>
      </w:pPr>
    </w:p>
    <w:p w14:paraId="3BF8468D"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w:t>
      </w:r>
      <w:proofErr w:type="spellStart"/>
      <w:r w:rsidRPr="00B26DC6">
        <w:rPr>
          <w:rFonts w:ascii="Times New Roman" w:hAnsi="Times New Roman" w:cs="Times New Roman"/>
          <w:sz w:val="26"/>
          <w:szCs w:val="26"/>
        </w:rPr>
        <w:t>i</w:t>
      </w:r>
      <w:proofErr w:type="spellEnd"/>
      <w:r w:rsidRPr="00B26DC6">
        <w:rPr>
          <w:rFonts w:ascii="Times New Roman" w:hAnsi="Times New Roman" w:cs="Times New Roman"/>
          <w:sz w:val="26"/>
          <w:szCs w:val="26"/>
        </w:rPr>
        <w:t>)</w:t>
      </w:r>
      <w:r w:rsidRPr="00B26DC6">
        <w:rPr>
          <w:rFonts w:ascii="Times New Roman" w:hAnsi="Times New Roman" w:cs="Times New Roman"/>
          <w:sz w:val="26"/>
          <w:szCs w:val="26"/>
        </w:rPr>
        <w:tab/>
        <w:t>by means of the holding of shares or interests or the possession of voting power in or in relation to that or any other person;</w:t>
      </w:r>
    </w:p>
    <w:p w14:paraId="3EB765D7" w14:textId="77777777" w:rsidR="000C7725" w:rsidRPr="00B26DC6" w:rsidRDefault="000C7725" w:rsidP="00663823">
      <w:pPr>
        <w:spacing w:after="0"/>
        <w:ind w:left="2880" w:hanging="720"/>
        <w:jc w:val="both"/>
        <w:rPr>
          <w:rFonts w:ascii="Times New Roman" w:hAnsi="Times New Roman" w:cs="Times New Roman"/>
          <w:sz w:val="26"/>
          <w:szCs w:val="26"/>
        </w:rPr>
      </w:pPr>
    </w:p>
    <w:p w14:paraId="1CCAC20C"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(ii)</w:t>
      </w:r>
      <w:r w:rsidRPr="00B26DC6">
        <w:rPr>
          <w:rFonts w:ascii="Times New Roman" w:hAnsi="Times New Roman" w:cs="Times New Roman"/>
          <w:sz w:val="26"/>
          <w:szCs w:val="26"/>
        </w:rPr>
        <w:tab/>
        <w:t>by virtue of powers conferred by any constitution, articles of association, partnership, agreement or arrangement (whether legally enforceable or not) affecting that or any other person; or</w:t>
      </w:r>
    </w:p>
    <w:p w14:paraId="29831124" w14:textId="77777777" w:rsidR="000C7725" w:rsidRPr="00B26DC6" w:rsidRDefault="000C7725" w:rsidP="00663823">
      <w:pPr>
        <w:spacing w:after="0"/>
        <w:ind w:left="2880" w:hanging="720"/>
        <w:jc w:val="both"/>
        <w:rPr>
          <w:rFonts w:ascii="Times New Roman" w:hAnsi="Times New Roman" w:cs="Times New Roman"/>
          <w:sz w:val="26"/>
          <w:szCs w:val="26"/>
        </w:rPr>
      </w:pPr>
    </w:p>
    <w:p w14:paraId="24355032" w14:textId="77777777" w:rsidR="000C7725" w:rsidRPr="00B26DC6" w:rsidRDefault="000C7725" w:rsidP="00663823">
      <w:pPr>
        <w:spacing w:after="0"/>
        <w:ind w:left="2880" w:hanging="720"/>
        <w:jc w:val="both"/>
        <w:rPr>
          <w:rFonts w:ascii="Times New Roman" w:hAnsi="Times New Roman" w:cs="Times New Roman"/>
          <w:sz w:val="26"/>
          <w:szCs w:val="26"/>
        </w:rPr>
      </w:pPr>
      <w:r w:rsidRPr="00B26DC6">
        <w:rPr>
          <w:rFonts w:ascii="Times New Roman" w:hAnsi="Times New Roman" w:cs="Times New Roman"/>
          <w:sz w:val="26"/>
          <w:szCs w:val="26"/>
        </w:rPr>
        <w:t>(iii)</w:t>
      </w:r>
      <w:r w:rsidRPr="00B26DC6">
        <w:rPr>
          <w:rFonts w:ascii="Times New Roman" w:hAnsi="Times New Roman" w:cs="Times New Roman"/>
          <w:sz w:val="26"/>
          <w:szCs w:val="26"/>
        </w:rPr>
        <w:tab/>
        <w:t>by virtue of holding office as a director in that or any other person;</w:t>
      </w:r>
    </w:p>
    <w:p w14:paraId="2C5257E5" w14:textId="77777777" w:rsidR="000C7725" w:rsidRPr="00B26DC6" w:rsidRDefault="000C7725" w:rsidP="00663823">
      <w:pPr>
        <w:spacing w:after="0"/>
        <w:ind w:left="2880" w:hanging="720"/>
        <w:jc w:val="both"/>
        <w:rPr>
          <w:rFonts w:ascii="Times New Roman" w:hAnsi="Times New Roman" w:cs="Times New Roman"/>
          <w:sz w:val="26"/>
          <w:szCs w:val="26"/>
        </w:rPr>
      </w:pPr>
    </w:p>
    <w:p w14:paraId="6E02BBD6" w14:textId="77777777" w:rsidR="000C7725" w:rsidRPr="00B26DC6" w:rsidRDefault="000C7725" w:rsidP="00663823">
      <w:pPr>
        <w:spacing w:after="0"/>
        <w:ind w:left="2160"/>
        <w:jc w:val="both"/>
        <w:outlineLvl w:val="0"/>
        <w:rPr>
          <w:rFonts w:ascii="Times New Roman" w:hAnsi="Times New Roman" w:cs="Times New Roman"/>
          <w:sz w:val="26"/>
          <w:szCs w:val="26"/>
        </w:rPr>
      </w:pPr>
      <w:r w:rsidRPr="00B26DC6">
        <w:rPr>
          <w:rFonts w:ascii="Times New Roman" w:hAnsi="Times New Roman" w:cs="Times New Roman"/>
          <w:sz w:val="26"/>
          <w:szCs w:val="26"/>
        </w:rPr>
        <w:t>that the affairs of the first-mentioned person are conducted in accordance with the wishes of that other person;</w:t>
      </w:r>
    </w:p>
    <w:p w14:paraId="79ED042A"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14C5B02D"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“director” means any person occupying the position of a director by whatever name called and includes a de facto or shadow director;</w:t>
      </w:r>
    </w:p>
    <w:p w14:paraId="7F047DFE"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6A627CB2"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(e)</w:t>
      </w:r>
      <w:r w:rsidRPr="00B26DC6">
        <w:rPr>
          <w:rFonts w:ascii="Times New Roman" w:hAnsi="Times New Roman" w:cs="Times New Roman"/>
          <w:sz w:val="26"/>
          <w:szCs w:val="26"/>
        </w:rPr>
        <w:tab/>
        <w:t xml:space="preserve">“relative” means the spouse, parent, child, brother or sister of the relevant person, and, in deducing such a relationship, an adopted child shall be deemed to be a child both of the natural parents and the adopting parent and a step child to be a child of both the natural parents and the step parent. </w:t>
      </w:r>
    </w:p>
    <w:p w14:paraId="5F56A994"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1AB488B5" w14:textId="77777777" w:rsidR="000C7725" w:rsidRPr="00B26DC6" w:rsidRDefault="000C7725" w:rsidP="00663823">
      <w:pPr>
        <w:spacing w:after="0"/>
        <w:ind w:left="1440" w:hanging="720"/>
        <w:jc w:val="both"/>
        <w:rPr>
          <w:rFonts w:ascii="Times New Roman" w:hAnsi="Times New Roman" w:cs="Times New Roman"/>
          <w:sz w:val="26"/>
          <w:szCs w:val="26"/>
        </w:rPr>
      </w:pPr>
    </w:p>
    <w:p w14:paraId="1AED377C" w14:textId="77777777" w:rsidR="008042AD" w:rsidRPr="00B26DC6" w:rsidRDefault="008042AD">
      <w:pPr>
        <w:rPr>
          <w:rFonts w:ascii="Times New Roman" w:hAnsi="Times New Roman" w:cs="Times New Roman"/>
          <w:b/>
          <w:sz w:val="26"/>
          <w:szCs w:val="26"/>
        </w:rPr>
      </w:pPr>
      <w:r w:rsidRPr="00B26DC6">
        <w:rPr>
          <w:rFonts w:ascii="Times New Roman" w:hAnsi="Times New Roman" w:cs="Times New Roman"/>
          <w:b/>
          <w:sz w:val="26"/>
          <w:szCs w:val="26"/>
        </w:rPr>
        <w:br w:type="page"/>
      </w:r>
    </w:p>
    <w:p w14:paraId="19765E93" w14:textId="793992E7" w:rsidR="000C7725" w:rsidRPr="00B26DC6" w:rsidRDefault="0060129C"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lastRenderedPageBreak/>
        <w:t>15</w:t>
      </w:r>
      <w:r w:rsidR="000C7725" w:rsidRPr="00B26DC6">
        <w:rPr>
          <w:rFonts w:ascii="Times New Roman" w:hAnsi="Times New Roman" w:cs="Times New Roman"/>
          <w:b/>
          <w:sz w:val="26"/>
          <w:szCs w:val="26"/>
        </w:rPr>
        <w:t xml:space="preserve">. </w:t>
      </w:r>
      <w:r w:rsidR="000C7725" w:rsidRPr="00B26DC6">
        <w:rPr>
          <w:rFonts w:ascii="Times New Roman" w:hAnsi="Times New Roman" w:cs="Times New Roman"/>
          <w:b/>
          <w:sz w:val="26"/>
          <w:szCs w:val="26"/>
        </w:rPr>
        <w:tab/>
        <w:t>Confidentiality</w:t>
      </w:r>
    </w:p>
    <w:p w14:paraId="6D16EEAA" w14:textId="77777777" w:rsidR="000C7725" w:rsidRPr="00B26DC6" w:rsidRDefault="000C7725" w:rsidP="00663823">
      <w:pPr>
        <w:spacing w:after="0"/>
        <w:jc w:val="both"/>
        <w:outlineLvl w:val="0"/>
        <w:rPr>
          <w:rFonts w:ascii="Times New Roman" w:hAnsi="Times New Roman" w:cs="Times New Roman"/>
          <w:i/>
          <w:iCs/>
          <w:sz w:val="26"/>
          <w:szCs w:val="26"/>
        </w:rPr>
      </w:pPr>
    </w:p>
    <w:p w14:paraId="23CED19E" w14:textId="6FFF4F13" w:rsidR="000C7725" w:rsidRPr="00B26DC6" w:rsidRDefault="0060129C"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15</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 xml:space="preserve">The Contractor shall treat as proprietary and confidential all information, documents, materials and data (including any personal particulars records and personal data (as defined in the Personal Data (Privacy) Ordinance (Chapter 486 of the Laws of Hong Kong)), in whatever form or media, which the Authority has for the purposes of or in the course of performing the Contract, supplied, made available or communicated to the Contractor (“Confidential Information”). The Contractor’s obligations under this Clause </w:t>
      </w:r>
      <w:r>
        <w:rPr>
          <w:rFonts w:ascii="Times New Roman" w:hAnsi="Times New Roman" w:cs="Times New Roman"/>
          <w:sz w:val="26"/>
          <w:szCs w:val="26"/>
        </w:rPr>
        <w:t>15</w:t>
      </w:r>
      <w:r w:rsidR="000C7725" w:rsidRPr="00B26DC6">
        <w:rPr>
          <w:rFonts w:ascii="Times New Roman" w:hAnsi="Times New Roman" w:cs="Times New Roman"/>
          <w:sz w:val="26"/>
          <w:szCs w:val="26"/>
        </w:rPr>
        <w:t xml:space="preserve"> shall not extend to any information which was rightfully in the possession of the Contractor prior to the commencement of the negotiations leading to the Contract or which is already in the public knowledge or becomes so at a future date (otherwise than as a result of a breach of this Clause).</w:t>
      </w:r>
    </w:p>
    <w:p w14:paraId="504C5691" w14:textId="77777777" w:rsidR="000C7725" w:rsidRPr="00B26DC6" w:rsidRDefault="000C7725" w:rsidP="00663823">
      <w:pPr>
        <w:spacing w:after="0"/>
        <w:rPr>
          <w:rFonts w:ascii="Times New Roman" w:hAnsi="Times New Roman" w:cs="Times New Roman"/>
          <w:sz w:val="26"/>
          <w:szCs w:val="26"/>
        </w:rPr>
      </w:pPr>
    </w:p>
    <w:p w14:paraId="1BA1CD0C" w14:textId="4270E47F" w:rsidR="000C7725" w:rsidRPr="00B26DC6" w:rsidRDefault="0060129C"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15</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Without prejudice to any other provision of the Contract, the Contractor shall indemnify and keep the Authority, its authorised users, assigns and successors-in-title fully and effectively indemnified against any and all action, damages, costs, claims, demands, expenses (including the fees and disbursements of lawyers, agents and expert witnesses) and any awards and costs which may be agreed to be paid in settlement of any proceedings and liabilities of any nature arising from or incurred by reason of:</w:t>
      </w:r>
    </w:p>
    <w:p w14:paraId="29440D11" w14:textId="77777777" w:rsidR="000C7725" w:rsidRPr="00B26DC6" w:rsidRDefault="000C7725" w:rsidP="00663823">
      <w:pPr>
        <w:tabs>
          <w:tab w:val="left" w:pos="993"/>
        </w:tabs>
        <w:snapToGrid w:val="0"/>
        <w:spacing w:after="0"/>
        <w:ind w:left="991" w:hangingChars="381" w:hanging="991"/>
        <w:jc w:val="both"/>
        <w:rPr>
          <w:rFonts w:ascii="Times New Roman" w:hAnsi="Times New Roman" w:cs="Times New Roman"/>
          <w:sz w:val="26"/>
          <w:szCs w:val="26"/>
        </w:rPr>
      </w:pPr>
    </w:p>
    <w:p w14:paraId="32B6187F"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a breach of confidence (whether under the Contract or general law) by the Contractor or any of its employees, agents or sub-contractors;</w:t>
      </w:r>
    </w:p>
    <w:p w14:paraId="0ED69961" w14:textId="77777777" w:rsidR="000C7725" w:rsidRPr="00B26DC6" w:rsidRDefault="000C7725" w:rsidP="00663823">
      <w:pPr>
        <w:snapToGrid w:val="0"/>
        <w:spacing w:after="0"/>
        <w:ind w:leftChars="491" w:left="2072" w:hanging="992"/>
        <w:jc w:val="both"/>
        <w:rPr>
          <w:rFonts w:ascii="Times New Roman" w:hAnsi="Times New Roman" w:cs="Times New Roman"/>
          <w:sz w:val="26"/>
          <w:szCs w:val="26"/>
        </w:rPr>
      </w:pPr>
    </w:p>
    <w:p w14:paraId="59C6DE87"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 xml:space="preserve">a breach of section 53A of the Insurance Ordinance (Chapter 41 of the Laws of Hong Kong); </w:t>
      </w:r>
      <w:r w:rsidRPr="00B26DC6">
        <w:rPr>
          <w:rFonts w:ascii="Times New Roman" w:hAnsi="Times New Roman" w:cs="Times New Roman"/>
          <w:sz w:val="26"/>
          <w:szCs w:val="26"/>
        </w:rPr>
        <w:tab/>
      </w:r>
    </w:p>
    <w:p w14:paraId="3D53B50A"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4F550BDC"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any actions or claims made in respect of information subject to the Personal Data (Privacy) Ordinance, which action and/or claim would not have arisen but for the act, negligence or omission of the Contractor or any of its employees, agents or sub-contractors in connection with the performance of the Contract; and</w:t>
      </w:r>
    </w:p>
    <w:p w14:paraId="0CB4DEDA"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11D60234"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any act done or omission in the performance of the Contract that contravenes the Unsolicited Electronic Messages Ordinance (Chapter 593 of the Laws of Hong Kong).</w:t>
      </w:r>
    </w:p>
    <w:p w14:paraId="5A1F306C"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79918D87" w14:textId="77777777" w:rsidR="008042AD" w:rsidRPr="00B26DC6" w:rsidRDefault="008042AD">
      <w:pPr>
        <w:rPr>
          <w:rFonts w:ascii="Times New Roman" w:hAnsi="Times New Roman" w:cs="Times New Roman"/>
          <w:sz w:val="26"/>
          <w:szCs w:val="26"/>
        </w:rPr>
      </w:pPr>
      <w:r w:rsidRPr="00B26DC6">
        <w:rPr>
          <w:rFonts w:ascii="Times New Roman" w:hAnsi="Times New Roman" w:cs="Times New Roman"/>
          <w:sz w:val="26"/>
          <w:szCs w:val="26"/>
        </w:rPr>
        <w:br w:type="page"/>
      </w:r>
    </w:p>
    <w:p w14:paraId="5FEF5C44" w14:textId="227A38F1" w:rsidR="000C7725" w:rsidRPr="00B26DC6" w:rsidRDefault="0060129C"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lastRenderedPageBreak/>
        <w:t>15</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The Contractor shall use the Confidential Information solely for the purposes of the Contract.  The Contractor shall not, at any time whether during the Contract Period or after the expiry or termination (howsoever occasioned) of the Contract, use (or allow to be used) or reproduce the Confidential Information for any other purposes without the Authority’s prior written consent.</w:t>
      </w:r>
    </w:p>
    <w:p w14:paraId="7CB39004" w14:textId="77777777" w:rsidR="000C7725" w:rsidRPr="00B26DC6" w:rsidRDefault="000C7725" w:rsidP="00663823">
      <w:pPr>
        <w:spacing w:after="0"/>
        <w:rPr>
          <w:rFonts w:ascii="Times New Roman" w:hAnsi="Times New Roman" w:cs="Times New Roman"/>
          <w:sz w:val="26"/>
          <w:szCs w:val="26"/>
        </w:rPr>
      </w:pPr>
    </w:p>
    <w:p w14:paraId="0FA8D833" w14:textId="1EF9AA29" w:rsidR="000C7725" w:rsidRPr="00B26DC6" w:rsidRDefault="0060129C"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15</w:t>
      </w:r>
      <w:r w:rsidR="000C7725" w:rsidRPr="00B26DC6">
        <w:rPr>
          <w:rFonts w:ascii="Times New Roman" w:hAnsi="Times New Roman" w:cs="Times New Roman"/>
          <w:sz w:val="26"/>
          <w:szCs w:val="26"/>
        </w:rPr>
        <w:t>.4</w:t>
      </w:r>
      <w:r w:rsidR="000C7725" w:rsidRPr="00B26DC6">
        <w:rPr>
          <w:rFonts w:ascii="Times New Roman" w:hAnsi="Times New Roman" w:cs="Times New Roman"/>
          <w:sz w:val="26"/>
          <w:szCs w:val="26"/>
        </w:rPr>
        <w:tab/>
        <w:t xml:space="preserve">The Contractor shall not disclose the Confidential Information to any third parties except in confidence to such of the Contractor’s employees, agents or sub-contractors who need to know the same for the purposes of the Contract. </w:t>
      </w:r>
    </w:p>
    <w:p w14:paraId="5B7AE1FC" w14:textId="77777777" w:rsidR="000C7725" w:rsidRPr="00B26DC6" w:rsidRDefault="000C7725" w:rsidP="00663823">
      <w:pPr>
        <w:spacing w:after="0"/>
        <w:ind w:left="1440" w:hanging="720"/>
        <w:jc w:val="both"/>
        <w:outlineLvl w:val="0"/>
        <w:rPr>
          <w:rFonts w:ascii="Times New Roman" w:hAnsi="Times New Roman" w:cs="Times New Roman"/>
          <w:sz w:val="26"/>
          <w:szCs w:val="26"/>
        </w:rPr>
      </w:pPr>
    </w:p>
    <w:p w14:paraId="143C6900" w14:textId="62526E42" w:rsidR="000C7725" w:rsidRPr="00B26DC6" w:rsidRDefault="0060129C"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15</w:t>
      </w:r>
      <w:r w:rsidR="000C7725" w:rsidRPr="00B26DC6">
        <w:rPr>
          <w:rFonts w:ascii="Times New Roman" w:hAnsi="Times New Roman" w:cs="Times New Roman"/>
          <w:sz w:val="26"/>
          <w:szCs w:val="26"/>
        </w:rPr>
        <w:t>.5</w:t>
      </w:r>
      <w:r w:rsidR="000C7725" w:rsidRPr="00B26DC6">
        <w:rPr>
          <w:rFonts w:ascii="Times New Roman" w:hAnsi="Times New Roman" w:cs="Times New Roman"/>
          <w:sz w:val="26"/>
          <w:szCs w:val="26"/>
        </w:rPr>
        <w:tab/>
        <w:t>The Contractor undertakes to take all necessary measures for the protection of the Confidential Information and to prevent any unauthorised disclosure or leakage of the Confidential Information.</w:t>
      </w:r>
    </w:p>
    <w:p w14:paraId="6C94E06A" w14:textId="77777777" w:rsidR="000C7725" w:rsidRPr="00B26DC6" w:rsidRDefault="000C7725" w:rsidP="00663823">
      <w:pPr>
        <w:spacing w:after="0"/>
        <w:rPr>
          <w:rFonts w:ascii="Times New Roman" w:hAnsi="Times New Roman" w:cs="Times New Roman"/>
          <w:sz w:val="26"/>
          <w:szCs w:val="26"/>
        </w:rPr>
      </w:pPr>
    </w:p>
    <w:p w14:paraId="26724449" w14:textId="713F1E72" w:rsidR="000C7725" w:rsidRPr="00B26DC6" w:rsidRDefault="0060129C"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15</w:t>
      </w:r>
      <w:r w:rsidR="000C7725" w:rsidRPr="00B26DC6">
        <w:rPr>
          <w:rFonts w:ascii="Times New Roman" w:hAnsi="Times New Roman" w:cs="Times New Roman"/>
          <w:sz w:val="26"/>
          <w:szCs w:val="26"/>
        </w:rPr>
        <w:t>.6</w:t>
      </w:r>
      <w:r w:rsidR="000C7725" w:rsidRPr="00B26DC6">
        <w:rPr>
          <w:rFonts w:ascii="Times New Roman" w:hAnsi="Times New Roman" w:cs="Times New Roman"/>
          <w:sz w:val="26"/>
          <w:szCs w:val="26"/>
        </w:rPr>
        <w:tab/>
        <w:t xml:space="preserve">The Contractor shall ensure that each of its employees, agents, sub-contractors, and any other persons involved in the performance of the Contract are aware of and comply with the provisions of this Clause </w:t>
      </w:r>
      <w:r>
        <w:rPr>
          <w:rFonts w:ascii="Times New Roman" w:hAnsi="Times New Roman" w:cs="Times New Roman"/>
          <w:sz w:val="26"/>
          <w:szCs w:val="26"/>
        </w:rPr>
        <w:t>15</w:t>
      </w:r>
      <w:r w:rsidR="000C7725" w:rsidRPr="00B26DC6">
        <w:rPr>
          <w:rFonts w:ascii="Times New Roman" w:hAnsi="Times New Roman" w:cs="Times New Roman"/>
          <w:sz w:val="26"/>
          <w:szCs w:val="26"/>
        </w:rPr>
        <w:t xml:space="preserve"> and section 53A of the Insurance Ordinance (Chapter 41 of the Laws of Hong Kong).</w:t>
      </w:r>
    </w:p>
    <w:p w14:paraId="08B26F14" w14:textId="77777777" w:rsidR="000C7725" w:rsidRPr="00B26DC6" w:rsidRDefault="000C7725" w:rsidP="00663823">
      <w:pPr>
        <w:snapToGrid w:val="0"/>
        <w:spacing w:after="0"/>
        <w:jc w:val="both"/>
        <w:rPr>
          <w:rFonts w:ascii="Times New Roman" w:hAnsi="Times New Roman" w:cs="Times New Roman"/>
          <w:sz w:val="26"/>
          <w:szCs w:val="26"/>
        </w:rPr>
      </w:pPr>
    </w:p>
    <w:p w14:paraId="405BFB7A" w14:textId="3D00EE67" w:rsidR="000C7725" w:rsidRPr="00B26DC6" w:rsidRDefault="0060129C"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15</w:t>
      </w:r>
      <w:r w:rsidR="000C7725" w:rsidRPr="00B26DC6">
        <w:rPr>
          <w:rFonts w:ascii="Times New Roman" w:hAnsi="Times New Roman" w:cs="Times New Roman"/>
          <w:sz w:val="26"/>
          <w:szCs w:val="26"/>
        </w:rPr>
        <w:t>.7</w:t>
      </w:r>
      <w:r w:rsidR="000C7725" w:rsidRPr="00B26DC6">
        <w:rPr>
          <w:rFonts w:ascii="Times New Roman" w:hAnsi="Times New Roman" w:cs="Times New Roman"/>
          <w:sz w:val="26"/>
          <w:szCs w:val="26"/>
        </w:rPr>
        <w:tab/>
        <w:t>The Contractor undertakes, if so requested by the Authority, to deliver to the Authority on such date as specified by the Authority, separate confidentiality agreements duly executed by the Contractor and/or each person to whom any Confidential Information is to be disclosed by the Contractor in accordance with the Contract.  The Contractor shall not be regarded to have complied with this Clause unless each confidentiality agreement is executed on terms prescribed by the Authority.</w:t>
      </w:r>
    </w:p>
    <w:p w14:paraId="23CB4D6A" w14:textId="77777777" w:rsidR="000C7725" w:rsidRPr="00B26DC6" w:rsidRDefault="000C7725" w:rsidP="00663823">
      <w:pPr>
        <w:tabs>
          <w:tab w:val="left" w:pos="993"/>
          <w:tab w:val="num" w:pos="1980"/>
          <w:tab w:val="num" w:pos="2372"/>
        </w:tabs>
        <w:snapToGrid w:val="0"/>
        <w:spacing w:after="0"/>
        <w:ind w:left="991" w:hangingChars="381" w:hanging="991"/>
        <w:jc w:val="both"/>
        <w:rPr>
          <w:rFonts w:ascii="Times New Roman" w:hAnsi="Times New Roman" w:cs="Times New Roman"/>
          <w:sz w:val="26"/>
          <w:szCs w:val="26"/>
        </w:rPr>
      </w:pPr>
    </w:p>
    <w:p w14:paraId="4965AA08" w14:textId="234E54D0" w:rsidR="000C7725" w:rsidRPr="00B26DC6" w:rsidRDefault="0060129C"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15</w:t>
      </w:r>
      <w:r w:rsidR="000C7725" w:rsidRPr="00B26DC6">
        <w:rPr>
          <w:rFonts w:ascii="Times New Roman" w:hAnsi="Times New Roman" w:cs="Times New Roman"/>
          <w:sz w:val="26"/>
          <w:szCs w:val="26"/>
        </w:rPr>
        <w:t>.8</w:t>
      </w:r>
      <w:r w:rsidR="000C7725" w:rsidRPr="00B26DC6">
        <w:rPr>
          <w:rFonts w:ascii="Times New Roman" w:hAnsi="Times New Roman" w:cs="Times New Roman"/>
          <w:sz w:val="26"/>
          <w:szCs w:val="26"/>
        </w:rPr>
        <w:tab/>
        <w:t>The Contractor further agrees that it will not at any time whether by itself or through any subsidiary or agent use, sell, license, sub-license, create, develop or deal with any Confidential Information otherwise than in accordance with the Contract.</w:t>
      </w:r>
    </w:p>
    <w:p w14:paraId="5C38DC88" w14:textId="77777777" w:rsidR="000C7725" w:rsidRPr="00B26DC6" w:rsidRDefault="000C7725" w:rsidP="00663823">
      <w:pPr>
        <w:spacing w:after="0"/>
        <w:ind w:left="1440" w:hanging="720"/>
        <w:jc w:val="both"/>
        <w:outlineLvl w:val="0"/>
        <w:rPr>
          <w:rFonts w:ascii="Times New Roman" w:hAnsi="Times New Roman" w:cs="Times New Roman"/>
          <w:sz w:val="26"/>
          <w:szCs w:val="26"/>
        </w:rPr>
      </w:pPr>
    </w:p>
    <w:p w14:paraId="0C712F44" w14:textId="6A1C5C8E" w:rsidR="000C7725" w:rsidRPr="00B26DC6" w:rsidRDefault="0060129C"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15</w:t>
      </w:r>
      <w:r w:rsidR="000C7725" w:rsidRPr="00B26DC6">
        <w:rPr>
          <w:rFonts w:ascii="Times New Roman" w:hAnsi="Times New Roman" w:cs="Times New Roman"/>
          <w:sz w:val="26"/>
          <w:szCs w:val="26"/>
        </w:rPr>
        <w:t>.9</w:t>
      </w:r>
      <w:r w:rsidR="000C7725" w:rsidRPr="00B26DC6">
        <w:rPr>
          <w:rFonts w:ascii="Times New Roman" w:hAnsi="Times New Roman" w:cs="Times New Roman"/>
          <w:sz w:val="26"/>
          <w:szCs w:val="26"/>
        </w:rPr>
        <w:tab/>
        <w:t xml:space="preserve">If the Contractor becomes aware of any breach of confidence by any of its employees, agents or sub-contractors, it shall promptly notify the Authority and give the Authority all reasonable assistance in connection with any action or proceedings which the Authority may take or institute against any such persons.  </w:t>
      </w:r>
    </w:p>
    <w:p w14:paraId="6D2EFFB8" w14:textId="77777777" w:rsidR="000C7725" w:rsidRPr="00B26DC6" w:rsidRDefault="000C7725" w:rsidP="00663823">
      <w:pPr>
        <w:spacing w:after="0"/>
        <w:ind w:left="1440" w:hanging="720"/>
        <w:jc w:val="both"/>
        <w:outlineLvl w:val="0"/>
        <w:rPr>
          <w:rFonts w:ascii="Times New Roman" w:hAnsi="Times New Roman" w:cs="Times New Roman"/>
          <w:sz w:val="26"/>
          <w:szCs w:val="26"/>
        </w:rPr>
      </w:pPr>
    </w:p>
    <w:p w14:paraId="3F1522A4" w14:textId="22D5DE30" w:rsidR="000C7725" w:rsidRPr="00B26DC6" w:rsidRDefault="0060129C" w:rsidP="00663823">
      <w:pPr>
        <w:spacing w:after="0"/>
        <w:ind w:left="1440" w:hanging="720"/>
        <w:jc w:val="both"/>
        <w:outlineLvl w:val="0"/>
        <w:rPr>
          <w:rFonts w:ascii="Times New Roman" w:hAnsi="Times New Roman" w:cs="Times New Roman"/>
          <w:i/>
          <w:iCs/>
          <w:sz w:val="26"/>
          <w:szCs w:val="26"/>
        </w:rPr>
      </w:pPr>
      <w:r>
        <w:rPr>
          <w:rFonts w:ascii="Times New Roman" w:hAnsi="Times New Roman" w:cs="Times New Roman"/>
          <w:sz w:val="26"/>
          <w:szCs w:val="26"/>
        </w:rPr>
        <w:t>15</w:t>
      </w:r>
      <w:r w:rsidR="000C7725" w:rsidRPr="00B26DC6">
        <w:rPr>
          <w:rFonts w:ascii="Times New Roman" w:hAnsi="Times New Roman" w:cs="Times New Roman"/>
          <w:sz w:val="26"/>
          <w:szCs w:val="26"/>
        </w:rPr>
        <w:t>.10</w:t>
      </w:r>
      <w:r w:rsidR="000C7725" w:rsidRPr="00B26DC6">
        <w:rPr>
          <w:rFonts w:ascii="Times New Roman" w:hAnsi="Times New Roman" w:cs="Times New Roman"/>
          <w:sz w:val="26"/>
          <w:szCs w:val="26"/>
        </w:rPr>
        <w:tab/>
        <w:t xml:space="preserve">The provisions of this Clause </w:t>
      </w:r>
      <w:r>
        <w:rPr>
          <w:rFonts w:ascii="Times New Roman" w:hAnsi="Times New Roman" w:cs="Times New Roman"/>
          <w:sz w:val="26"/>
          <w:szCs w:val="26"/>
        </w:rPr>
        <w:t>15</w:t>
      </w:r>
      <w:r w:rsidR="000C7725" w:rsidRPr="00B26DC6">
        <w:rPr>
          <w:rFonts w:ascii="Times New Roman" w:hAnsi="Times New Roman" w:cs="Times New Roman"/>
          <w:sz w:val="26"/>
          <w:szCs w:val="26"/>
        </w:rPr>
        <w:t xml:space="preserve"> shall survive the expiry or termination of the Contract and shall continue in full force and effect notwithstanding such expiry or termination.</w:t>
      </w:r>
    </w:p>
    <w:p w14:paraId="28DEBD87" w14:textId="77777777" w:rsidR="000C7725" w:rsidRPr="00B26DC6" w:rsidRDefault="000C7725" w:rsidP="00663823">
      <w:pPr>
        <w:spacing w:after="0"/>
        <w:ind w:leftChars="-1" w:left="705" w:hangingChars="272" w:hanging="707"/>
        <w:jc w:val="both"/>
        <w:outlineLvl w:val="0"/>
        <w:rPr>
          <w:rFonts w:ascii="Times New Roman" w:hAnsi="Times New Roman" w:cs="Times New Roman"/>
          <w:sz w:val="26"/>
          <w:szCs w:val="26"/>
        </w:rPr>
      </w:pPr>
    </w:p>
    <w:p w14:paraId="0419B69E" w14:textId="77777777" w:rsidR="000C7725" w:rsidRPr="00B26DC6" w:rsidRDefault="000C7725" w:rsidP="00663823">
      <w:pPr>
        <w:spacing w:after="0"/>
        <w:ind w:left="1440" w:hanging="720"/>
        <w:jc w:val="both"/>
        <w:rPr>
          <w:rFonts w:ascii="Times New Roman" w:hAnsi="Times New Roman" w:cs="Times New Roman"/>
          <w:sz w:val="26"/>
          <w:szCs w:val="26"/>
        </w:rPr>
      </w:pPr>
    </w:p>
    <w:p w14:paraId="697F8551" w14:textId="33D380AB" w:rsidR="000C7725" w:rsidRPr="00B26DC6" w:rsidRDefault="00236D95"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16</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Probity</w:t>
      </w:r>
    </w:p>
    <w:p w14:paraId="5C2A5DEC" w14:textId="77777777" w:rsidR="000C7725" w:rsidRPr="00B26DC6" w:rsidRDefault="000C7725" w:rsidP="00663823">
      <w:pPr>
        <w:widowControl w:val="0"/>
        <w:spacing w:after="0"/>
        <w:rPr>
          <w:rFonts w:ascii="Times New Roman" w:eastAsia="MingLiU" w:hAnsi="Times New Roman" w:cs="Times New Roman"/>
          <w:sz w:val="26"/>
          <w:szCs w:val="26"/>
          <w:lang w:val="en-US" w:eastAsia="zh-HK"/>
        </w:rPr>
      </w:pPr>
    </w:p>
    <w:p w14:paraId="60621D58" w14:textId="7B30280E" w:rsidR="000C7725" w:rsidRPr="00B26DC6" w:rsidRDefault="00236D95" w:rsidP="00663823">
      <w:pPr>
        <w:spacing w:after="0"/>
        <w:ind w:left="1440" w:hanging="720"/>
        <w:jc w:val="both"/>
        <w:outlineLvl w:val="0"/>
        <w:rPr>
          <w:rFonts w:ascii="Times New Roman" w:eastAsia="MingLiU" w:hAnsi="Times New Roman" w:cs="Times New Roman"/>
          <w:sz w:val="26"/>
          <w:szCs w:val="26"/>
          <w:lang w:val="en-US"/>
        </w:rPr>
      </w:pPr>
      <w:r>
        <w:rPr>
          <w:rFonts w:ascii="Times New Roman" w:eastAsia="MingLiU" w:hAnsi="Times New Roman" w:cs="Times New Roman"/>
          <w:sz w:val="26"/>
          <w:szCs w:val="26"/>
          <w:lang w:val="en-US"/>
        </w:rPr>
        <w:t>16</w:t>
      </w:r>
      <w:r w:rsidR="000C7725" w:rsidRPr="00B26DC6">
        <w:rPr>
          <w:rFonts w:ascii="Times New Roman" w:eastAsia="MingLiU" w:hAnsi="Times New Roman" w:cs="Times New Roman"/>
          <w:sz w:val="26"/>
          <w:szCs w:val="26"/>
          <w:lang w:val="en-US"/>
        </w:rPr>
        <w:t>.1</w:t>
      </w:r>
      <w:r w:rsidR="000C7725" w:rsidRPr="00B26DC6">
        <w:rPr>
          <w:rFonts w:ascii="Times New Roman" w:eastAsia="MingLiU" w:hAnsi="Times New Roman" w:cs="Times New Roman"/>
          <w:sz w:val="26"/>
          <w:szCs w:val="26"/>
          <w:lang w:val="en-US"/>
        </w:rPr>
        <w:tab/>
        <w:t>The Contractor acknowledges it has been reminded that:</w:t>
      </w:r>
    </w:p>
    <w:p w14:paraId="2F0CA76A" w14:textId="77777777" w:rsidR="000C7725" w:rsidRPr="00B26DC6" w:rsidRDefault="000C7725" w:rsidP="00663823">
      <w:pPr>
        <w:widowControl w:val="0"/>
        <w:spacing w:after="0"/>
        <w:ind w:leftChars="830" w:left="2546" w:hanging="720"/>
        <w:jc w:val="both"/>
        <w:rPr>
          <w:rFonts w:ascii="Times New Roman" w:eastAsia="MingLiU" w:hAnsi="Times New Roman" w:cs="Times New Roman"/>
          <w:sz w:val="26"/>
          <w:szCs w:val="26"/>
          <w:lang w:val="en-US"/>
        </w:rPr>
      </w:pPr>
    </w:p>
    <w:p w14:paraId="137F5D4F" w14:textId="77777777" w:rsidR="000C7725" w:rsidRPr="00B26DC6" w:rsidRDefault="000C7725" w:rsidP="00663823">
      <w:pPr>
        <w:spacing w:after="0"/>
        <w:ind w:left="2160" w:hanging="720"/>
        <w:jc w:val="both"/>
        <w:outlineLvl w:val="0"/>
        <w:rPr>
          <w:rFonts w:ascii="Times New Roman" w:eastAsia="MingLiU" w:hAnsi="Times New Roman" w:cs="Times New Roman"/>
          <w:sz w:val="26"/>
          <w:szCs w:val="26"/>
          <w:lang w:val="en-US"/>
        </w:rPr>
      </w:pPr>
      <w:r w:rsidRPr="00B26DC6">
        <w:rPr>
          <w:rFonts w:ascii="Times New Roman" w:hAnsi="Times New Roman" w:cs="Times New Roman"/>
          <w:sz w:val="26"/>
          <w:szCs w:val="26"/>
        </w:rPr>
        <w:t>(a)</w:t>
      </w:r>
      <w:r w:rsidRPr="00B26DC6">
        <w:rPr>
          <w:rFonts w:ascii="Times New Roman" w:hAnsi="Times New Roman" w:cs="Times New Roman"/>
          <w:sz w:val="26"/>
          <w:szCs w:val="26"/>
        </w:rPr>
        <w:tab/>
        <w:t>dishonesty, theft and corruption on its part or that of its employees,</w:t>
      </w:r>
      <w:r w:rsidRPr="00B26DC6">
        <w:rPr>
          <w:rFonts w:ascii="Times New Roman" w:eastAsia="MingLiU" w:hAnsi="Times New Roman" w:cs="Times New Roman"/>
          <w:sz w:val="26"/>
          <w:szCs w:val="26"/>
          <w:lang w:val="en-US"/>
        </w:rPr>
        <w:t xml:space="preserve"> agents or sub-contractors are criminal offences and may lead to prosecution under section 9 of the Prevention of Bribery Ordinance (Chapter</w:t>
      </w:r>
      <w:r w:rsidRPr="00B26DC6">
        <w:rPr>
          <w:rFonts w:ascii="Times New Roman" w:eastAsia="MingLiU" w:hAnsi="Times New Roman" w:cs="Times New Roman"/>
          <w:sz w:val="26"/>
          <w:szCs w:val="26"/>
          <w:lang w:val="en-US" w:eastAsia="zh-HK"/>
        </w:rPr>
        <w:t xml:space="preserve"> </w:t>
      </w:r>
      <w:r w:rsidRPr="00B26DC6">
        <w:rPr>
          <w:rFonts w:ascii="Times New Roman" w:eastAsia="MingLiU" w:hAnsi="Times New Roman" w:cs="Times New Roman"/>
          <w:sz w:val="26"/>
          <w:szCs w:val="26"/>
          <w:lang w:val="en-US"/>
        </w:rPr>
        <w:t>201 of the Laws of Hong Kong), sections 17, 18D and 19 of the Theft Ordinance (Chapter 2</w:t>
      </w:r>
      <w:r w:rsidRPr="00B26DC6">
        <w:rPr>
          <w:rFonts w:ascii="Times New Roman" w:eastAsia="MingLiU" w:hAnsi="Times New Roman" w:cs="Times New Roman"/>
          <w:sz w:val="26"/>
          <w:szCs w:val="26"/>
          <w:lang w:val="en-US" w:eastAsia="zh-HK"/>
        </w:rPr>
        <w:t>10 of the Laws of Hong Kong)</w:t>
      </w:r>
      <w:r w:rsidRPr="00B26DC6">
        <w:rPr>
          <w:rFonts w:ascii="Times New Roman" w:eastAsia="MingLiU" w:hAnsi="Times New Roman" w:cs="Times New Roman"/>
          <w:sz w:val="26"/>
          <w:szCs w:val="26"/>
          <w:lang w:val="en-US"/>
        </w:rPr>
        <w:t xml:space="preserve"> and section 161 of the Crimes Ordinance (Chapter 200 of the Laws of Hong Kong); and</w:t>
      </w:r>
    </w:p>
    <w:p w14:paraId="182B6456" w14:textId="77777777" w:rsidR="000C7725" w:rsidRPr="00B26DC6" w:rsidRDefault="000C7725" w:rsidP="00663823">
      <w:pPr>
        <w:widowControl w:val="0"/>
        <w:spacing w:after="0"/>
        <w:ind w:left="2098" w:hanging="720"/>
        <w:jc w:val="both"/>
        <w:rPr>
          <w:rFonts w:ascii="Times New Roman" w:eastAsia="MingLiU" w:hAnsi="Times New Roman" w:cs="Times New Roman"/>
          <w:sz w:val="26"/>
          <w:szCs w:val="26"/>
          <w:lang w:val="en-US"/>
        </w:rPr>
      </w:pPr>
    </w:p>
    <w:p w14:paraId="53B4F967" w14:textId="77777777" w:rsidR="000C7725" w:rsidRPr="00B26DC6" w:rsidRDefault="000C7725" w:rsidP="00663823">
      <w:pPr>
        <w:spacing w:after="0"/>
        <w:ind w:left="2160" w:hanging="720"/>
        <w:jc w:val="both"/>
        <w:outlineLvl w:val="0"/>
        <w:rPr>
          <w:rFonts w:ascii="Times New Roman" w:eastAsia="MingLiU" w:hAnsi="Times New Roman" w:cs="Times New Roman"/>
          <w:sz w:val="26"/>
          <w:szCs w:val="26"/>
          <w:lang w:val="en-US"/>
        </w:rPr>
      </w:pPr>
      <w:r w:rsidRPr="00B26DC6">
        <w:rPr>
          <w:rFonts w:ascii="Times New Roman" w:eastAsia="MingLiU" w:hAnsi="Times New Roman" w:cs="Times New Roman"/>
          <w:sz w:val="26"/>
          <w:szCs w:val="26"/>
          <w:lang w:val="en-US"/>
        </w:rPr>
        <w:t>(b)</w:t>
      </w:r>
      <w:r w:rsidRPr="00B26DC6">
        <w:rPr>
          <w:rFonts w:ascii="Times New Roman" w:eastAsia="MingLiU" w:hAnsi="Times New Roman" w:cs="Times New Roman"/>
          <w:sz w:val="26"/>
          <w:szCs w:val="26"/>
          <w:lang w:val="en-US"/>
        </w:rPr>
        <w:tab/>
      </w:r>
      <w:r w:rsidRPr="00B26DC6">
        <w:rPr>
          <w:rFonts w:ascii="Times New Roman" w:eastAsia="MingLiU" w:hAnsi="Times New Roman" w:cs="Times New Roman"/>
          <w:sz w:val="26"/>
          <w:szCs w:val="26"/>
        </w:rPr>
        <w:t>the soliciting or accepting of advantages, as defined in the Prevention of Bribery Ordinance is not permitted</w:t>
      </w:r>
      <w:r w:rsidRPr="00B26DC6">
        <w:rPr>
          <w:rFonts w:ascii="Times New Roman" w:eastAsia="MingLiU" w:hAnsi="Times New Roman" w:cs="Times New Roman"/>
          <w:sz w:val="26"/>
          <w:szCs w:val="26"/>
          <w:lang w:val="en-US"/>
        </w:rPr>
        <w:t>.</w:t>
      </w:r>
    </w:p>
    <w:p w14:paraId="60D0CD2B" w14:textId="77777777" w:rsidR="000C7725" w:rsidRPr="00B26DC6" w:rsidRDefault="000C7725" w:rsidP="00663823">
      <w:pPr>
        <w:widowControl w:val="0"/>
        <w:spacing w:after="0"/>
        <w:rPr>
          <w:rFonts w:ascii="Times New Roman" w:eastAsia="MingLiU" w:hAnsi="Times New Roman" w:cs="Times New Roman"/>
          <w:sz w:val="26"/>
          <w:szCs w:val="26"/>
          <w:lang w:val="en-US" w:eastAsia="zh-HK"/>
        </w:rPr>
      </w:pPr>
    </w:p>
    <w:p w14:paraId="455BC1EA" w14:textId="6EF66326" w:rsidR="000C7725" w:rsidRPr="00B26DC6" w:rsidRDefault="00236D95"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16</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The Contractor shall inform its officers, employees (whether permanent or temporary), agents and sub-contractors that the soliciting or accepting of advantages (as defined in the Prevention of Bribery Ordinance) is not permitted.  The Contractor shall also caution its officers, employees and agents and sub-contractors against soliciting or accepting any excessive hospitality, entertainment or inducement which may impair their impartiality in relation to the selection of its sub-contractors, if any, or the supervision of the work of the sub-contractors.</w:t>
      </w:r>
    </w:p>
    <w:p w14:paraId="6C2AF8EF" w14:textId="77777777" w:rsidR="000C7725" w:rsidRPr="00B26DC6" w:rsidRDefault="000C7725">
      <w:pPr>
        <w:pStyle w:val="BodyText"/>
        <w:tabs>
          <w:tab w:val="left" w:pos="700"/>
        </w:tabs>
        <w:ind w:left="1430" w:hanging="1430"/>
        <w:rPr>
          <w:szCs w:val="26"/>
        </w:rPr>
      </w:pPr>
    </w:p>
    <w:p w14:paraId="479CDB3D" w14:textId="156A2E92" w:rsidR="000C7725" w:rsidRDefault="00236D95"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16</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 xml:space="preserve">The Authority may terminate the Contract immediately if the Contractor or any of its employees, agents and sub-contractors is convicted of an offence under </w:t>
      </w:r>
      <w:r w:rsidR="000C7725" w:rsidRPr="00B26DC6">
        <w:rPr>
          <w:rFonts w:ascii="Times New Roman" w:eastAsia="MingLiU" w:hAnsi="Times New Roman" w:cs="Times New Roman"/>
          <w:sz w:val="26"/>
          <w:szCs w:val="26"/>
          <w:lang w:val="en-US"/>
        </w:rPr>
        <w:t>the Prevention of Bribery Ordinance, the Theft Ordinance or the Crimes Ordinance</w:t>
      </w:r>
      <w:r w:rsidR="000C7725" w:rsidRPr="00B26DC6">
        <w:rPr>
          <w:rFonts w:ascii="Times New Roman" w:hAnsi="Times New Roman" w:cs="Times New Roman"/>
          <w:sz w:val="26"/>
          <w:szCs w:val="26"/>
        </w:rPr>
        <w:t>.</w:t>
      </w:r>
    </w:p>
    <w:p w14:paraId="126FBE34" w14:textId="77777777" w:rsidR="00756DB0" w:rsidRDefault="00756DB0" w:rsidP="00663823">
      <w:pPr>
        <w:spacing w:after="0"/>
        <w:ind w:left="1440" w:hanging="720"/>
        <w:jc w:val="both"/>
        <w:outlineLvl w:val="0"/>
        <w:rPr>
          <w:rFonts w:ascii="Times New Roman" w:hAnsi="Times New Roman" w:cs="Times New Roman"/>
          <w:sz w:val="26"/>
          <w:szCs w:val="26"/>
        </w:rPr>
      </w:pPr>
    </w:p>
    <w:p w14:paraId="14161B38" w14:textId="77777777" w:rsidR="00756DB0" w:rsidRPr="00B26DC6" w:rsidRDefault="00756DB0" w:rsidP="00663823">
      <w:pPr>
        <w:spacing w:after="0"/>
        <w:ind w:left="1440" w:hanging="720"/>
        <w:jc w:val="both"/>
        <w:outlineLvl w:val="0"/>
        <w:rPr>
          <w:rFonts w:ascii="Times New Roman" w:hAnsi="Times New Roman" w:cs="Times New Roman"/>
          <w:sz w:val="26"/>
          <w:szCs w:val="26"/>
        </w:rPr>
      </w:pPr>
    </w:p>
    <w:p w14:paraId="467D0552" w14:textId="1D0B3305" w:rsidR="000C7725" w:rsidRPr="00B26DC6" w:rsidRDefault="00236D95" w:rsidP="00C96D02">
      <w:pPr>
        <w:rPr>
          <w:rFonts w:ascii="Times New Roman" w:hAnsi="Times New Roman" w:cs="Times New Roman"/>
          <w:b/>
          <w:sz w:val="26"/>
          <w:szCs w:val="26"/>
        </w:rPr>
      </w:pPr>
      <w:r>
        <w:rPr>
          <w:rFonts w:ascii="Times New Roman" w:hAnsi="Times New Roman" w:cs="Times New Roman"/>
          <w:b/>
          <w:sz w:val="26"/>
          <w:szCs w:val="26"/>
        </w:rPr>
        <w:t>17</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Insurance</w:t>
      </w:r>
    </w:p>
    <w:p w14:paraId="4541E2B8" w14:textId="4D0D7B28" w:rsidR="000C7725" w:rsidRPr="00B26DC6" w:rsidRDefault="00236D95"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17</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The Contractor shall effect and maintain with an insurance company a policy of insurance providing an adequate level of cover in respect of all risks which may be incurred by the Contractor in connection with the performance or attempted performance of its obligations under the Contract, including death, personal injury, loss of or damage to property or any other loss.  Such policy shall include cover in respect of any financial loss arising from any advice given or omitted to be given by the Contractor.  Such insurance shall be maintained throughout the Contract Period and for a minimum period of six (6) years after the expiry or sooner termination of the Contract.</w:t>
      </w:r>
    </w:p>
    <w:p w14:paraId="0BA39513" w14:textId="77777777" w:rsidR="000C7725" w:rsidRPr="00B26DC6" w:rsidRDefault="000C7725">
      <w:pPr>
        <w:pStyle w:val="BodyText"/>
        <w:tabs>
          <w:tab w:val="left" w:pos="700"/>
        </w:tabs>
        <w:ind w:left="1430" w:hanging="1430"/>
        <w:rPr>
          <w:szCs w:val="26"/>
        </w:rPr>
      </w:pPr>
    </w:p>
    <w:p w14:paraId="1D9AA06B" w14:textId="50B1D1A5" w:rsidR="000C7725" w:rsidRPr="00B26DC6" w:rsidRDefault="00236D95"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lastRenderedPageBreak/>
        <w:t>17</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 xml:space="preserve">Without prejudice to Clause </w:t>
      </w:r>
      <w:r>
        <w:rPr>
          <w:rFonts w:ascii="Times New Roman" w:hAnsi="Times New Roman" w:cs="Times New Roman"/>
          <w:sz w:val="26"/>
          <w:szCs w:val="26"/>
        </w:rPr>
        <w:t>17</w:t>
      </w:r>
      <w:r w:rsidR="000C7725" w:rsidRPr="00B26DC6">
        <w:rPr>
          <w:rFonts w:ascii="Times New Roman" w:hAnsi="Times New Roman" w:cs="Times New Roman"/>
          <w:sz w:val="26"/>
          <w:szCs w:val="26"/>
        </w:rPr>
        <w:t xml:space="preserve">.1, the Contractor shall effect and maintain employer’s liability insurance in respect of all its employees and other staff in accordance with all applicable legal requirements. </w:t>
      </w:r>
    </w:p>
    <w:p w14:paraId="5008EA48" w14:textId="77777777" w:rsidR="000C7725" w:rsidRPr="00B26DC6" w:rsidRDefault="000C7725" w:rsidP="00663823">
      <w:pPr>
        <w:spacing w:after="0"/>
        <w:ind w:left="1440" w:hanging="720"/>
        <w:jc w:val="both"/>
        <w:outlineLvl w:val="0"/>
        <w:rPr>
          <w:rFonts w:ascii="Times New Roman" w:hAnsi="Times New Roman" w:cs="Times New Roman"/>
          <w:sz w:val="26"/>
          <w:szCs w:val="26"/>
        </w:rPr>
      </w:pPr>
    </w:p>
    <w:p w14:paraId="0110BBF4" w14:textId="75F8DF23" w:rsidR="000C7725" w:rsidRPr="00B26DC6" w:rsidRDefault="00236D95"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17</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If required by the Authority, the Contractor shall deliver to the Authority copies of all insurance policies referred to in the Contract together with receipts or other evidence of payment of the latest premium due under the policies.</w:t>
      </w:r>
    </w:p>
    <w:p w14:paraId="7A07336A" w14:textId="77777777" w:rsidR="000C7725" w:rsidRPr="00B26DC6" w:rsidRDefault="000C7725">
      <w:pPr>
        <w:pStyle w:val="BodyText"/>
        <w:tabs>
          <w:tab w:val="left" w:pos="700"/>
        </w:tabs>
        <w:ind w:left="1430" w:hanging="1430"/>
        <w:rPr>
          <w:szCs w:val="26"/>
        </w:rPr>
      </w:pPr>
    </w:p>
    <w:p w14:paraId="014C570F" w14:textId="05CAD241" w:rsidR="000C7725" w:rsidRPr="00B26DC6" w:rsidRDefault="00236D95"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17</w:t>
      </w:r>
      <w:r w:rsidR="000C7725" w:rsidRPr="00B26DC6">
        <w:rPr>
          <w:rFonts w:ascii="Times New Roman" w:hAnsi="Times New Roman" w:cs="Times New Roman"/>
          <w:sz w:val="26"/>
          <w:szCs w:val="26"/>
        </w:rPr>
        <w:t>.4</w:t>
      </w:r>
      <w:r w:rsidR="000C7725" w:rsidRPr="00B26DC6">
        <w:rPr>
          <w:rFonts w:ascii="Times New Roman" w:hAnsi="Times New Roman" w:cs="Times New Roman"/>
          <w:sz w:val="26"/>
          <w:szCs w:val="26"/>
        </w:rPr>
        <w:tab/>
        <w:t>If the Contractor fails to give effect to or maintain any insurance required under the Contract, the Authority may make such alternative arrangements as it considers appropriate to protect its interests and may recover from the Contractor the costs of putting such in place and maintaining such arrangements.</w:t>
      </w:r>
    </w:p>
    <w:p w14:paraId="68B48887" w14:textId="77777777" w:rsidR="000C7725" w:rsidRPr="00B26DC6" w:rsidRDefault="000C7725" w:rsidP="00663823">
      <w:pPr>
        <w:spacing w:after="0"/>
        <w:ind w:left="1440" w:hanging="720"/>
        <w:jc w:val="both"/>
        <w:outlineLvl w:val="0"/>
        <w:rPr>
          <w:rFonts w:ascii="Times New Roman" w:hAnsi="Times New Roman" w:cs="Times New Roman"/>
          <w:sz w:val="26"/>
          <w:szCs w:val="26"/>
        </w:rPr>
      </w:pPr>
    </w:p>
    <w:p w14:paraId="70E69814" w14:textId="655AC52B" w:rsidR="000C7725" w:rsidRPr="00B26DC6" w:rsidRDefault="00236D95" w:rsidP="00663823">
      <w:pPr>
        <w:spacing w:after="0"/>
        <w:ind w:left="1440" w:hanging="720"/>
        <w:jc w:val="both"/>
        <w:outlineLvl w:val="0"/>
        <w:rPr>
          <w:rFonts w:ascii="Times New Roman" w:hAnsi="Times New Roman" w:cs="Times New Roman"/>
          <w:sz w:val="26"/>
          <w:szCs w:val="26"/>
        </w:rPr>
      </w:pPr>
      <w:r>
        <w:rPr>
          <w:rFonts w:ascii="Times New Roman" w:hAnsi="Times New Roman" w:cs="Times New Roman"/>
          <w:sz w:val="26"/>
          <w:szCs w:val="26"/>
        </w:rPr>
        <w:t>17</w:t>
      </w:r>
      <w:r w:rsidR="000C7725" w:rsidRPr="00B26DC6">
        <w:rPr>
          <w:rFonts w:ascii="Times New Roman" w:hAnsi="Times New Roman" w:cs="Times New Roman"/>
          <w:sz w:val="26"/>
          <w:szCs w:val="26"/>
        </w:rPr>
        <w:t>.5</w:t>
      </w:r>
      <w:r w:rsidR="000C7725" w:rsidRPr="00B26DC6">
        <w:rPr>
          <w:rFonts w:ascii="Times New Roman" w:hAnsi="Times New Roman" w:cs="Times New Roman"/>
          <w:sz w:val="26"/>
          <w:szCs w:val="26"/>
        </w:rPr>
        <w:tab/>
        <w:t>No provision in any insurance and no amount of insurance covered shall relieve the Contractor of any liability under the Contract. It is the responsibility of the Contractor to determine the amount of insurance cover that will be adequate to enable the Contractor to satisfy any liability under the Contract.</w:t>
      </w:r>
    </w:p>
    <w:p w14:paraId="5965384A" w14:textId="77777777" w:rsidR="000C7725" w:rsidRPr="00B26DC6" w:rsidRDefault="000C7725" w:rsidP="00663823">
      <w:pPr>
        <w:spacing w:after="0"/>
        <w:ind w:left="1440" w:hanging="720"/>
        <w:jc w:val="both"/>
        <w:outlineLvl w:val="0"/>
        <w:rPr>
          <w:rFonts w:ascii="Times New Roman" w:hAnsi="Times New Roman" w:cs="Times New Roman"/>
          <w:sz w:val="26"/>
          <w:szCs w:val="26"/>
        </w:rPr>
      </w:pPr>
    </w:p>
    <w:p w14:paraId="37D4FEA2" w14:textId="36E46BCE" w:rsidR="008042AD" w:rsidRPr="00B26DC6" w:rsidRDefault="008042AD">
      <w:pPr>
        <w:rPr>
          <w:rFonts w:ascii="Times New Roman" w:hAnsi="Times New Roman" w:cs="Times New Roman"/>
          <w:b/>
          <w:sz w:val="26"/>
          <w:szCs w:val="26"/>
        </w:rPr>
      </w:pPr>
    </w:p>
    <w:p w14:paraId="013956F6" w14:textId="01250887" w:rsidR="000C7725" w:rsidRPr="00B26DC6" w:rsidRDefault="00236D95" w:rsidP="00663823">
      <w:pPr>
        <w:spacing w:after="0"/>
        <w:jc w:val="both"/>
        <w:rPr>
          <w:rFonts w:ascii="Times New Roman" w:hAnsi="Times New Roman" w:cs="Times New Roman"/>
          <w:b/>
          <w:sz w:val="26"/>
          <w:szCs w:val="26"/>
        </w:rPr>
      </w:pPr>
      <w:r>
        <w:rPr>
          <w:rFonts w:ascii="Times New Roman" w:hAnsi="Times New Roman" w:cs="Times New Roman"/>
          <w:b/>
          <w:sz w:val="26"/>
          <w:szCs w:val="26"/>
        </w:rPr>
        <w:t>18</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Process Agent</w:t>
      </w:r>
    </w:p>
    <w:p w14:paraId="0FC9C122" w14:textId="77777777" w:rsidR="000C7725" w:rsidRPr="00B26DC6" w:rsidRDefault="000C7725" w:rsidP="00663823">
      <w:pPr>
        <w:spacing w:after="0"/>
        <w:jc w:val="both"/>
        <w:rPr>
          <w:rFonts w:ascii="Times New Roman" w:hAnsi="Times New Roman" w:cs="Times New Roman"/>
          <w:sz w:val="26"/>
          <w:szCs w:val="26"/>
        </w:rPr>
      </w:pPr>
    </w:p>
    <w:p w14:paraId="4A02FDCF" w14:textId="77777777" w:rsidR="000C7725" w:rsidRPr="00B26DC6" w:rsidRDefault="000C7725" w:rsidP="00663823">
      <w:pPr>
        <w:snapToGrid w:val="0"/>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If the Contractor is not a Hong Kong resident, the Contractor irrevocably appoints the person whose name and address are set out in the Appendix</w:t>
      </w:r>
      <w:r w:rsidRPr="00B26DC6">
        <w:rPr>
          <w:rFonts w:ascii="Times New Roman" w:hAnsi="Times New Roman" w:cs="Times New Roman"/>
          <w:i/>
          <w:sz w:val="26"/>
          <w:szCs w:val="26"/>
        </w:rPr>
        <w:t xml:space="preserve"> </w:t>
      </w:r>
      <w:r w:rsidRPr="00B26DC6">
        <w:rPr>
          <w:rFonts w:ascii="Times New Roman" w:hAnsi="Times New Roman" w:cs="Times New Roman"/>
          <w:sz w:val="26"/>
          <w:szCs w:val="26"/>
        </w:rPr>
        <w:t>to the Tender Form as its process agent to receive on its behalf service of process of any legal action or proceedings arising out of or in connection with the Contract in Hong Kong.  Service upon the process agent shall be good service upon the Contractor whether or not it is forwarded to and received by the Contractor.  If, for any reason, the process agent ceases to be or ceases to be able to act as process agent, or no longer has an address in Hong Kong, the Contractor hereby agrees to appoint a substitute process agent with an address in Hong Kong acceptable to the Authority and to deliver to the Authority a copy of the substitute process agent’s acceptance of that appointment within thirty (30) days.  In the event that the Contractor fails to appoint a substitute process agent, or fails to notify the Authority of the name and address for service of that substitute process agent, it shall be effective service for the Authority to serve the process upon the last known address in Hong Kong of the last known process agent for the Contractor notified to the Authority notwithstanding that such process agent is no longer found at such address or has ceased to act or has ceased to be able to act.</w:t>
      </w:r>
    </w:p>
    <w:p w14:paraId="6FCFC5FA" w14:textId="77777777" w:rsidR="000C7725" w:rsidRPr="00B26DC6" w:rsidRDefault="000C7725" w:rsidP="00663823">
      <w:pPr>
        <w:spacing w:after="0"/>
        <w:ind w:left="1440" w:hanging="720"/>
        <w:jc w:val="both"/>
        <w:rPr>
          <w:rFonts w:ascii="Times New Roman" w:hAnsi="Times New Roman" w:cs="Times New Roman"/>
          <w:sz w:val="26"/>
          <w:szCs w:val="26"/>
        </w:rPr>
      </w:pPr>
    </w:p>
    <w:p w14:paraId="10EAECD4" w14:textId="77777777" w:rsidR="000C7725" w:rsidRDefault="000C7725" w:rsidP="00663823">
      <w:pPr>
        <w:spacing w:after="0"/>
        <w:ind w:left="1440" w:hanging="720"/>
        <w:jc w:val="both"/>
        <w:rPr>
          <w:rFonts w:ascii="Times New Roman" w:hAnsi="Times New Roman" w:cs="Times New Roman"/>
          <w:sz w:val="26"/>
          <w:szCs w:val="26"/>
        </w:rPr>
      </w:pPr>
    </w:p>
    <w:p w14:paraId="53C51174" w14:textId="77777777" w:rsidR="00756DB0" w:rsidRPr="00B26DC6" w:rsidRDefault="00756DB0" w:rsidP="00663823">
      <w:pPr>
        <w:spacing w:after="0"/>
        <w:ind w:left="1440" w:hanging="720"/>
        <w:jc w:val="both"/>
        <w:rPr>
          <w:rFonts w:ascii="Times New Roman" w:hAnsi="Times New Roman" w:cs="Times New Roman"/>
          <w:sz w:val="26"/>
          <w:szCs w:val="26"/>
        </w:rPr>
      </w:pPr>
    </w:p>
    <w:p w14:paraId="1F8C2ECD" w14:textId="4114BAA3" w:rsidR="000C7725" w:rsidRPr="00B26DC6" w:rsidRDefault="00236D95" w:rsidP="00663823">
      <w:pPr>
        <w:spacing w:after="0"/>
        <w:ind w:left="720" w:hanging="720"/>
        <w:jc w:val="both"/>
        <w:rPr>
          <w:rFonts w:ascii="Times New Roman" w:hAnsi="Times New Roman" w:cs="Times New Roman"/>
          <w:b/>
          <w:sz w:val="26"/>
          <w:szCs w:val="26"/>
        </w:rPr>
      </w:pPr>
      <w:r>
        <w:rPr>
          <w:rFonts w:ascii="Times New Roman" w:hAnsi="Times New Roman" w:cs="Times New Roman"/>
          <w:b/>
          <w:sz w:val="26"/>
          <w:szCs w:val="26"/>
        </w:rPr>
        <w:lastRenderedPageBreak/>
        <w:t>19</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Relationship of the Parties</w:t>
      </w:r>
    </w:p>
    <w:p w14:paraId="5FEC2146" w14:textId="77777777" w:rsidR="000C7725" w:rsidRPr="00B26DC6" w:rsidRDefault="000C7725" w:rsidP="00663823">
      <w:pPr>
        <w:spacing w:after="0"/>
        <w:ind w:left="720" w:hanging="720"/>
        <w:jc w:val="both"/>
        <w:rPr>
          <w:rFonts w:ascii="Times New Roman" w:hAnsi="Times New Roman" w:cs="Times New Roman"/>
          <w:sz w:val="26"/>
          <w:szCs w:val="26"/>
        </w:rPr>
      </w:pPr>
    </w:p>
    <w:p w14:paraId="00C55A1E" w14:textId="77777777" w:rsidR="000C7725" w:rsidRPr="00B26DC6" w:rsidRDefault="000C7725" w:rsidP="00663823">
      <w:pPr>
        <w:spacing w:after="0"/>
        <w:ind w:left="720" w:hanging="720"/>
        <w:jc w:val="both"/>
        <w:rPr>
          <w:rFonts w:ascii="Times New Roman" w:hAnsi="Times New Roman" w:cs="Times New Roman"/>
          <w:sz w:val="26"/>
          <w:szCs w:val="26"/>
        </w:rPr>
      </w:pPr>
      <w:r w:rsidRPr="00B26DC6">
        <w:rPr>
          <w:rFonts w:ascii="Times New Roman" w:hAnsi="Times New Roman" w:cs="Times New Roman"/>
          <w:sz w:val="26"/>
          <w:szCs w:val="26"/>
        </w:rPr>
        <w:tab/>
        <w:t xml:space="preserve">The Contractor enters into the Contract with the Authority as an independent contractor only and nothing in the Contract shall create a contract of employment, a relationship of agency or partnership, or a joint venture between the Authority and the Contractor.  Unless otherwise expressly provided for in the Contract, neither party is authorised to act in the name of, or on behalf of, or otherwise bind the other party.  </w:t>
      </w:r>
    </w:p>
    <w:p w14:paraId="2E1EE2A7" w14:textId="77777777" w:rsidR="000C7725" w:rsidRPr="00B26DC6" w:rsidRDefault="000C7725" w:rsidP="00663823">
      <w:pPr>
        <w:spacing w:after="0"/>
        <w:ind w:left="1440" w:hanging="720"/>
        <w:jc w:val="both"/>
        <w:rPr>
          <w:rFonts w:ascii="Times New Roman" w:hAnsi="Times New Roman" w:cs="Times New Roman"/>
          <w:sz w:val="26"/>
          <w:szCs w:val="26"/>
        </w:rPr>
      </w:pPr>
    </w:p>
    <w:p w14:paraId="71E9EB85" w14:textId="77777777" w:rsidR="000C7725" w:rsidRPr="00B26DC6" w:rsidRDefault="000C7725" w:rsidP="00663823">
      <w:pPr>
        <w:spacing w:after="0"/>
        <w:ind w:left="1440" w:hanging="720"/>
        <w:jc w:val="both"/>
        <w:rPr>
          <w:rFonts w:ascii="Times New Roman" w:hAnsi="Times New Roman" w:cs="Times New Roman"/>
          <w:sz w:val="26"/>
          <w:szCs w:val="26"/>
        </w:rPr>
      </w:pPr>
    </w:p>
    <w:p w14:paraId="35FD4444" w14:textId="23A6A4C9" w:rsidR="000C7725" w:rsidRPr="00B26DC6" w:rsidRDefault="00236D95"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20</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Assignment and Sub-contracting</w:t>
      </w:r>
    </w:p>
    <w:p w14:paraId="5030B8FF" w14:textId="77777777" w:rsidR="000C7725" w:rsidRPr="00B26DC6" w:rsidRDefault="000C7725" w:rsidP="00663823">
      <w:pPr>
        <w:spacing w:after="0"/>
        <w:jc w:val="both"/>
        <w:rPr>
          <w:rFonts w:ascii="Times New Roman" w:hAnsi="Times New Roman" w:cs="Times New Roman"/>
          <w:sz w:val="26"/>
          <w:szCs w:val="26"/>
        </w:rPr>
      </w:pPr>
    </w:p>
    <w:p w14:paraId="7835F5BC" w14:textId="359CA99F"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2</w:t>
      </w:r>
      <w:r w:rsidR="00236D95">
        <w:rPr>
          <w:rFonts w:ascii="Times New Roman" w:hAnsi="Times New Roman" w:cs="Times New Roman"/>
          <w:sz w:val="26"/>
          <w:szCs w:val="26"/>
        </w:rPr>
        <w:t>0</w:t>
      </w:r>
      <w:r w:rsidRPr="00B26DC6">
        <w:rPr>
          <w:rFonts w:ascii="Times New Roman" w:hAnsi="Times New Roman" w:cs="Times New Roman"/>
          <w:sz w:val="26"/>
          <w:szCs w:val="26"/>
        </w:rPr>
        <w:t>.1</w:t>
      </w:r>
      <w:r w:rsidRPr="00B26DC6">
        <w:rPr>
          <w:rFonts w:ascii="Times New Roman" w:hAnsi="Times New Roman" w:cs="Times New Roman"/>
          <w:sz w:val="26"/>
          <w:szCs w:val="26"/>
        </w:rPr>
        <w:tab/>
        <w:t>Unless otherwise provided for in the Contract, the Contractor shall not, without the prior written consent of the Authority, assign, transfer, sub-contract or otherwise dispose of any of its interests, rights, benefits or obligations under the Contract.  The performance of the Contract by the Contractor shall be personal to it.</w:t>
      </w:r>
    </w:p>
    <w:p w14:paraId="49212B1A" w14:textId="77777777" w:rsidR="000C7725" w:rsidRPr="00B26DC6" w:rsidRDefault="000C7725" w:rsidP="00663823">
      <w:pPr>
        <w:spacing w:after="0"/>
        <w:ind w:left="1440" w:hanging="720"/>
        <w:jc w:val="both"/>
        <w:rPr>
          <w:rFonts w:ascii="Times New Roman" w:hAnsi="Times New Roman" w:cs="Times New Roman"/>
          <w:sz w:val="26"/>
          <w:szCs w:val="26"/>
        </w:rPr>
      </w:pPr>
    </w:p>
    <w:p w14:paraId="187F5D63" w14:textId="3DFF113E"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2</w:t>
      </w:r>
      <w:r w:rsidR="00236D95">
        <w:rPr>
          <w:rFonts w:ascii="Times New Roman" w:hAnsi="Times New Roman" w:cs="Times New Roman"/>
          <w:sz w:val="26"/>
          <w:szCs w:val="26"/>
        </w:rPr>
        <w:t>0</w:t>
      </w:r>
      <w:r w:rsidRPr="00B26DC6">
        <w:rPr>
          <w:rFonts w:ascii="Times New Roman" w:hAnsi="Times New Roman" w:cs="Times New Roman"/>
          <w:sz w:val="26"/>
          <w:szCs w:val="26"/>
        </w:rPr>
        <w:t>.2</w:t>
      </w:r>
      <w:r w:rsidRPr="00B26DC6">
        <w:rPr>
          <w:rFonts w:ascii="Times New Roman" w:hAnsi="Times New Roman" w:cs="Times New Roman"/>
          <w:sz w:val="26"/>
          <w:szCs w:val="26"/>
        </w:rPr>
        <w:tab/>
        <w:t>A sub-contracting of the Contract shall not relieve the Contractor of any of its obligations or duties under the Contract, and the Contractor shall remain fully liable to the Authority and be responsible for the acts and omissions of its sub-contractors as though they were its own.</w:t>
      </w:r>
    </w:p>
    <w:p w14:paraId="692E69BE" w14:textId="77777777" w:rsidR="000C7725" w:rsidRPr="00B26DC6" w:rsidRDefault="000C7725" w:rsidP="00663823">
      <w:pPr>
        <w:spacing w:after="0"/>
        <w:ind w:left="1440" w:hanging="720"/>
        <w:jc w:val="both"/>
        <w:rPr>
          <w:rFonts w:ascii="Times New Roman" w:hAnsi="Times New Roman" w:cs="Times New Roman"/>
          <w:sz w:val="26"/>
          <w:szCs w:val="26"/>
        </w:rPr>
      </w:pPr>
    </w:p>
    <w:p w14:paraId="349B8281" w14:textId="77777777" w:rsidR="000C7725" w:rsidRPr="00B26DC6" w:rsidRDefault="000C7725" w:rsidP="00663823">
      <w:pPr>
        <w:spacing w:after="0"/>
        <w:ind w:left="1440" w:hanging="720"/>
        <w:jc w:val="both"/>
        <w:rPr>
          <w:rFonts w:ascii="Times New Roman" w:hAnsi="Times New Roman" w:cs="Times New Roman"/>
          <w:b/>
          <w:sz w:val="26"/>
          <w:szCs w:val="26"/>
          <w:lang w:val="en-US"/>
        </w:rPr>
      </w:pPr>
    </w:p>
    <w:p w14:paraId="4CEA5898" w14:textId="66D673E3" w:rsidR="000C7725" w:rsidRPr="00B26DC6" w:rsidRDefault="000C7725" w:rsidP="00663823">
      <w:pPr>
        <w:spacing w:after="0"/>
        <w:jc w:val="both"/>
        <w:rPr>
          <w:rFonts w:ascii="Times New Roman" w:hAnsi="Times New Roman" w:cs="Times New Roman"/>
          <w:b/>
          <w:sz w:val="26"/>
          <w:szCs w:val="26"/>
          <w:u w:val="single"/>
        </w:rPr>
      </w:pPr>
      <w:r w:rsidRPr="00B26DC6">
        <w:rPr>
          <w:rFonts w:ascii="Times New Roman" w:hAnsi="Times New Roman" w:cs="Times New Roman"/>
          <w:b/>
          <w:sz w:val="26"/>
          <w:szCs w:val="26"/>
        </w:rPr>
        <w:t>2</w:t>
      </w:r>
      <w:r w:rsidR="00236D95">
        <w:rPr>
          <w:rFonts w:ascii="Times New Roman" w:hAnsi="Times New Roman" w:cs="Times New Roman"/>
          <w:b/>
          <w:sz w:val="26"/>
          <w:szCs w:val="26"/>
        </w:rPr>
        <w:t>1</w:t>
      </w:r>
      <w:r w:rsidRPr="00B26DC6">
        <w:rPr>
          <w:rFonts w:ascii="Times New Roman" w:hAnsi="Times New Roman" w:cs="Times New Roman"/>
          <w:b/>
          <w:sz w:val="26"/>
          <w:szCs w:val="26"/>
        </w:rPr>
        <w:t>.</w:t>
      </w:r>
      <w:r w:rsidRPr="00B26DC6">
        <w:rPr>
          <w:rFonts w:ascii="Times New Roman" w:hAnsi="Times New Roman" w:cs="Times New Roman"/>
          <w:b/>
          <w:sz w:val="26"/>
          <w:szCs w:val="26"/>
        </w:rPr>
        <w:tab/>
        <w:t>Non-exclusive Contract</w:t>
      </w:r>
    </w:p>
    <w:p w14:paraId="55558EDE" w14:textId="77777777" w:rsidR="000C7725" w:rsidRPr="00B26DC6" w:rsidRDefault="000C7725" w:rsidP="00663823">
      <w:pPr>
        <w:spacing w:after="0"/>
        <w:jc w:val="both"/>
        <w:rPr>
          <w:rFonts w:ascii="Times New Roman" w:hAnsi="Times New Roman" w:cs="Times New Roman"/>
          <w:b/>
          <w:sz w:val="26"/>
          <w:szCs w:val="26"/>
          <w:u w:val="single"/>
        </w:rPr>
      </w:pPr>
    </w:p>
    <w:p w14:paraId="4E56B7B5" w14:textId="70B453D0"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Nothing in the Contract shall preclude the Authority from procuring any</w:t>
      </w:r>
      <w:r w:rsidR="00236D95">
        <w:rPr>
          <w:rFonts w:ascii="Times New Roman" w:hAnsi="Times New Roman" w:cs="Times New Roman"/>
          <w:sz w:val="26"/>
          <w:szCs w:val="26"/>
        </w:rPr>
        <w:t xml:space="preserve"> </w:t>
      </w:r>
      <w:r w:rsidRPr="00B26DC6">
        <w:rPr>
          <w:rFonts w:ascii="Times New Roman" w:hAnsi="Times New Roman" w:cs="Times New Roman"/>
          <w:sz w:val="26"/>
          <w:szCs w:val="26"/>
        </w:rPr>
        <w:t>Services (whether within and outside the coverage of the Contract) from any other person.</w:t>
      </w:r>
    </w:p>
    <w:p w14:paraId="6FD28B85" w14:textId="77777777" w:rsidR="000C7725" w:rsidRPr="00B26DC6" w:rsidRDefault="000C7725" w:rsidP="00663823">
      <w:pPr>
        <w:spacing w:after="0"/>
        <w:ind w:left="1440" w:hanging="720"/>
        <w:jc w:val="both"/>
        <w:rPr>
          <w:rFonts w:ascii="Times New Roman" w:hAnsi="Times New Roman" w:cs="Times New Roman"/>
          <w:sz w:val="26"/>
          <w:szCs w:val="26"/>
        </w:rPr>
      </w:pPr>
    </w:p>
    <w:p w14:paraId="7B3F5550" w14:textId="77777777" w:rsidR="000C7725" w:rsidRPr="00B26DC6" w:rsidRDefault="000C7725" w:rsidP="00663823">
      <w:pPr>
        <w:spacing w:after="0"/>
        <w:ind w:left="1440" w:hanging="720"/>
        <w:jc w:val="both"/>
        <w:rPr>
          <w:rFonts w:ascii="Times New Roman" w:hAnsi="Times New Roman" w:cs="Times New Roman"/>
          <w:sz w:val="26"/>
          <w:szCs w:val="26"/>
        </w:rPr>
      </w:pPr>
    </w:p>
    <w:p w14:paraId="47B8E2C3" w14:textId="513A51E6" w:rsidR="000C7725" w:rsidRPr="00B26DC6" w:rsidRDefault="000C7725">
      <w:pPr>
        <w:snapToGrid w:val="0"/>
        <w:spacing w:afterLines="100" w:after="240"/>
        <w:ind w:left="720" w:hanging="720"/>
        <w:jc w:val="both"/>
        <w:rPr>
          <w:rFonts w:ascii="Times New Roman" w:hAnsi="Times New Roman" w:cs="Times New Roman"/>
          <w:b/>
          <w:sz w:val="26"/>
          <w:szCs w:val="26"/>
        </w:rPr>
      </w:pPr>
      <w:r w:rsidRPr="00B26DC6">
        <w:rPr>
          <w:rFonts w:ascii="Times New Roman" w:hAnsi="Times New Roman" w:cs="Times New Roman"/>
          <w:b/>
          <w:sz w:val="26"/>
          <w:szCs w:val="26"/>
        </w:rPr>
        <w:t>2</w:t>
      </w:r>
      <w:r w:rsidR="00236D95">
        <w:rPr>
          <w:rFonts w:ascii="Times New Roman" w:hAnsi="Times New Roman" w:cs="Times New Roman"/>
          <w:b/>
          <w:sz w:val="26"/>
          <w:szCs w:val="26"/>
        </w:rPr>
        <w:t>2</w:t>
      </w:r>
      <w:r w:rsidRPr="00B26DC6">
        <w:rPr>
          <w:rFonts w:ascii="Times New Roman" w:hAnsi="Times New Roman" w:cs="Times New Roman"/>
          <w:b/>
          <w:sz w:val="26"/>
          <w:szCs w:val="26"/>
        </w:rPr>
        <w:t>.</w:t>
      </w:r>
      <w:r w:rsidRPr="00B26DC6">
        <w:rPr>
          <w:rFonts w:ascii="Times New Roman" w:hAnsi="Times New Roman" w:cs="Times New Roman"/>
          <w:b/>
          <w:sz w:val="26"/>
          <w:szCs w:val="26"/>
        </w:rPr>
        <w:tab/>
        <w:t xml:space="preserve">Disclosure of Information </w:t>
      </w:r>
    </w:p>
    <w:p w14:paraId="1AE020B1" w14:textId="77777777" w:rsidR="000C7725" w:rsidRPr="00B26DC6" w:rsidRDefault="000C7725" w:rsidP="00663823">
      <w:pPr>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The Contractor hereby irrevocably authorises, consents and agrees that the Authority may, whenever it considers appropriate or upon request by any person (written or otherwise) and without any further reference to the Contractor, disclose to any person in such form and manner as the Authority considers fit:</w:t>
      </w:r>
    </w:p>
    <w:p w14:paraId="2352F594" w14:textId="77777777" w:rsidR="000C7725" w:rsidRPr="00B26DC6" w:rsidRDefault="000C7725" w:rsidP="00663823">
      <w:pPr>
        <w:spacing w:after="0"/>
        <w:ind w:left="360"/>
        <w:jc w:val="both"/>
        <w:rPr>
          <w:rFonts w:ascii="Times New Roman" w:hAnsi="Times New Roman" w:cs="Times New Roman"/>
          <w:sz w:val="26"/>
          <w:szCs w:val="26"/>
        </w:rPr>
      </w:pPr>
    </w:p>
    <w:p w14:paraId="40A3E8FC" w14:textId="01756618"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the Services supplied or to be supplied by the Contractor;</w:t>
      </w:r>
    </w:p>
    <w:p w14:paraId="6B2DEA8E" w14:textId="77777777" w:rsidR="000C7725" w:rsidRPr="00B26DC6" w:rsidRDefault="000C7725" w:rsidP="00663823">
      <w:pPr>
        <w:spacing w:after="0"/>
        <w:ind w:left="840"/>
        <w:jc w:val="both"/>
        <w:rPr>
          <w:rFonts w:ascii="Times New Roman" w:hAnsi="Times New Roman" w:cs="Times New Roman"/>
          <w:sz w:val="26"/>
          <w:szCs w:val="26"/>
        </w:rPr>
      </w:pPr>
    </w:p>
    <w:p w14:paraId="5B8C2FB6" w14:textId="77777777"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 xml:space="preserve">the Estimated Contract Price and any other fees, cost and expense payable to the Contractor pursuant to the Contract; </w:t>
      </w:r>
    </w:p>
    <w:p w14:paraId="2C0F4923" w14:textId="77777777" w:rsidR="000C7725" w:rsidRPr="00B26DC6" w:rsidRDefault="000C7725" w:rsidP="00663823">
      <w:pPr>
        <w:spacing w:after="0"/>
        <w:ind w:left="840"/>
        <w:jc w:val="both"/>
        <w:rPr>
          <w:rFonts w:ascii="Times New Roman" w:hAnsi="Times New Roman" w:cs="Times New Roman"/>
          <w:sz w:val="26"/>
          <w:szCs w:val="26"/>
        </w:rPr>
      </w:pPr>
    </w:p>
    <w:p w14:paraId="61758C65" w14:textId="30AD176D"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the price proposal submitted prior to the date of the Contract by the Contractor to the Authority in relation to the Services; and</w:t>
      </w:r>
    </w:p>
    <w:p w14:paraId="7597DFDF" w14:textId="77777777" w:rsidR="000C7725" w:rsidRPr="00B26DC6" w:rsidRDefault="000C7725" w:rsidP="00663823">
      <w:pPr>
        <w:spacing w:after="0"/>
        <w:ind w:left="840"/>
        <w:jc w:val="both"/>
        <w:rPr>
          <w:rFonts w:ascii="Times New Roman" w:hAnsi="Times New Roman" w:cs="Times New Roman"/>
          <w:sz w:val="26"/>
          <w:szCs w:val="26"/>
        </w:rPr>
      </w:pPr>
    </w:p>
    <w:p w14:paraId="5E745E67" w14:textId="77777777"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lastRenderedPageBreak/>
        <w:t>(d)</w:t>
      </w:r>
      <w:r w:rsidRPr="00B26DC6">
        <w:rPr>
          <w:rFonts w:ascii="Times New Roman" w:hAnsi="Times New Roman" w:cs="Times New Roman"/>
          <w:sz w:val="26"/>
          <w:szCs w:val="26"/>
        </w:rPr>
        <w:tab/>
        <w:t>the engagement by the Authority of the Contractor under the Contract and the names of the Contractor and persons appointed or engaged by the Contractor to assist in the performance of the Contract.</w:t>
      </w:r>
      <w:r w:rsidRPr="00B26DC6">
        <w:rPr>
          <w:rFonts w:ascii="Times New Roman" w:hAnsi="Times New Roman" w:cs="Times New Roman"/>
          <w:b/>
          <w:i/>
          <w:sz w:val="26"/>
          <w:szCs w:val="26"/>
        </w:rPr>
        <w:t xml:space="preserve"> </w:t>
      </w:r>
    </w:p>
    <w:p w14:paraId="315680F1" w14:textId="77777777" w:rsidR="000C7725" w:rsidRPr="00B26DC6" w:rsidRDefault="000C7725" w:rsidP="00663823">
      <w:pPr>
        <w:spacing w:after="0"/>
        <w:jc w:val="both"/>
        <w:outlineLvl w:val="0"/>
        <w:rPr>
          <w:rFonts w:ascii="Times New Roman" w:hAnsi="Times New Roman" w:cs="Times New Roman"/>
          <w:sz w:val="26"/>
          <w:szCs w:val="26"/>
        </w:rPr>
      </w:pPr>
    </w:p>
    <w:p w14:paraId="5E9D6A20" w14:textId="77777777" w:rsidR="000C7725" w:rsidRPr="00B26DC6" w:rsidRDefault="000C7725" w:rsidP="00663823">
      <w:pPr>
        <w:spacing w:after="0"/>
        <w:jc w:val="both"/>
        <w:rPr>
          <w:rFonts w:ascii="Times New Roman" w:hAnsi="Times New Roman" w:cs="Times New Roman"/>
          <w:sz w:val="26"/>
          <w:szCs w:val="26"/>
        </w:rPr>
      </w:pPr>
    </w:p>
    <w:p w14:paraId="57FD3FE4" w14:textId="47A92E44" w:rsidR="000C7725" w:rsidRPr="00B26DC6" w:rsidRDefault="00236D95"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23</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Publicity</w:t>
      </w:r>
    </w:p>
    <w:p w14:paraId="2988E7BE" w14:textId="77777777" w:rsidR="000C7725" w:rsidRPr="00B26DC6" w:rsidRDefault="000C7725" w:rsidP="00663823">
      <w:pPr>
        <w:spacing w:after="0"/>
        <w:jc w:val="both"/>
        <w:rPr>
          <w:rFonts w:ascii="Times New Roman" w:hAnsi="Times New Roman" w:cs="Times New Roman"/>
          <w:sz w:val="26"/>
          <w:szCs w:val="26"/>
        </w:rPr>
      </w:pPr>
    </w:p>
    <w:p w14:paraId="042F3CAB" w14:textId="4EC3D577" w:rsidR="000C7725" w:rsidRPr="00B26DC6" w:rsidRDefault="00236D95"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23</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r>
      <w:r w:rsidR="000C7725" w:rsidRPr="00B26DC6">
        <w:rPr>
          <w:rFonts w:ascii="Times New Roman" w:hAnsi="Times New Roman" w:cs="Times New Roman"/>
          <w:bCs/>
          <w:sz w:val="26"/>
          <w:szCs w:val="26"/>
        </w:rPr>
        <w:t>Whether before, during or after the expiry or termination of the Contract Period, the</w:t>
      </w:r>
      <w:r w:rsidR="000C7725" w:rsidRPr="00B26DC6">
        <w:rPr>
          <w:rFonts w:ascii="Times New Roman" w:hAnsi="Times New Roman" w:cs="Times New Roman"/>
          <w:sz w:val="26"/>
          <w:szCs w:val="26"/>
        </w:rPr>
        <w:t xml:space="preserve"> Contractor shall not use the Authority’s name in any document, publication, advertisement or publicity material without the prior written consent of the Authority.</w:t>
      </w:r>
      <w:r w:rsidR="000C7725" w:rsidRPr="00B26DC6">
        <w:rPr>
          <w:rFonts w:ascii="Times New Roman" w:hAnsi="Times New Roman" w:cs="Times New Roman"/>
          <w:sz w:val="26"/>
          <w:szCs w:val="26"/>
        </w:rPr>
        <w:tab/>
      </w:r>
    </w:p>
    <w:p w14:paraId="23371B07" w14:textId="77777777" w:rsidR="000C7725" w:rsidRPr="00B26DC6" w:rsidRDefault="000C7725" w:rsidP="00663823">
      <w:pPr>
        <w:spacing w:after="0"/>
        <w:ind w:left="1440" w:hanging="720"/>
        <w:jc w:val="both"/>
        <w:rPr>
          <w:rFonts w:ascii="Times New Roman" w:hAnsi="Times New Roman" w:cs="Times New Roman"/>
          <w:sz w:val="26"/>
          <w:szCs w:val="26"/>
        </w:rPr>
      </w:pPr>
    </w:p>
    <w:p w14:paraId="1414AA25" w14:textId="4EF8B30F" w:rsidR="000C7725" w:rsidRPr="00B26DC6" w:rsidRDefault="00236D95"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23</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 xml:space="preserve">Subject to Clause </w:t>
      </w:r>
      <w:r>
        <w:rPr>
          <w:rFonts w:ascii="Times New Roman" w:hAnsi="Times New Roman" w:cs="Times New Roman"/>
          <w:sz w:val="26"/>
          <w:szCs w:val="26"/>
        </w:rPr>
        <w:t>23</w:t>
      </w:r>
      <w:r w:rsidR="000C7725" w:rsidRPr="00B26DC6">
        <w:rPr>
          <w:rFonts w:ascii="Times New Roman" w:hAnsi="Times New Roman" w:cs="Times New Roman"/>
          <w:sz w:val="26"/>
          <w:szCs w:val="26"/>
        </w:rPr>
        <w:t>.1, the Contractor shall submit to the representative of the Authority for approval all the proposed advertising or other publicity material relating to the Contract, the Services or other services provided or other work done in connection with the Contract wherein the Authority's name is mentioned or language used from which a connection with the Authority can reasonably be inferred or implied.</w:t>
      </w:r>
    </w:p>
    <w:p w14:paraId="77D015AB" w14:textId="77777777" w:rsidR="000C7725" w:rsidRPr="00B26DC6" w:rsidRDefault="000C7725" w:rsidP="00663823">
      <w:pPr>
        <w:spacing w:after="0"/>
        <w:ind w:left="1440" w:hanging="720"/>
        <w:jc w:val="both"/>
        <w:rPr>
          <w:rFonts w:ascii="Times New Roman" w:hAnsi="Times New Roman" w:cs="Times New Roman"/>
          <w:sz w:val="26"/>
          <w:szCs w:val="26"/>
        </w:rPr>
      </w:pPr>
    </w:p>
    <w:p w14:paraId="04DC4539" w14:textId="35FA19FF" w:rsidR="000C7725" w:rsidRPr="00B26DC6" w:rsidRDefault="00DA26BB"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23</w:t>
      </w:r>
      <w:r w:rsidR="000C7725" w:rsidRPr="00B26DC6">
        <w:rPr>
          <w:rFonts w:ascii="Times New Roman" w:hAnsi="Times New Roman" w:cs="Times New Roman"/>
          <w:sz w:val="26"/>
          <w:szCs w:val="26"/>
        </w:rPr>
        <w:t>.3</w:t>
      </w:r>
      <w:r w:rsidR="000C7725" w:rsidRPr="00B26DC6">
        <w:rPr>
          <w:rFonts w:ascii="Times New Roman" w:hAnsi="Times New Roman" w:cs="Times New Roman"/>
          <w:sz w:val="26"/>
          <w:szCs w:val="26"/>
        </w:rPr>
        <w:tab/>
        <w:t xml:space="preserve">Notwithstanding any consent or approval given under Clause </w:t>
      </w:r>
      <w:r w:rsidR="00236D95">
        <w:rPr>
          <w:rFonts w:ascii="Times New Roman" w:hAnsi="Times New Roman" w:cs="Times New Roman"/>
          <w:sz w:val="26"/>
          <w:szCs w:val="26"/>
        </w:rPr>
        <w:t>23</w:t>
      </w:r>
      <w:r w:rsidR="000C7725" w:rsidRPr="00B26DC6">
        <w:rPr>
          <w:rFonts w:ascii="Times New Roman" w:hAnsi="Times New Roman" w:cs="Times New Roman"/>
          <w:sz w:val="26"/>
          <w:szCs w:val="26"/>
        </w:rPr>
        <w:t xml:space="preserve">.1 or </w:t>
      </w:r>
      <w:r w:rsidR="00236D95">
        <w:rPr>
          <w:rFonts w:ascii="Times New Roman" w:hAnsi="Times New Roman" w:cs="Times New Roman"/>
          <w:sz w:val="26"/>
          <w:szCs w:val="26"/>
        </w:rPr>
        <w:t>23</w:t>
      </w:r>
      <w:r w:rsidR="000C7725" w:rsidRPr="00B26DC6">
        <w:rPr>
          <w:rFonts w:ascii="Times New Roman" w:hAnsi="Times New Roman" w:cs="Times New Roman"/>
          <w:sz w:val="26"/>
          <w:szCs w:val="26"/>
        </w:rPr>
        <w:t>.2, whenever required by the Authority, the Contractor shall remove all advertisement and publicity material relating to the Contract wherein the Authority is mentioned or language used from which a connection with the Authority can reasonably be inferred or implied and the Contractor must comply with such request.</w:t>
      </w:r>
    </w:p>
    <w:p w14:paraId="1158582D" w14:textId="77777777" w:rsidR="000C7725" w:rsidRPr="00B26DC6" w:rsidRDefault="000C7725" w:rsidP="00663823">
      <w:pPr>
        <w:spacing w:after="0"/>
        <w:jc w:val="both"/>
        <w:rPr>
          <w:rFonts w:ascii="Times New Roman" w:hAnsi="Times New Roman" w:cs="Times New Roman"/>
          <w:sz w:val="26"/>
          <w:szCs w:val="26"/>
        </w:rPr>
      </w:pPr>
    </w:p>
    <w:p w14:paraId="053B803B" w14:textId="77777777" w:rsidR="000C7725" w:rsidRPr="00B26DC6" w:rsidRDefault="000C7725" w:rsidP="00663823">
      <w:pPr>
        <w:spacing w:after="0"/>
        <w:ind w:left="1440" w:hanging="720"/>
        <w:jc w:val="both"/>
        <w:rPr>
          <w:rFonts w:ascii="Times New Roman" w:hAnsi="Times New Roman" w:cs="Times New Roman"/>
          <w:sz w:val="26"/>
          <w:szCs w:val="26"/>
        </w:rPr>
      </w:pPr>
    </w:p>
    <w:p w14:paraId="56B30EA8" w14:textId="2A5D44C1" w:rsidR="000C7725" w:rsidRPr="00B26DC6" w:rsidRDefault="00DA26BB" w:rsidP="00663823">
      <w:pPr>
        <w:spacing w:after="0"/>
        <w:jc w:val="both"/>
        <w:rPr>
          <w:rFonts w:ascii="Times New Roman" w:hAnsi="Times New Roman" w:cs="Times New Roman"/>
          <w:b/>
          <w:sz w:val="26"/>
          <w:szCs w:val="26"/>
          <w:u w:color="FF0000"/>
        </w:rPr>
      </w:pPr>
      <w:r>
        <w:rPr>
          <w:rFonts w:ascii="Times New Roman" w:hAnsi="Times New Roman" w:cs="Times New Roman"/>
          <w:b/>
          <w:sz w:val="26"/>
          <w:szCs w:val="26"/>
          <w:u w:color="FF0000"/>
        </w:rPr>
        <w:t>24</w:t>
      </w:r>
      <w:r w:rsidR="000C7725" w:rsidRPr="00B26DC6">
        <w:rPr>
          <w:rFonts w:ascii="Times New Roman" w:hAnsi="Times New Roman" w:cs="Times New Roman"/>
          <w:b/>
          <w:sz w:val="26"/>
          <w:szCs w:val="26"/>
          <w:u w:color="FF0000"/>
        </w:rPr>
        <w:t>.</w:t>
      </w:r>
      <w:r w:rsidR="000C7725" w:rsidRPr="00B26DC6">
        <w:rPr>
          <w:rFonts w:ascii="Times New Roman" w:hAnsi="Times New Roman" w:cs="Times New Roman"/>
          <w:b/>
          <w:sz w:val="26"/>
          <w:szCs w:val="26"/>
          <w:u w:color="FF0000"/>
        </w:rPr>
        <w:tab/>
        <w:t>Force Majeure</w:t>
      </w:r>
    </w:p>
    <w:p w14:paraId="2E4617DA" w14:textId="77777777" w:rsidR="000C7725" w:rsidRPr="00B26DC6" w:rsidRDefault="000C7725" w:rsidP="00663823">
      <w:pPr>
        <w:spacing w:after="0"/>
        <w:jc w:val="both"/>
        <w:rPr>
          <w:rFonts w:ascii="Times New Roman" w:hAnsi="Times New Roman" w:cs="Times New Roman"/>
          <w:sz w:val="26"/>
          <w:szCs w:val="26"/>
          <w:u w:color="FF0000"/>
        </w:rPr>
      </w:pPr>
    </w:p>
    <w:p w14:paraId="520DD159" w14:textId="4D4E1806" w:rsidR="000C7725" w:rsidRPr="00B26DC6" w:rsidRDefault="00DA26BB" w:rsidP="00663823">
      <w:pPr>
        <w:spacing w:after="0"/>
        <w:ind w:left="1440" w:hanging="720"/>
        <w:jc w:val="both"/>
        <w:rPr>
          <w:rFonts w:ascii="Times New Roman" w:hAnsi="Times New Roman" w:cs="Times New Roman"/>
          <w:sz w:val="26"/>
          <w:szCs w:val="26"/>
          <w:u w:color="FF0000"/>
        </w:rPr>
      </w:pPr>
      <w:r>
        <w:rPr>
          <w:rFonts w:ascii="Times New Roman" w:hAnsi="Times New Roman" w:cs="Times New Roman"/>
          <w:sz w:val="26"/>
          <w:szCs w:val="26"/>
          <w:u w:color="FF0000"/>
        </w:rPr>
        <w:t>24</w:t>
      </w:r>
      <w:r w:rsidR="000C7725" w:rsidRPr="00B26DC6">
        <w:rPr>
          <w:rFonts w:ascii="Times New Roman" w:hAnsi="Times New Roman" w:cs="Times New Roman"/>
          <w:sz w:val="26"/>
          <w:szCs w:val="26"/>
          <w:u w:color="FF0000"/>
        </w:rPr>
        <w:t xml:space="preserve">.1 </w:t>
      </w:r>
      <w:r w:rsidR="000C7725" w:rsidRPr="00B26DC6">
        <w:rPr>
          <w:rFonts w:ascii="Times New Roman" w:hAnsi="Times New Roman" w:cs="Times New Roman"/>
          <w:sz w:val="26"/>
          <w:szCs w:val="26"/>
          <w:u w:color="FF0000"/>
        </w:rPr>
        <w:tab/>
        <w:t xml:space="preserve">If the Contractor becomes aware of any matter likely to constitute a Force Majeure Event, the Contractor shall forthwith notify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in writing of that matter and all relevant particulars. </w:t>
      </w:r>
    </w:p>
    <w:p w14:paraId="77252449" w14:textId="77777777" w:rsidR="000C7725" w:rsidRPr="00B26DC6" w:rsidRDefault="000C7725" w:rsidP="00663823">
      <w:pPr>
        <w:spacing w:after="0"/>
        <w:jc w:val="both"/>
        <w:rPr>
          <w:rFonts w:ascii="Times New Roman" w:hAnsi="Times New Roman" w:cs="Times New Roman"/>
          <w:sz w:val="26"/>
          <w:szCs w:val="26"/>
          <w:u w:color="FF0000"/>
        </w:rPr>
      </w:pPr>
    </w:p>
    <w:p w14:paraId="66EE065E" w14:textId="2E0EA4F9" w:rsidR="000C7725" w:rsidRPr="00B26DC6" w:rsidRDefault="00DA26BB" w:rsidP="00663823">
      <w:pPr>
        <w:spacing w:after="0"/>
        <w:ind w:left="1440" w:hanging="720"/>
        <w:jc w:val="both"/>
        <w:rPr>
          <w:rFonts w:ascii="Times New Roman" w:hAnsi="Times New Roman" w:cs="Times New Roman"/>
          <w:sz w:val="26"/>
          <w:szCs w:val="26"/>
          <w:u w:color="FF0000"/>
        </w:rPr>
      </w:pPr>
      <w:r>
        <w:rPr>
          <w:rFonts w:ascii="Times New Roman" w:hAnsi="Times New Roman" w:cs="Times New Roman"/>
          <w:sz w:val="26"/>
          <w:szCs w:val="26"/>
          <w:u w:color="FF0000"/>
        </w:rPr>
        <w:t>24</w:t>
      </w:r>
      <w:r w:rsidR="000C7725" w:rsidRPr="00B26DC6">
        <w:rPr>
          <w:rFonts w:ascii="Times New Roman" w:hAnsi="Times New Roman" w:cs="Times New Roman"/>
          <w:sz w:val="26"/>
          <w:szCs w:val="26"/>
          <w:u w:color="FF0000"/>
        </w:rPr>
        <w:t xml:space="preserve">.2 </w:t>
      </w:r>
      <w:r w:rsidR="000C7725" w:rsidRPr="00B26DC6">
        <w:rPr>
          <w:rFonts w:ascii="Times New Roman" w:hAnsi="Times New Roman" w:cs="Times New Roman"/>
          <w:sz w:val="26"/>
          <w:szCs w:val="26"/>
          <w:u w:color="FF0000"/>
        </w:rPr>
        <w:tab/>
        <w:t xml:space="preserve">Within three (3) days after the occurrence of a Force Majeure Event, the Contractor shall notify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in writing of the full particulars of the Force Majeure Event including its nature, extent and likely duration of its effect on the Contractor’s ability to perform its obligation under the Contract. In the event of an occurrence of a Force Majeure Event,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may on its own issue a notice to the Contractor noting the occurrence of the Force Majeure Event and requiring the Contractor to suspend all or any of the obligations under the Contract.  A notice issued by the Contractor or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pursuant to this Clause is hereinafter referred to as the “Suspension Notice”.</w:t>
      </w:r>
    </w:p>
    <w:p w14:paraId="54773C1C" w14:textId="77777777" w:rsidR="000C7725" w:rsidRPr="00B26DC6" w:rsidRDefault="000C7725" w:rsidP="00663823">
      <w:pPr>
        <w:spacing w:after="0"/>
        <w:jc w:val="both"/>
        <w:rPr>
          <w:rFonts w:ascii="Times New Roman" w:hAnsi="Times New Roman" w:cs="Times New Roman"/>
          <w:sz w:val="26"/>
          <w:szCs w:val="26"/>
          <w:u w:color="FF0000"/>
        </w:rPr>
      </w:pPr>
    </w:p>
    <w:p w14:paraId="7D49D097" w14:textId="56BF5833" w:rsidR="000C7725" w:rsidRPr="00B26DC6" w:rsidRDefault="00DA26BB" w:rsidP="00663823">
      <w:pPr>
        <w:spacing w:after="0"/>
        <w:ind w:left="1440" w:hanging="720"/>
        <w:jc w:val="both"/>
        <w:rPr>
          <w:rFonts w:ascii="Times New Roman" w:hAnsi="Times New Roman" w:cs="Times New Roman"/>
          <w:sz w:val="26"/>
          <w:szCs w:val="26"/>
          <w:u w:color="FF0000"/>
        </w:rPr>
      </w:pPr>
      <w:r>
        <w:rPr>
          <w:rFonts w:ascii="Times New Roman" w:hAnsi="Times New Roman" w:cs="Times New Roman"/>
          <w:sz w:val="26"/>
          <w:szCs w:val="26"/>
          <w:u w:color="FF0000"/>
        </w:rPr>
        <w:lastRenderedPageBreak/>
        <w:t>24</w:t>
      </w:r>
      <w:r w:rsidR="000C7725" w:rsidRPr="00B26DC6">
        <w:rPr>
          <w:rFonts w:ascii="Times New Roman" w:hAnsi="Times New Roman" w:cs="Times New Roman"/>
          <w:sz w:val="26"/>
          <w:szCs w:val="26"/>
          <w:u w:color="FF0000"/>
        </w:rPr>
        <w:t xml:space="preserve">.3 </w:t>
      </w:r>
      <w:r w:rsidR="000C7725" w:rsidRPr="00B26DC6">
        <w:rPr>
          <w:rFonts w:ascii="Times New Roman" w:hAnsi="Times New Roman" w:cs="Times New Roman"/>
          <w:sz w:val="26"/>
          <w:szCs w:val="26"/>
          <w:u w:color="FF0000"/>
        </w:rPr>
        <w:tab/>
        <w:t xml:space="preserve">Following the issue of a Suspension Notice by the Contractor or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the Contractor shall keep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informed at reasonable intervals, and upon the request of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of:</w:t>
      </w:r>
    </w:p>
    <w:p w14:paraId="13D42991" w14:textId="77777777" w:rsidR="000C7725" w:rsidRPr="00B26DC6" w:rsidRDefault="000C7725" w:rsidP="00663823">
      <w:pPr>
        <w:spacing w:after="0"/>
        <w:jc w:val="both"/>
        <w:rPr>
          <w:rFonts w:ascii="Times New Roman" w:hAnsi="Times New Roman" w:cs="Times New Roman"/>
          <w:sz w:val="26"/>
          <w:szCs w:val="26"/>
          <w:u w:color="FF0000"/>
        </w:rPr>
      </w:pPr>
    </w:p>
    <w:p w14:paraId="4D4B6B21" w14:textId="77777777" w:rsidR="000C7725" w:rsidRPr="00B26DC6" w:rsidRDefault="000C7725" w:rsidP="00663823">
      <w:pPr>
        <w:spacing w:after="0"/>
        <w:ind w:left="2160" w:hanging="720"/>
        <w:jc w:val="both"/>
        <w:outlineLvl w:val="0"/>
        <w:rPr>
          <w:rFonts w:ascii="Times New Roman" w:hAnsi="Times New Roman" w:cs="Times New Roman"/>
          <w:sz w:val="26"/>
          <w:szCs w:val="26"/>
          <w:u w:color="FF0000"/>
        </w:rPr>
      </w:pPr>
      <w:r w:rsidRPr="00B26DC6">
        <w:rPr>
          <w:rFonts w:ascii="Times New Roman" w:hAnsi="Times New Roman" w:cs="Times New Roman"/>
          <w:sz w:val="26"/>
          <w:szCs w:val="26"/>
        </w:rPr>
        <w:t>(a)</w:t>
      </w:r>
      <w:r w:rsidRPr="00B26DC6">
        <w:rPr>
          <w:rFonts w:ascii="Times New Roman" w:hAnsi="Times New Roman" w:cs="Times New Roman"/>
          <w:sz w:val="26"/>
          <w:szCs w:val="26"/>
        </w:rPr>
        <w:tab/>
      </w:r>
      <w:r w:rsidRPr="00B26DC6">
        <w:rPr>
          <w:rFonts w:ascii="Times New Roman" w:hAnsi="Times New Roman" w:cs="Times New Roman"/>
          <w:sz w:val="26"/>
          <w:szCs w:val="26"/>
          <w:u w:color="FF0000"/>
        </w:rPr>
        <w:t>the likely duration of the relevant Force Majeure Event and of its effect on the Contractor’s ability to perform its obligations under the Contract;</w:t>
      </w:r>
    </w:p>
    <w:p w14:paraId="6159A774" w14:textId="77777777" w:rsidR="000C7725" w:rsidRPr="00B26DC6" w:rsidRDefault="000C7725" w:rsidP="00663823">
      <w:pPr>
        <w:spacing w:after="0"/>
        <w:ind w:left="1430"/>
        <w:jc w:val="both"/>
        <w:rPr>
          <w:rFonts w:ascii="Times New Roman" w:hAnsi="Times New Roman" w:cs="Times New Roman"/>
          <w:sz w:val="26"/>
          <w:szCs w:val="26"/>
          <w:u w:color="FF0000"/>
        </w:rPr>
      </w:pPr>
    </w:p>
    <w:p w14:paraId="4779FE82" w14:textId="77777777" w:rsidR="000C7725" w:rsidRPr="00B26DC6" w:rsidRDefault="000C7725" w:rsidP="00663823">
      <w:pPr>
        <w:spacing w:after="0"/>
        <w:ind w:left="2160" w:hanging="720"/>
        <w:jc w:val="both"/>
        <w:outlineLvl w:val="0"/>
        <w:rPr>
          <w:rFonts w:ascii="Times New Roman" w:hAnsi="Times New Roman" w:cs="Times New Roman"/>
          <w:sz w:val="26"/>
          <w:szCs w:val="26"/>
          <w:u w:color="FF0000"/>
        </w:rPr>
      </w:pPr>
      <w:r w:rsidRPr="00B26DC6">
        <w:rPr>
          <w:rFonts w:ascii="Times New Roman" w:hAnsi="Times New Roman" w:cs="Times New Roman"/>
          <w:sz w:val="26"/>
          <w:szCs w:val="26"/>
        </w:rPr>
        <w:t>(b)</w:t>
      </w:r>
      <w:r w:rsidRPr="00B26DC6">
        <w:rPr>
          <w:rFonts w:ascii="Times New Roman" w:hAnsi="Times New Roman" w:cs="Times New Roman"/>
          <w:sz w:val="26"/>
          <w:szCs w:val="26"/>
        </w:rPr>
        <w:tab/>
      </w:r>
      <w:r w:rsidRPr="00B26DC6">
        <w:rPr>
          <w:rFonts w:ascii="Times New Roman" w:hAnsi="Times New Roman" w:cs="Times New Roman"/>
          <w:sz w:val="26"/>
          <w:szCs w:val="26"/>
          <w:u w:color="FF0000"/>
        </w:rPr>
        <w:t>the actions taken or proposed to be taken by the Contractor to mitigate or minimise the effects of that Force Majeure Event; and</w:t>
      </w:r>
    </w:p>
    <w:p w14:paraId="2E259440" w14:textId="77777777" w:rsidR="000C7725" w:rsidRPr="00B26DC6" w:rsidRDefault="000C7725" w:rsidP="00663823">
      <w:pPr>
        <w:spacing w:after="0"/>
        <w:jc w:val="both"/>
        <w:rPr>
          <w:rFonts w:ascii="Times New Roman" w:hAnsi="Times New Roman" w:cs="Times New Roman"/>
          <w:sz w:val="26"/>
          <w:szCs w:val="26"/>
          <w:u w:color="FF0000"/>
        </w:rPr>
      </w:pPr>
    </w:p>
    <w:p w14:paraId="72B5189D" w14:textId="77777777" w:rsidR="000C7725" w:rsidRPr="00B26DC6" w:rsidRDefault="000C7725" w:rsidP="00663823">
      <w:pPr>
        <w:spacing w:after="0"/>
        <w:ind w:left="2160" w:hanging="720"/>
        <w:jc w:val="both"/>
        <w:outlineLvl w:val="0"/>
        <w:rPr>
          <w:rFonts w:ascii="Times New Roman" w:hAnsi="Times New Roman" w:cs="Times New Roman"/>
          <w:sz w:val="26"/>
          <w:szCs w:val="26"/>
          <w:u w:color="FF0000"/>
        </w:rPr>
      </w:pPr>
      <w:r w:rsidRPr="00B26DC6">
        <w:rPr>
          <w:rFonts w:ascii="Times New Roman" w:hAnsi="Times New Roman" w:cs="Times New Roman"/>
          <w:sz w:val="26"/>
          <w:szCs w:val="26"/>
        </w:rPr>
        <w:t>(c)</w:t>
      </w:r>
      <w:r w:rsidRPr="00B26DC6">
        <w:rPr>
          <w:rFonts w:ascii="Times New Roman" w:hAnsi="Times New Roman" w:cs="Times New Roman"/>
          <w:sz w:val="26"/>
          <w:szCs w:val="26"/>
        </w:rPr>
        <w:tab/>
      </w:r>
      <w:r w:rsidRPr="00B26DC6">
        <w:rPr>
          <w:rFonts w:ascii="Times New Roman" w:hAnsi="Times New Roman" w:cs="Times New Roman"/>
          <w:sz w:val="26"/>
          <w:szCs w:val="26"/>
          <w:u w:color="FF0000"/>
        </w:rPr>
        <w:t>any other matters relevant to that Force Majeure Event or the Contractor’s performance affected by that Force Majeure Event.</w:t>
      </w:r>
    </w:p>
    <w:p w14:paraId="0CF108A2" w14:textId="740884F1" w:rsidR="008042AD" w:rsidRPr="00B26DC6" w:rsidRDefault="008042AD">
      <w:pPr>
        <w:rPr>
          <w:rFonts w:ascii="Times New Roman" w:hAnsi="Times New Roman" w:cs="Times New Roman"/>
          <w:sz w:val="26"/>
          <w:szCs w:val="26"/>
          <w:u w:color="FF0000"/>
        </w:rPr>
      </w:pPr>
    </w:p>
    <w:p w14:paraId="15E4EFBE" w14:textId="2B90F246" w:rsidR="000C7725" w:rsidRPr="00B26DC6" w:rsidRDefault="00DA26BB" w:rsidP="00663823">
      <w:pPr>
        <w:spacing w:after="0"/>
        <w:ind w:left="1440" w:hanging="720"/>
        <w:jc w:val="both"/>
        <w:rPr>
          <w:rFonts w:ascii="Times New Roman" w:hAnsi="Times New Roman" w:cs="Times New Roman"/>
          <w:sz w:val="26"/>
          <w:szCs w:val="26"/>
          <w:u w:color="FF0000"/>
        </w:rPr>
      </w:pPr>
      <w:r>
        <w:rPr>
          <w:rFonts w:ascii="Times New Roman" w:hAnsi="Times New Roman" w:cs="Times New Roman"/>
          <w:sz w:val="26"/>
          <w:szCs w:val="26"/>
          <w:u w:color="FF0000"/>
        </w:rPr>
        <w:t>24</w:t>
      </w:r>
      <w:r w:rsidR="000C7725" w:rsidRPr="00B26DC6">
        <w:rPr>
          <w:rFonts w:ascii="Times New Roman" w:hAnsi="Times New Roman" w:cs="Times New Roman"/>
          <w:sz w:val="26"/>
          <w:szCs w:val="26"/>
          <w:u w:color="FF0000"/>
        </w:rPr>
        <w:t xml:space="preserve">.4 </w:t>
      </w:r>
      <w:r w:rsidR="000C7725" w:rsidRPr="00B26DC6">
        <w:rPr>
          <w:rFonts w:ascii="Times New Roman" w:hAnsi="Times New Roman" w:cs="Times New Roman"/>
          <w:sz w:val="26"/>
          <w:szCs w:val="26"/>
          <w:u w:color="FF0000"/>
        </w:rPr>
        <w:tab/>
        <w:t xml:space="preserve">To the extent that the performance of obligations by the Contractor under the Contract is prevented by a Force Majeure Event, the Contractor’s performance of such obligations will, subject to Clause </w:t>
      </w:r>
      <w:r>
        <w:rPr>
          <w:rFonts w:ascii="Times New Roman" w:hAnsi="Times New Roman" w:cs="Times New Roman"/>
          <w:sz w:val="26"/>
          <w:szCs w:val="26"/>
          <w:u w:color="FF0000"/>
        </w:rPr>
        <w:t>24</w:t>
      </w:r>
      <w:r w:rsidR="000C7725" w:rsidRPr="00B26DC6">
        <w:rPr>
          <w:rFonts w:ascii="Times New Roman" w:hAnsi="Times New Roman" w:cs="Times New Roman"/>
          <w:sz w:val="26"/>
          <w:szCs w:val="26"/>
          <w:u w:color="FF0000"/>
        </w:rPr>
        <w:t xml:space="preserve">.5, be suspended to that extent from the date the Contractor or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gives a Suspension Notice in respect of that Force Majeure Event until the Contractor ceases to be so prevented (“Cessation Date”). Notwithstanding anything in the Contract to the contrary, as soon as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issues a Suspension Notice to the Contractor, the Contractor shall forthwith suspend the performance of the obligations to the extent specified in the Suspension Notice. </w:t>
      </w:r>
    </w:p>
    <w:p w14:paraId="0ACE0B0B" w14:textId="77777777" w:rsidR="000C7725" w:rsidRPr="00B26DC6" w:rsidRDefault="000C7725" w:rsidP="00663823">
      <w:pPr>
        <w:spacing w:after="0"/>
        <w:jc w:val="both"/>
        <w:rPr>
          <w:rFonts w:ascii="Times New Roman" w:hAnsi="Times New Roman" w:cs="Times New Roman"/>
          <w:sz w:val="26"/>
          <w:szCs w:val="26"/>
          <w:u w:color="FF0000"/>
        </w:rPr>
      </w:pPr>
    </w:p>
    <w:p w14:paraId="1D8A4F42" w14:textId="2AC5C043" w:rsidR="000C7725" w:rsidRPr="00B26DC6" w:rsidRDefault="00DA26BB" w:rsidP="00663823">
      <w:pPr>
        <w:spacing w:after="0"/>
        <w:ind w:left="1440" w:hanging="720"/>
        <w:jc w:val="both"/>
        <w:rPr>
          <w:rFonts w:ascii="Times New Roman" w:hAnsi="Times New Roman" w:cs="Times New Roman"/>
          <w:sz w:val="26"/>
          <w:szCs w:val="26"/>
          <w:u w:color="FF0000"/>
        </w:rPr>
      </w:pPr>
      <w:r>
        <w:rPr>
          <w:rFonts w:ascii="Times New Roman" w:hAnsi="Times New Roman" w:cs="Times New Roman"/>
          <w:sz w:val="26"/>
          <w:szCs w:val="26"/>
          <w:u w:color="FF0000"/>
        </w:rPr>
        <w:t>24</w:t>
      </w:r>
      <w:r w:rsidR="000C7725" w:rsidRPr="00B26DC6">
        <w:rPr>
          <w:rFonts w:ascii="Times New Roman" w:hAnsi="Times New Roman" w:cs="Times New Roman"/>
          <w:sz w:val="26"/>
          <w:szCs w:val="26"/>
          <w:u w:color="FF0000"/>
        </w:rPr>
        <w:t xml:space="preserve">.5 </w:t>
      </w:r>
      <w:r w:rsidR="000C7725" w:rsidRPr="00B26DC6">
        <w:rPr>
          <w:rFonts w:ascii="Times New Roman" w:hAnsi="Times New Roman" w:cs="Times New Roman"/>
          <w:sz w:val="26"/>
          <w:szCs w:val="26"/>
          <w:u w:color="FF0000"/>
        </w:rPr>
        <w:tab/>
        <w:t xml:space="preserve">During the suspension of any obligations under Clause </w:t>
      </w:r>
      <w:r>
        <w:rPr>
          <w:rFonts w:ascii="Times New Roman" w:hAnsi="Times New Roman" w:cs="Times New Roman"/>
          <w:sz w:val="26"/>
          <w:szCs w:val="26"/>
          <w:u w:color="FF0000"/>
        </w:rPr>
        <w:t>24</w:t>
      </w:r>
      <w:r w:rsidR="000C7725" w:rsidRPr="00B26DC6">
        <w:rPr>
          <w:rFonts w:ascii="Times New Roman" w:hAnsi="Times New Roman" w:cs="Times New Roman"/>
          <w:sz w:val="26"/>
          <w:szCs w:val="26"/>
          <w:u w:color="FF0000"/>
        </w:rPr>
        <w:t>.4:</w:t>
      </w:r>
    </w:p>
    <w:p w14:paraId="5E0F5B89" w14:textId="77777777" w:rsidR="000C7725" w:rsidRPr="00B26DC6" w:rsidRDefault="000C7725" w:rsidP="00663823">
      <w:pPr>
        <w:spacing w:after="0"/>
        <w:jc w:val="both"/>
        <w:rPr>
          <w:rFonts w:ascii="Times New Roman" w:hAnsi="Times New Roman" w:cs="Times New Roman"/>
          <w:sz w:val="26"/>
          <w:szCs w:val="26"/>
          <w:u w:color="FF0000"/>
        </w:rPr>
      </w:pPr>
    </w:p>
    <w:p w14:paraId="0E377854" w14:textId="77777777" w:rsidR="000C7725" w:rsidRPr="00B26DC6" w:rsidRDefault="000C7725" w:rsidP="00663823">
      <w:pPr>
        <w:spacing w:after="0"/>
        <w:ind w:left="2160" w:hanging="720"/>
        <w:jc w:val="both"/>
        <w:outlineLvl w:val="0"/>
        <w:rPr>
          <w:rFonts w:ascii="Times New Roman" w:hAnsi="Times New Roman" w:cs="Times New Roman"/>
          <w:sz w:val="26"/>
          <w:szCs w:val="26"/>
          <w:u w:color="FF0000"/>
        </w:rPr>
      </w:pPr>
      <w:r w:rsidRPr="00B26DC6">
        <w:rPr>
          <w:rFonts w:ascii="Times New Roman" w:hAnsi="Times New Roman" w:cs="Times New Roman"/>
          <w:sz w:val="26"/>
          <w:szCs w:val="26"/>
        </w:rPr>
        <w:t>(a)</w:t>
      </w:r>
      <w:r w:rsidRPr="00B26DC6">
        <w:rPr>
          <w:rFonts w:ascii="Times New Roman" w:hAnsi="Times New Roman" w:cs="Times New Roman"/>
          <w:sz w:val="26"/>
          <w:szCs w:val="26"/>
        </w:rPr>
        <w:tab/>
      </w:r>
      <w:r w:rsidRPr="00B26DC6">
        <w:rPr>
          <w:rFonts w:ascii="Times New Roman" w:hAnsi="Times New Roman" w:cs="Times New Roman"/>
          <w:sz w:val="26"/>
          <w:szCs w:val="26"/>
          <w:u w:color="FF0000"/>
        </w:rPr>
        <w:t>the Contractor shall use its best endeavours (including incurring any reasonable expenses and re-deploying its manpower and resources) to remove or mitigate the effect of each Force Majeure Event on the Contractor’s performance of the obligations under the Contract;</w:t>
      </w:r>
    </w:p>
    <w:p w14:paraId="010FF507" w14:textId="77777777" w:rsidR="000C7725" w:rsidRPr="00B26DC6" w:rsidRDefault="000C7725" w:rsidP="00663823">
      <w:pPr>
        <w:spacing w:after="0"/>
        <w:ind w:left="720"/>
        <w:jc w:val="both"/>
        <w:rPr>
          <w:rFonts w:ascii="Times New Roman" w:hAnsi="Times New Roman" w:cs="Times New Roman"/>
          <w:sz w:val="26"/>
          <w:szCs w:val="26"/>
          <w:u w:color="FF0000"/>
        </w:rPr>
      </w:pPr>
    </w:p>
    <w:p w14:paraId="5C37BE18" w14:textId="77777777" w:rsidR="000C7725" w:rsidRPr="00B26DC6" w:rsidRDefault="000C7725" w:rsidP="00663823">
      <w:pPr>
        <w:spacing w:after="0"/>
        <w:ind w:left="2160" w:hanging="720"/>
        <w:jc w:val="both"/>
        <w:outlineLvl w:val="0"/>
        <w:rPr>
          <w:rFonts w:ascii="Times New Roman" w:hAnsi="Times New Roman" w:cs="Times New Roman"/>
          <w:sz w:val="26"/>
          <w:szCs w:val="26"/>
          <w:u w:color="FF0000"/>
        </w:rPr>
      </w:pPr>
      <w:r w:rsidRPr="00B26DC6">
        <w:rPr>
          <w:rFonts w:ascii="Times New Roman" w:hAnsi="Times New Roman" w:cs="Times New Roman"/>
          <w:sz w:val="26"/>
          <w:szCs w:val="26"/>
        </w:rPr>
        <w:t>(b)</w:t>
      </w:r>
      <w:r w:rsidRPr="00B26DC6">
        <w:rPr>
          <w:rFonts w:ascii="Times New Roman" w:hAnsi="Times New Roman" w:cs="Times New Roman"/>
          <w:sz w:val="26"/>
          <w:szCs w:val="26"/>
        </w:rPr>
        <w:tab/>
      </w:r>
      <w:r w:rsidRPr="00B26DC6">
        <w:rPr>
          <w:rFonts w:ascii="Times New Roman" w:hAnsi="Times New Roman" w:cs="Times New Roman"/>
          <w:sz w:val="26"/>
          <w:szCs w:val="26"/>
          <w:u w:color="FF0000"/>
        </w:rPr>
        <w:t xml:space="preserve">the </w:t>
      </w:r>
      <w:r w:rsidRPr="00B26DC6">
        <w:rPr>
          <w:rFonts w:ascii="Times New Roman" w:hAnsi="Times New Roman" w:cs="Times New Roman"/>
          <w:sz w:val="26"/>
          <w:szCs w:val="26"/>
        </w:rPr>
        <w:t>Authority</w:t>
      </w:r>
      <w:r w:rsidRPr="00B26DC6">
        <w:rPr>
          <w:rFonts w:ascii="Times New Roman" w:hAnsi="Times New Roman" w:cs="Times New Roman"/>
          <w:sz w:val="26"/>
          <w:szCs w:val="26"/>
          <w:u w:color="FF0000"/>
        </w:rPr>
        <w:t xml:space="preserve"> may make alternative arrangements for the performance of any suspended obligations, whether by another person or otherwise; and</w:t>
      </w:r>
    </w:p>
    <w:p w14:paraId="61849388" w14:textId="77777777" w:rsidR="000C7725" w:rsidRPr="00B26DC6" w:rsidRDefault="000C7725" w:rsidP="00663823">
      <w:pPr>
        <w:spacing w:after="0"/>
        <w:ind w:left="720"/>
        <w:jc w:val="both"/>
        <w:rPr>
          <w:rFonts w:ascii="Times New Roman" w:hAnsi="Times New Roman" w:cs="Times New Roman"/>
          <w:sz w:val="26"/>
          <w:szCs w:val="26"/>
          <w:u w:color="FF0000"/>
        </w:rPr>
      </w:pPr>
    </w:p>
    <w:p w14:paraId="361CB487" w14:textId="77777777" w:rsidR="000C7725" w:rsidRPr="00B26DC6" w:rsidRDefault="000C7725" w:rsidP="00663823">
      <w:pPr>
        <w:spacing w:after="0"/>
        <w:ind w:left="2160" w:hanging="720"/>
        <w:jc w:val="both"/>
        <w:outlineLvl w:val="0"/>
        <w:rPr>
          <w:rFonts w:ascii="Times New Roman" w:hAnsi="Times New Roman" w:cs="Times New Roman"/>
          <w:sz w:val="26"/>
          <w:szCs w:val="26"/>
          <w:u w:color="FF0000"/>
        </w:rPr>
      </w:pPr>
      <w:r w:rsidRPr="00B26DC6">
        <w:rPr>
          <w:rFonts w:ascii="Times New Roman" w:hAnsi="Times New Roman" w:cs="Times New Roman"/>
          <w:sz w:val="26"/>
          <w:szCs w:val="26"/>
        </w:rPr>
        <w:t>(c)</w:t>
      </w:r>
      <w:r w:rsidRPr="00B26DC6">
        <w:rPr>
          <w:rFonts w:ascii="Times New Roman" w:hAnsi="Times New Roman" w:cs="Times New Roman"/>
          <w:sz w:val="26"/>
          <w:szCs w:val="26"/>
        </w:rPr>
        <w:tab/>
      </w:r>
      <w:r w:rsidRPr="00B26DC6">
        <w:rPr>
          <w:rFonts w:ascii="Times New Roman" w:hAnsi="Times New Roman" w:cs="Times New Roman"/>
          <w:sz w:val="26"/>
          <w:szCs w:val="26"/>
          <w:u w:color="FF0000"/>
        </w:rPr>
        <w:t>the Contractor shall not be entitled to any cost, fee or charge or such pro rata portion thereof in respect of the suspended obligations for the suspended period.</w:t>
      </w:r>
    </w:p>
    <w:p w14:paraId="06467D02" w14:textId="77777777" w:rsidR="000C7725" w:rsidRPr="00B26DC6" w:rsidRDefault="000C7725" w:rsidP="00663823">
      <w:pPr>
        <w:spacing w:after="0"/>
        <w:jc w:val="both"/>
        <w:rPr>
          <w:rFonts w:ascii="Times New Roman" w:hAnsi="Times New Roman" w:cs="Times New Roman"/>
          <w:sz w:val="26"/>
          <w:szCs w:val="26"/>
          <w:u w:color="FF0000"/>
        </w:rPr>
      </w:pPr>
    </w:p>
    <w:p w14:paraId="593660A9" w14:textId="1F98EE0D" w:rsidR="000C7725" w:rsidRPr="00B26DC6" w:rsidRDefault="00DA26BB" w:rsidP="00663823">
      <w:pPr>
        <w:spacing w:after="0"/>
        <w:ind w:left="1440" w:hanging="720"/>
        <w:jc w:val="both"/>
        <w:rPr>
          <w:rFonts w:ascii="Times New Roman" w:hAnsi="Times New Roman" w:cs="Times New Roman"/>
          <w:sz w:val="26"/>
          <w:szCs w:val="26"/>
          <w:u w:color="FF0000"/>
        </w:rPr>
      </w:pPr>
      <w:r>
        <w:rPr>
          <w:rFonts w:ascii="Times New Roman" w:hAnsi="Times New Roman" w:cs="Times New Roman"/>
          <w:sz w:val="26"/>
          <w:szCs w:val="26"/>
          <w:u w:color="FF0000"/>
        </w:rPr>
        <w:t>24</w:t>
      </w:r>
      <w:r w:rsidR="000C7725" w:rsidRPr="00B26DC6">
        <w:rPr>
          <w:rFonts w:ascii="Times New Roman" w:hAnsi="Times New Roman" w:cs="Times New Roman"/>
          <w:sz w:val="26"/>
          <w:szCs w:val="26"/>
          <w:u w:color="FF0000"/>
        </w:rPr>
        <w:t xml:space="preserve">.6 </w:t>
      </w:r>
      <w:r w:rsidR="000C7725" w:rsidRPr="00B26DC6">
        <w:rPr>
          <w:rFonts w:ascii="Times New Roman" w:hAnsi="Times New Roman" w:cs="Times New Roman"/>
          <w:sz w:val="26"/>
          <w:szCs w:val="26"/>
          <w:u w:color="FF0000"/>
        </w:rPr>
        <w:tab/>
        <w:t xml:space="preserve">As soon as the relevant Force Majeure Event has terminated, the Contractor shall forthwith notify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of the Cessation Date, or the</w:t>
      </w:r>
      <w:r w:rsidR="000C7725" w:rsidRPr="00B26DC6">
        <w:rPr>
          <w:rFonts w:ascii="Times New Roman" w:hAnsi="Times New Roman" w:cs="Times New Roman"/>
          <w:sz w:val="26"/>
          <w:szCs w:val="26"/>
        </w:rPr>
        <w:t xml:space="preserve"> Authority</w:t>
      </w:r>
      <w:r w:rsidR="000C7725" w:rsidRPr="00B26DC6">
        <w:rPr>
          <w:rFonts w:ascii="Times New Roman" w:hAnsi="Times New Roman" w:cs="Times New Roman"/>
          <w:sz w:val="26"/>
          <w:szCs w:val="26"/>
          <w:u w:color="FF0000"/>
        </w:rPr>
        <w:t xml:space="preserve"> may on its own, after consultation with the Contractor, by </w:t>
      </w:r>
      <w:r w:rsidR="000C7725" w:rsidRPr="00B26DC6">
        <w:rPr>
          <w:rFonts w:ascii="Times New Roman" w:hAnsi="Times New Roman" w:cs="Times New Roman"/>
          <w:sz w:val="26"/>
          <w:szCs w:val="26"/>
          <w:u w:color="FF0000"/>
        </w:rPr>
        <w:lastRenderedPageBreak/>
        <w:t xml:space="preserve">notice in writing to the Contractor, determine the appropriate Cessation Date. The Contractor shall immediately after the Cessation Date resume performance of the suspended obligations in accordance with the terms and conditions of the Contract.  In the event of any disagreement between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and the Contractor on the appropriate Cessation Date,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’s decision shall be final in the absence of manifest error.</w:t>
      </w:r>
    </w:p>
    <w:p w14:paraId="1627104F" w14:textId="77777777" w:rsidR="000C7725" w:rsidRPr="00B26DC6" w:rsidRDefault="000C7725" w:rsidP="00663823">
      <w:pPr>
        <w:spacing w:after="0"/>
        <w:jc w:val="both"/>
        <w:rPr>
          <w:rFonts w:ascii="Times New Roman" w:hAnsi="Times New Roman" w:cs="Times New Roman"/>
          <w:sz w:val="26"/>
          <w:szCs w:val="26"/>
          <w:u w:color="FF0000"/>
        </w:rPr>
      </w:pPr>
    </w:p>
    <w:p w14:paraId="73A9632A" w14:textId="22FC7F36" w:rsidR="000C7725" w:rsidRPr="00B26DC6" w:rsidRDefault="00DA26BB" w:rsidP="00663823">
      <w:pPr>
        <w:spacing w:after="0"/>
        <w:ind w:left="1440" w:hanging="720"/>
        <w:jc w:val="both"/>
        <w:rPr>
          <w:rFonts w:ascii="Times New Roman" w:hAnsi="Times New Roman" w:cs="Times New Roman"/>
          <w:sz w:val="26"/>
          <w:szCs w:val="26"/>
          <w:u w:color="FF0000"/>
        </w:rPr>
      </w:pPr>
      <w:r>
        <w:rPr>
          <w:rFonts w:ascii="Times New Roman" w:hAnsi="Times New Roman" w:cs="Times New Roman"/>
          <w:sz w:val="26"/>
          <w:szCs w:val="26"/>
          <w:u w:color="FF0000"/>
        </w:rPr>
        <w:t>24</w:t>
      </w:r>
      <w:r w:rsidR="000C7725" w:rsidRPr="00B26DC6">
        <w:rPr>
          <w:rFonts w:ascii="Times New Roman" w:hAnsi="Times New Roman" w:cs="Times New Roman"/>
          <w:sz w:val="26"/>
          <w:szCs w:val="26"/>
          <w:u w:color="FF0000"/>
        </w:rPr>
        <w:t xml:space="preserve">.7 </w:t>
      </w:r>
      <w:r w:rsidR="000C7725" w:rsidRPr="00B26DC6">
        <w:rPr>
          <w:rFonts w:ascii="Times New Roman" w:hAnsi="Times New Roman" w:cs="Times New Roman"/>
          <w:sz w:val="26"/>
          <w:szCs w:val="26"/>
          <w:u w:color="FF0000"/>
        </w:rPr>
        <w:tab/>
        <w:t xml:space="preserve">Should suspension of the performance by the Contractor of its obligations under the Contract persist or be likely to persist as a result of a Force Majeure Event, the </w:t>
      </w:r>
      <w:r w:rsidR="000C7725" w:rsidRPr="00B26DC6">
        <w:rPr>
          <w:rFonts w:ascii="Times New Roman" w:hAnsi="Times New Roman" w:cs="Times New Roman"/>
          <w:sz w:val="26"/>
          <w:szCs w:val="26"/>
        </w:rPr>
        <w:t>Authority</w:t>
      </w:r>
      <w:r w:rsidR="000C7725" w:rsidRPr="00B26DC6">
        <w:rPr>
          <w:rFonts w:ascii="Times New Roman" w:hAnsi="Times New Roman" w:cs="Times New Roman"/>
          <w:sz w:val="26"/>
          <w:szCs w:val="26"/>
          <w:u w:color="FF0000"/>
        </w:rPr>
        <w:t xml:space="preserve"> shall be entitled to terminate the Contract pursuant to Clause 1</w:t>
      </w:r>
      <w:r>
        <w:rPr>
          <w:rFonts w:ascii="Times New Roman" w:hAnsi="Times New Roman" w:cs="Times New Roman"/>
          <w:sz w:val="26"/>
          <w:szCs w:val="26"/>
          <w:u w:color="FF0000"/>
        </w:rPr>
        <w:t>2</w:t>
      </w:r>
      <w:r w:rsidR="000C7725" w:rsidRPr="00B26DC6">
        <w:rPr>
          <w:rFonts w:ascii="Times New Roman" w:hAnsi="Times New Roman" w:cs="Times New Roman"/>
          <w:sz w:val="26"/>
          <w:szCs w:val="26"/>
          <w:u w:color="FF0000"/>
        </w:rPr>
        <w:t>.2.</w:t>
      </w:r>
    </w:p>
    <w:p w14:paraId="444E3280" w14:textId="77777777" w:rsidR="000C7725" w:rsidRPr="00B26DC6" w:rsidRDefault="000C7725" w:rsidP="00663823">
      <w:pPr>
        <w:spacing w:after="0"/>
        <w:ind w:left="1440" w:hanging="720"/>
        <w:jc w:val="both"/>
        <w:rPr>
          <w:rFonts w:ascii="Times New Roman" w:hAnsi="Times New Roman" w:cs="Times New Roman"/>
          <w:sz w:val="26"/>
          <w:szCs w:val="26"/>
        </w:rPr>
      </w:pPr>
    </w:p>
    <w:p w14:paraId="06F4363D" w14:textId="57941A39" w:rsidR="000C7725" w:rsidRPr="00B26DC6" w:rsidRDefault="00DA26BB"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24</w:t>
      </w:r>
      <w:r w:rsidR="000C7725" w:rsidRPr="00B26DC6">
        <w:rPr>
          <w:rFonts w:ascii="Times New Roman" w:hAnsi="Times New Roman" w:cs="Times New Roman"/>
          <w:sz w:val="26"/>
          <w:szCs w:val="26"/>
        </w:rPr>
        <w:t>.8</w:t>
      </w:r>
      <w:r w:rsidR="000C7725" w:rsidRPr="00B26DC6">
        <w:rPr>
          <w:rFonts w:ascii="Times New Roman" w:hAnsi="Times New Roman" w:cs="Times New Roman"/>
          <w:sz w:val="26"/>
          <w:szCs w:val="26"/>
        </w:rPr>
        <w:tab/>
        <w:t xml:space="preserve">The Contractor shall ensure that provisions similar to this Clause </w:t>
      </w:r>
      <w:r>
        <w:rPr>
          <w:rFonts w:ascii="Times New Roman" w:hAnsi="Times New Roman" w:cs="Times New Roman"/>
          <w:sz w:val="26"/>
          <w:szCs w:val="26"/>
        </w:rPr>
        <w:t>24</w:t>
      </w:r>
      <w:r w:rsidR="000C7725" w:rsidRPr="00B26DC6">
        <w:rPr>
          <w:rFonts w:ascii="Times New Roman" w:hAnsi="Times New Roman" w:cs="Times New Roman"/>
          <w:sz w:val="26"/>
          <w:szCs w:val="26"/>
        </w:rPr>
        <w:t xml:space="preserve"> are incorporated in all its contracts with sub-contractors made pursuant to this Contract.</w:t>
      </w:r>
    </w:p>
    <w:p w14:paraId="61D17E8D" w14:textId="77777777" w:rsidR="000C7725" w:rsidRPr="00B26DC6" w:rsidRDefault="000C7725" w:rsidP="00663823">
      <w:pPr>
        <w:tabs>
          <w:tab w:val="left" w:pos="1418"/>
        </w:tabs>
        <w:spacing w:after="0"/>
        <w:ind w:leftChars="544" w:left="1197" w:firstLine="1"/>
        <w:jc w:val="both"/>
        <w:rPr>
          <w:rFonts w:ascii="Times New Roman" w:hAnsi="Times New Roman" w:cs="Times New Roman"/>
          <w:sz w:val="26"/>
          <w:szCs w:val="26"/>
        </w:rPr>
      </w:pPr>
    </w:p>
    <w:p w14:paraId="3CF0D07F" w14:textId="77777777" w:rsidR="000C7725" w:rsidRPr="00B26DC6" w:rsidRDefault="000C7725" w:rsidP="00663823">
      <w:pPr>
        <w:spacing w:after="0"/>
        <w:jc w:val="both"/>
        <w:outlineLvl w:val="0"/>
        <w:rPr>
          <w:rFonts w:ascii="Times New Roman" w:hAnsi="Times New Roman" w:cs="Times New Roman"/>
          <w:b/>
          <w:sz w:val="26"/>
          <w:szCs w:val="26"/>
        </w:rPr>
      </w:pPr>
    </w:p>
    <w:p w14:paraId="7D7B79D7" w14:textId="5B797D61" w:rsidR="000C7725" w:rsidRPr="00B26DC6" w:rsidRDefault="00DA26BB" w:rsidP="00663823">
      <w:pPr>
        <w:tabs>
          <w:tab w:val="left" w:pos="720"/>
          <w:tab w:val="left" w:pos="1440"/>
        </w:tabs>
        <w:spacing w:after="0"/>
        <w:ind w:left="1440" w:hanging="1440"/>
        <w:jc w:val="both"/>
        <w:rPr>
          <w:rFonts w:ascii="Times New Roman" w:hAnsi="Times New Roman" w:cs="Times New Roman"/>
          <w:b/>
          <w:sz w:val="26"/>
          <w:szCs w:val="26"/>
        </w:rPr>
      </w:pPr>
      <w:r>
        <w:rPr>
          <w:rFonts w:ascii="Times New Roman" w:hAnsi="Times New Roman" w:cs="Times New Roman"/>
          <w:b/>
          <w:sz w:val="26"/>
          <w:szCs w:val="26"/>
        </w:rPr>
        <w:t>25</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Retention of Records</w:t>
      </w:r>
    </w:p>
    <w:p w14:paraId="04FE27EB" w14:textId="77777777" w:rsidR="000C7725" w:rsidRPr="00B26DC6" w:rsidRDefault="000C7725" w:rsidP="00663823">
      <w:pPr>
        <w:tabs>
          <w:tab w:val="left" w:pos="1440"/>
        </w:tabs>
        <w:spacing w:after="0"/>
        <w:ind w:left="1440" w:hanging="1440"/>
        <w:jc w:val="both"/>
        <w:rPr>
          <w:rFonts w:ascii="Times New Roman" w:hAnsi="Times New Roman" w:cs="Times New Roman"/>
          <w:sz w:val="26"/>
          <w:szCs w:val="26"/>
        </w:rPr>
      </w:pPr>
    </w:p>
    <w:p w14:paraId="254E0AC2" w14:textId="2ADD1C36" w:rsidR="000C7725" w:rsidRPr="00B26DC6" w:rsidRDefault="000C7725" w:rsidP="00663823">
      <w:pPr>
        <w:tabs>
          <w:tab w:val="left" w:pos="1175"/>
        </w:tabs>
        <w:spacing w:after="0"/>
        <w:ind w:left="720"/>
        <w:jc w:val="both"/>
        <w:rPr>
          <w:rFonts w:ascii="Times New Roman" w:hAnsi="Times New Roman" w:cs="Times New Roman"/>
          <w:sz w:val="26"/>
          <w:szCs w:val="26"/>
        </w:rPr>
      </w:pPr>
      <w:r w:rsidRPr="00B26DC6">
        <w:rPr>
          <w:rFonts w:ascii="Times New Roman" w:hAnsi="Times New Roman" w:cs="Times New Roman"/>
          <w:sz w:val="26"/>
          <w:szCs w:val="26"/>
        </w:rPr>
        <w:t>The Contractor shall keep and maintain until six (6) years after the expiry of the Contract, or such longer period as may be agreed by the parties, full and accurate records of the Contract including the Services provided under it, all expenditure reimbursed by the Authority, and all payments made by the Authority.  If requested by the Authority, the Contractor shall afford the Authority or its representative access to the records as may be requested by the Authority.</w:t>
      </w:r>
    </w:p>
    <w:p w14:paraId="3DFF8AA5" w14:textId="77777777" w:rsidR="000C7725" w:rsidRPr="00B26DC6" w:rsidRDefault="000C7725" w:rsidP="00663823">
      <w:pPr>
        <w:spacing w:after="0"/>
        <w:jc w:val="both"/>
        <w:outlineLvl w:val="0"/>
        <w:rPr>
          <w:rFonts w:ascii="Times New Roman" w:hAnsi="Times New Roman" w:cs="Times New Roman"/>
          <w:sz w:val="26"/>
          <w:szCs w:val="26"/>
        </w:rPr>
      </w:pPr>
    </w:p>
    <w:p w14:paraId="0F76B170" w14:textId="77777777" w:rsidR="000C7725" w:rsidRPr="00B26DC6" w:rsidRDefault="000C7725" w:rsidP="00663823">
      <w:pPr>
        <w:spacing w:after="0"/>
        <w:jc w:val="both"/>
        <w:rPr>
          <w:rFonts w:ascii="Times New Roman" w:hAnsi="Times New Roman" w:cs="Times New Roman"/>
          <w:sz w:val="26"/>
          <w:szCs w:val="26"/>
        </w:rPr>
      </w:pPr>
    </w:p>
    <w:p w14:paraId="5781D2D4" w14:textId="2BC41E98" w:rsidR="000C7725" w:rsidRPr="00B26DC6" w:rsidRDefault="00DA26BB" w:rsidP="00663823">
      <w:pPr>
        <w:spacing w:after="0"/>
        <w:jc w:val="both"/>
        <w:rPr>
          <w:rFonts w:ascii="Times New Roman" w:hAnsi="Times New Roman" w:cs="Times New Roman"/>
          <w:b/>
          <w:sz w:val="26"/>
          <w:szCs w:val="26"/>
        </w:rPr>
      </w:pPr>
      <w:r>
        <w:rPr>
          <w:rFonts w:ascii="Times New Roman" w:hAnsi="Times New Roman" w:cs="Times New Roman"/>
          <w:b/>
          <w:sz w:val="26"/>
          <w:szCs w:val="26"/>
        </w:rPr>
        <w:t>26</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Notices</w:t>
      </w:r>
    </w:p>
    <w:p w14:paraId="2A81F140" w14:textId="77777777" w:rsidR="000C7725" w:rsidRPr="00B26DC6" w:rsidRDefault="000C7725" w:rsidP="00663823">
      <w:pPr>
        <w:spacing w:after="0"/>
        <w:jc w:val="both"/>
        <w:rPr>
          <w:rFonts w:ascii="Times New Roman" w:hAnsi="Times New Roman" w:cs="Times New Roman"/>
          <w:b/>
          <w:sz w:val="26"/>
          <w:szCs w:val="26"/>
        </w:rPr>
      </w:pPr>
    </w:p>
    <w:p w14:paraId="5610DCBF" w14:textId="65AD5E14" w:rsidR="000C7725" w:rsidRPr="00B26DC6" w:rsidRDefault="00DA26BB" w:rsidP="00663823">
      <w:pPr>
        <w:spacing w:after="0"/>
        <w:ind w:left="1440" w:hanging="720"/>
        <w:jc w:val="both"/>
        <w:rPr>
          <w:rFonts w:ascii="Times New Roman" w:hAnsi="Times New Roman" w:cs="Times New Roman"/>
          <w:i/>
          <w:iCs/>
          <w:sz w:val="26"/>
          <w:szCs w:val="26"/>
        </w:rPr>
      </w:pPr>
      <w:r>
        <w:rPr>
          <w:rFonts w:ascii="Times New Roman" w:hAnsi="Times New Roman" w:cs="Times New Roman"/>
          <w:sz w:val="26"/>
          <w:szCs w:val="26"/>
        </w:rPr>
        <w:t>26</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Each notice, demand</w:t>
      </w:r>
      <w:r w:rsidR="000C7725" w:rsidRPr="00B26DC6">
        <w:rPr>
          <w:rFonts w:ascii="Times New Roman" w:hAnsi="Times New Roman" w:cs="Times New Roman"/>
          <w:sz w:val="26"/>
          <w:szCs w:val="26"/>
          <w:lang w:eastAsia="zh-HK"/>
        </w:rPr>
        <w:t>, invoice, correspondence</w:t>
      </w:r>
      <w:r w:rsidR="000C7725" w:rsidRPr="00B26DC6">
        <w:rPr>
          <w:rFonts w:ascii="Times New Roman" w:hAnsi="Times New Roman" w:cs="Times New Roman"/>
          <w:sz w:val="26"/>
          <w:szCs w:val="26"/>
        </w:rPr>
        <w:t xml:space="preserve"> or other communication given or made under the Contract by a party shall be in writing and delivered or sent to the other party at its postal address, or email address set out in the Appendix to the Tender Form (or such other postal address or email address as the addressee has by </w:t>
      </w:r>
      <w:proofErr w:type="spellStart"/>
      <w:r w:rsidR="000C7725" w:rsidRPr="00B26DC6">
        <w:rPr>
          <w:rFonts w:ascii="Times New Roman" w:hAnsi="Times New Roman" w:cs="Times New Roman"/>
          <w:sz w:val="26"/>
          <w:szCs w:val="26"/>
        </w:rPr>
        <w:t>not</w:t>
      </w:r>
      <w:proofErr w:type="spellEnd"/>
      <w:r w:rsidR="000C7725" w:rsidRPr="00B26DC6">
        <w:rPr>
          <w:rFonts w:ascii="Times New Roman" w:hAnsi="Times New Roman" w:cs="Times New Roman"/>
          <w:sz w:val="26"/>
          <w:szCs w:val="26"/>
        </w:rPr>
        <w:t xml:space="preserve"> less than seven (7) working days’ prior written notice specified to the other party).  </w:t>
      </w:r>
    </w:p>
    <w:p w14:paraId="5FF16393" w14:textId="77777777" w:rsidR="000C7725" w:rsidRPr="00B26DC6" w:rsidRDefault="000C7725" w:rsidP="00663823">
      <w:pPr>
        <w:spacing w:after="0"/>
        <w:ind w:leftChars="545" w:left="1199" w:firstLine="1"/>
        <w:jc w:val="both"/>
        <w:outlineLvl w:val="0"/>
        <w:rPr>
          <w:rFonts w:ascii="Times New Roman" w:hAnsi="Times New Roman" w:cs="Times New Roman"/>
          <w:b/>
          <w:sz w:val="26"/>
          <w:szCs w:val="26"/>
        </w:rPr>
      </w:pPr>
    </w:p>
    <w:p w14:paraId="4A85F696" w14:textId="37C48AD5" w:rsidR="000C7725" w:rsidRPr="00B26DC6" w:rsidRDefault="00DA26BB"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26</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 xml:space="preserve">Such notices, demands or other communications shall be addressed as provided in Clause </w:t>
      </w:r>
      <w:r w:rsidR="00C12BC0">
        <w:rPr>
          <w:rFonts w:ascii="Times New Roman" w:hAnsi="Times New Roman" w:cs="Times New Roman"/>
          <w:sz w:val="26"/>
          <w:szCs w:val="26"/>
        </w:rPr>
        <w:t>26</w:t>
      </w:r>
      <w:r w:rsidR="000C7725" w:rsidRPr="00B26DC6">
        <w:rPr>
          <w:rFonts w:ascii="Times New Roman" w:hAnsi="Times New Roman" w:cs="Times New Roman"/>
          <w:sz w:val="26"/>
          <w:szCs w:val="26"/>
        </w:rPr>
        <w:t>.1 and, if so addressed, shall be deemed to have been duly given or made as follows:</w:t>
      </w:r>
    </w:p>
    <w:p w14:paraId="1051BFD2" w14:textId="77777777" w:rsidR="000C7725" w:rsidRPr="00B26DC6" w:rsidRDefault="000C7725" w:rsidP="00663823">
      <w:pPr>
        <w:spacing w:after="0"/>
        <w:ind w:left="1440" w:hanging="720"/>
        <w:jc w:val="both"/>
        <w:rPr>
          <w:rFonts w:ascii="Times New Roman" w:hAnsi="Times New Roman" w:cs="Times New Roman"/>
          <w:sz w:val="26"/>
          <w:szCs w:val="26"/>
        </w:rPr>
      </w:pPr>
    </w:p>
    <w:p w14:paraId="2B38A146"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if sent by personal delivery during normal business hours on a working day, upon delivery at the address of the relevant party;</w:t>
      </w:r>
    </w:p>
    <w:p w14:paraId="368FC6EF"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44CF83C2" w14:textId="77777777"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lastRenderedPageBreak/>
        <w:t>(b)</w:t>
      </w:r>
      <w:r w:rsidRPr="00B26DC6">
        <w:rPr>
          <w:rFonts w:ascii="Times New Roman" w:hAnsi="Times New Roman" w:cs="Times New Roman"/>
          <w:sz w:val="26"/>
          <w:szCs w:val="26"/>
        </w:rPr>
        <w:tab/>
        <w:t>if sent by post, four (4) days (for any place in Hong Kong ) and seven (7) days (for  any place outside Hong Kong) after the date of posting;</w:t>
      </w:r>
    </w:p>
    <w:p w14:paraId="67FE8782"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75319F89" w14:textId="6944385D" w:rsidR="000C7725" w:rsidRPr="00B26DC6" w:rsidRDefault="000C7725" w:rsidP="00663823">
      <w:pPr>
        <w:spacing w:after="0"/>
        <w:ind w:left="2160" w:hanging="720"/>
        <w:jc w:val="both"/>
        <w:outlineLvl w:val="0"/>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if sent by email, when actually received in a form readable by an individual.</w:t>
      </w:r>
    </w:p>
    <w:p w14:paraId="0BC2377E"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34D7A5D4"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500193AD" w14:textId="5C73FD42" w:rsidR="000C7725" w:rsidRPr="00B26DC6" w:rsidRDefault="00DA26BB" w:rsidP="00663823">
      <w:pPr>
        <w:spacing w:after="0"/>
        <w:jc w:val="both"/>
        <w:rPr>
          <w:rFonts w:ascii="Times New Roman" w:hAnsi="Times New Roman" w:cs="Times New Roman"/>
          <w:b/>
          <w:sz w:val="26"/>
          <w:szCs w:val="26"/>
        </w:rPr>
      </w:pPr>
      <w:r>
        <w:rPr>
          <w:rFonts w:ascii="Times New Roman" w:hAnsi="Times New Roman" w:cs="Times New Roman"/>
          <w:b/>
          <w:sz w:val="26"/>
          <w:szCs w:val="26"/>
        </w:rPr>
        <w:t>27</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Entire Agreement</w:t>
      </w:r>
    </w:p>
    <w:p w14:paraId="678B2FA2" w14:textId="77777777" w:rsidR="000C7725" w:rsidRPr="00B26DC6" w:rsidRDefault="000C7725" w:rsidP="00663823">
      <w:pPr>
        <w:spacing w:after="0"/>
        <w:jc w:val="both"/>
        <w:rPr>
          <w:rFonts w:ascii="Times New Roman" w:hAnsi="Times New Roman" w:cs="Times New Roman"/>
          <w:b/>
          <w:sz w:val="26"/>
          <w:szCs w:val="26"/>
        </w:rPr>
      </w:pPr>
    </w:p>
    <w:p w14:paraId="61AF473F" w14:textId="4A510001" w:rsidR="000C7725" w:rsidRPr="00B26DC6" w:rsidRDefault="00DA26BB"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27</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The Contract constitutes the whole agreement between the parties thereto and supersedes any previous agreements or arrangements between them relating to the subject matter hereof.  The Contractor acknowledges that in entering into the Contract, it has not relied on any statements, warranties or representations given or made by the Authority.</w:t>
      </w:r>
    </w:p>
    <w:p w14:paraId="1C4D1D39" w14:textId="77777777" w:rsidR="000C7725" w:rsidRPr="00B26DC6" w:rsidRDefault="000C7725" w:rsidP="00663823">
      <w:pPr>
        <w:tabs>
          <w:tab w:val="left" w:pos="1600"/>
          <w:tab w:val="left" w:pos="3501"/>
          <w:tab w:val="left" w:pos="3844"/>
        </w:tabs>
        <w:spacing w:after="0"/>
        <w:ind w:left="1600" w:right="-25" w:hanging="900"/>
        <w:jc w:val="both"/>
        <w:rPr>
          <w:rFonts w:ascii="Times New Roman" w:hAnsi="Times New Roman" w:cs="Times New Roman"/>
          <w:sz w:val="26"/>
          <w:szCs w:val="26"/>
        </w:rPr>
      </w:pPr>
    </w:p>
    <w:p w14:paraId="5566C54F" w14:textId="03595D8B" w:rsidR="000C7725" w:rsidRPr="00B26DC6" w:rsidRDefault="00DA26BB"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27</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All of the provisions of the Contract shall remain in full force and effect notwithstanding the completion of the Services (except insofar as those obligations which have been fully performed).</w:t>
      </w:r>
    </w:p>
    <w:p w14:paraId="62AC4AFA" w14:textId="77777777" w:rsidR="000C7725" w:rsidRPr="00B26DC6" w:rsidRDefault="000C7725" w:rsidP="00663823">
      <w:pPr>
        <w:spacing w:after="0"/>
        <w:ind w:left="2160" w:hanging="720"/>
        <w:jc w:val="both"/>
        <w:outlineLvl w:val="0"/>
        <w:rPr>
          <w:rFonts w:ascii="Times New Roman" w:hAnsi="Times New Roman" w:cs="Times New Roman"/>
          <w:sz w:val="26"/>
          <w:szCs w:val="26"/>
        </w:rPr>
      </w:pPr>
    </w:p>
    <w:p w14:paraId="06C54C83" w14:textId="77777777" w:rsidR="000C7725" w:rsidRPr="00B26DC6" w:rsidRDefault="000C7725" w:rsidP="00663823">
      <w:pPr>
        <w:spacing w:after="0"/>
        <w:ind w:leftChars="-1" w:left="705" w:hangingChars="272" w:hanging="707"/>
        <w:jc w:val="both"/>
        <w:outlineLvl w:val="0"/>
        <w:rPr>
          <w:rFonts w:ascii="Times New Roman" w:hAnsi="Times New Roman" w:cs="Times New Roman"/>
          <w:sz w:val="26"/>
          <w:szCs w:val="26"/>
        </w:rPr>
      </w:pPr>
    </w:p>
    <w:p w14:paraId="5A150273" w14:textId="41DC938B" w:rsidR="000C7725" w:rsidRPr="00B26DC6" w:rsidRDefault="00DA26BB"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28</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Governing Law</w:t>
      </w:r>
    </w:p>
    <w:p w14:paraId="730BCCD7" w14:textId="77777777" w:rsidR="000C7725" w:rsidRPr="00B26DC6" w:rsidRDefault="000C7725" w:rsidP="00663823">
      <w:pPr>
        <w:spacing w:after="0"/>
        <w:jc w:val="both"/>
        <w:rPr>
          <w:rFonts w:ascii="Times New Roman" w:hAnsi="Times New Roman" w:cs="Times New Roman"/>
          <w:sz w:val="26"/>
          <w:szCs w:val="26"/>
        </w:rPr>
      </w:pPr>
    </w:p>
    <w:p w14:paraId="26BE56DB" w14:textId="77777777" w:rsidR="000C7725" w:rsidRPr="00B26DC6" w:rsidRDefault="000C7725" w:rsidP="00663823">
      <w:pPr>
        <w:spacing w:after="0"/>
        <w:ind w:left="720" w:hanging="720"/>
        <w:jc w:val="both"/>
        <w:rPr>
          <w:rFonts w:ascii="Times New Roman" w:hAnsi="Times New Roman" w:cs="Times New Roman"/>
          <w:sz w:val="26"/>
          <w:szCs w:val="26"/>
        </w:rPr>
      </w:pPr>
      <w:r w:rsidRPr="00B26DC6">
        <w:rPr>
          <w:rFonts w:ascii="Times New Roman" w:hAnsi="Times New Roman" w:cs="Times New Roman"/>
          <w:sz w:val="26"/>
          <w:szCs w:val="26"/>
        </w:rPr>
        <w:tab/>
        <w:t xml:space="preserve">The Contract shall be governed by and construed in accordance with the laws of Hong Kong. </w:t>
      </w:r>
    </w:p>
    <w:p w14:paraId="6F16E80C" w14:textId="77777777" w:rsidR="000C7725" w:rsidRPr="00B26DC6" w:rsidRDefault="000C7725" w:rsidP="00663823">
      <w:pPr>
        <w:spacing w:after="0"/>
        <w:ind w:left="720" w:hanging="720"/>
        <w:jc w:val="both"/>
        <w:rPr>
          <w:rFonts w:ascii="Times New Roman" w:hAnsi="Times New Roman" w:cs="Times New Roman"/>
          <w:sz w:val="26"/>
          <w:szCs w:val="26"/>
        </w:rPr>
      </w:pPr>
    </w:p>
    <w:p w14:paraId="5CD1020E" w14:textId="77777777" w:rsidR="000C7725" w:rsidRPr="00B26DC6" w:rsidRDefault="000C7725" w:rsidP="00663823">
      <w:pPr>
        <w:spacing w:after="0"/>
        <w:ind w:left="720" w:hanging="720"/>
        <w:jc w:val="both"/>
        <w:rPr>
          <w:rFonts w:ascii="Times New Roman" w:hAnsi="Times New Roman" w:cs="Times New Roman"/>
          <w:sz w:val="26"/>
          <w:szCs w:val="26"/>
        </w:rPr>
      </w:pPr>
    </w:p>
    <w:p w14:paraId="5948A9ED" w14:textId="19D65BE8" w:rsidR="000C7725" w:rsidRPr="00B26DC6" w:rsidRDefault="00DA26BB" w:rsidP="00663823">
      <w:pPr>
        <w:spacing w:after="0"/>
        <w:jc w:val="both"/>
        <w:rPr>
          <w:rFonts w:ascii="Times New Roman" w:hAnsi="Times New Roman" w:cs="Times New Roman"/>
          <w:b/>
          <w:sz w:val="26"/>
          <w:szCs w:val="26"/>
        </w:rPr>
      </w:pPr>
      <w:r>
        <w:rPr>
          <w:rFonts w:ascii="Times New Roman" w:hAnsi="Times New Roman" w:cs="Times New Roman"/>
          <w:b/>
          <w:sz w:val="26"/>
          <w:szCs w:val="26"/>
        </w:rPr>
        <w:t>29</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Severability</w:t>
      </w:r>
    </w:p>
    <w:p w14:paraId="53ABD6F1" w14:textId="77777777" w:rsidR="000C7725" w:rsidRPr="00B26DC6" w:rsidRDefault="000C7725" w:rsidP="00663823">
      <w:pPr>
        <w:spacing w:after="0"/>
        <w:jc w:val="both"/>
        <w:rPr>
          <w:rFonts w:ascii="Times New Roman" w:hAnsi="Times New Roman" w:cs="Times New Roman"/>
          <w:b/>
          <w:sz w:val="26"/>
          <w:szCs w:val="26"/>
        </w:rPr>
      </w:pPr>
    </w:p>
    <w:p w14:paraId="0261C055" w14:textId="77777777" w:rsidR="000C7725" w:rsidRPr="00B26DC6" w:rsidRDefault="000C7725" w:rsidP="00663823">
      <w:pPr>
        <w:spacing w:after="0"/>
        <w:ind w:left="720" w:hanging="720"/>
        <w:jc w:val="both"/>
        <w:rPr>
          <w:rFonts w:ascii="Times New Roman" w:hAnsi="Times New Roman" w:cs="Times New Roman"/>
          <w:sz w:val="26"/>
          <w:szCs w:val="26"/>
        </w:rPr>
      </w:pPr>
      <w:r w:rsidRPr="00B26DC6">
        <w:rPr>
          <w:rFonts w:ascii="Times New Roman" w:hAnsi="Times New Roman" w:cs="Times New Roman"/>
          <w:sz w:val="26"/>
          <w:szCs w:val="26"/>
        </w:rPr>
        <w:tab/>
        <w:t>If any provision of the Contract is found by any authority or court of competent jurisdiction to be illegal, invalid or unenforceable, such illegality, invalidity or unenforceability shall not affect the other provisions of the Contract, all of which shall remain in full force and effect.</w:t>
      </w:r>
    </w:p>
    <w:p w14:paraId="7B1C3C1D" w14:textId="77777777" w:rsidR="000C7725" w:rsidRPr="00B26DC6" w:rsidRDefault="000C7725">
      <w:pPr>
        <w:pStyle w:val="BodyText"/>
        <w:rPr>
          <w:szCs w:val="26"/>
        </w:rPr>
      </w:pPr>
    </w:p>
    <w:p w14:paraId="053B306F" w14:textId="77777777" w:rsidR="000C7725" w:rsidRPr="00B26DC6" w:rsidRDefault="000C7725">
      <w:pPr>
        <w:pStyle w:val="BodyText"/>
        <w:rPr>
          <w:szCs w:val="26"/>
        </w:rPr>
      </w:pPr>
    </w:p>
    <w:p w14:paraId="4ABDBB29" w14:textId="47C09ACF" w:rsidR="000C7725" w:rsidRPr="00B26DC6" w:rsidRDefault="00DA26BB">
      <w:pPr>
        <w:pStyle w:val="BodyText"/>
        <w:tabs>
          <w:tab w:val="left" w:pos="686"/>
        </w:tabs>
        <w:ind w:left="1430" w:hanging="1430"/>
        <w:rPr>
          <w:b/>
          <w:szCs w:val="26"/>
          <w:u w:val="single"/>
        </w:rPr>
      </w:pPr>
      <w:r>
        <w:rPr>
          <w:b/>
          <w:szCs w:val="26"/>
        </w:rPr>
        <w:t>30</w:t>
      </w:r>
      <w:r w:rsidR="000C7725" w:rsidRPr="00B26DC6">
        <w:rPr>
          <w:b/>
          <w:szCs w:val="26"/>
        </w:rPr>
        <w:t>.</w:t>
      </w:r>
      <w:r w:rsidR="000C7725" w:rsidRPr="00B26DC6">
        <w:rPr>
          <w:b/>
          <w:szCs w:val="26"/>
        </w:rPr>
        <w:tab/>
        <w:t>Waiver</w:t>
      </w:r>
    </w:p>
    <w:p w14:paraId="6BC1ED82" w14:textId="77777777" w:rsidR="000C7725" w:rsidRPr="00B26DC6" w:rsidRDefault="000C7725" w:rsidP="00663823">
      <w:pPr>
        <w:spacing w:after="0"/>
        <w:jc w:val="both"/>
        <w:rPr>
          <w:rFonts w:ascii="Times New Roman" w:hAnsi="Times New Roman" w:cs="Times New Roman"/>
          <w:sz w:val="26"/>
          <w:szCs w:val="26"/>
        </w:rPr>
      </w:pPr>
    </w:p>
    <w:p w14:paraId="09C1775C" w14:textId="7A5FCBE9" w:rsidR="000C7725" w:rsidRPr="00B26DC6" w:rsidRDefault="00DA26BB"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30</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 xml:space="preserve">No failure, delay, forbearance or indulgence by any party to the Contract to exercise any right, power or remedy available to it under the Contract or at law or in equity shall operate as a waiver thereof; nor shall any single or partial exercise of the same preclude any other or further exercise thereof or the exercise of any other right, power or remedy.  A right or a remedy of each party under the Contract shall be cumulative and not exclusive of any other rights, power or remedies provided by the Contract, at law or in equity.  Without limiting the foregoing, no waiver by any </w:t>
      </w:r>
      <w:r w:rsidR="000C7725" w:rsidRPr="00B26DC6">
        <w:rPr>
          <w:rFonts w:ascii="Times New Roman" w:hAnsi="Times New Roman" w:cs="Times New Roman"/>
          <w:sz w:val="26"/>
          <w:szCs w:val="26"/>
        </w:rPr>
        <w:lastRenderedPageBreak/>
        <w:t>party of any breach by the other party of any provision hereof shall be deemed to be a waiver of any subsequent breach of that or any other provision hereof.</w:t>
      </w:r>
    </w:p>
    <w:p w14:paraId="5E0CC3E2" w14:textId="77777777" w:rsidR="000C7725" w:rsidRPr="00B26DC6" w:rsidRDefault="000C7725" w:rsidP="00663823">
      <w:pPr>
        <w:spacing w:after="0"/>
        <w:ind w:left="1440" w:hanging="720"/>
        <w:jc w:val="both"/>
        <w:rPr>
          <w:rFonts w:ascii="Times New Roman" w:hAnsi="Times New Roman" w:cs="Times New Roman"/>
          <w:sz w:val="26"/>
          <w:szCs w:val="26"/>
        </w:rPr>
      </w:pPr>
    </w:p>
    <w:p w14:paraId="2AC3AF89" w14:textId="09690D04" w:rsidR="000C7725" w:rsidRPr="00B26DC6" w:rsidRDefault="00DA26BB"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30</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 xml:space="preserve">Without prejudice to the generality of Clause </w:t>
      </w:r>
      <w:r>
        <w:rPr>
          <w:rFonts w:ascii="Times New Roman" w:hAnsi="Times New Roman" w:cs="Times New Roman"/>
          <w:sz w:val="26"/>
          <w:szCs w:val="26"/>
        </w:rPr>
        <w:t>30</w:t>
      </w:r>
      <w:r w:rsidR="000C7725" w:rsidRPr="00B26DC6">
        <w:rPr>
          <w:rFonts w:ascii="Times New Roman" w:hAnsi="Times New Roman" w:cs="Times New Roman"/>
          <w:sz w:val="26"/>
          <w:szCs w:val="26"/>
        </w:rPr>
        <w:t>.1, any right of termination of the Contract or any other right, power or remedy of whatsoever nature conferred upon the Authority under the Contract shall be exercisable by it in addition to and without prejudice to any other rights and remedies available to it under the Contract or at law (and, without prejudice to the generality of the foregoing, shall not extinguish any right to damages to which the Authority may be entitled in respect of the breach of the Contract) and no exercise or failure to exercise a right of termination shall constitute a waiver by the Authority of any other right, power or remedy.</w:t>
      </w:r>
    </w:p>
    <w:p w14:paraId="3031ECF8" w14:textId="77777777" w:rsidR="000C7725" w:rsidRPr="00B26DC6" w:rsidRDefault="000C7725" w:rsidP="00663823">
      <w:pPr>
        <w:spacing w:after="0"/>
        <w:jc w:val="both"/>
        <w:rPr>
          <w:rFonts w:ascii="Times New Roman" w:hAnsi="Times New Roman" w:cs="Times New Roman"/>
          <w:sz w:val="26"/>
          <w:szCs w:val="26"/>
        </w:rPr>
      </w:pPr>
    </w:p>
    <w:p w14:paraId="065CA38A" w14:textId="77777777" w:rsidR="000C7725" w:rsidRPr="00B26DC6" w:rsidRDefault="000C7725" w:rsidP="00663823">
      <w:pPr>
        <w:spacing w:after="0"/>
        <w:jc w:val="both"/>
        <w:rPr>
          <w:rFonts w:ascii="Times New Roman" w:hAnsi="Times New Roman" w:cs="Times New Roman"/>
          <w:sz w:val="26"/>
          <w:szCs w:val="26"/>
        </w:rPr>
      </w:pPr>
    </w:p>
    <w:p w14:paraId="2AFA9683" w14:textId="2B354D53" w:rsidR="000C7725" w:rsidRPr="00B26DC6" w:rsidRDefault="00DA26BB" w:rsidP="00663823">
      <w:pPr>
        <w:spacing w:after="0"/>
        <w:jc w:val="both"/>
        <w:rPr>
          <w:rFonts w:ascii="Times New Roman" w:hAnsi="Times New Roman" w:cs="Times New Roman"/>
          <w:b/>
          <w:sz w:val="26"/>
          <w:szCs w:val="26"/>
        </w:rPr>
      </w:pPr>
      <w:r>
        <w:rPr>
          <w:rFonts w:ascii="Times New Roman" w:hAnsi="Times New Roman" w:cs="Times New Roman"/>
          <w:b/>
          <w:sz w:val="26"/>
          <w:szCs w:val="26"/>
        </w:rPr>
        <w:t>31</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Assistance in Legal Proceedings</w:t>
      </w:r>
    </w:p>
    <w:p w14:paraId="6A6CEDF6" w14:textId="77777777" w:rsidR="000C7725" w:rsidRPr="00B26DC6" w:rsidRDefault="000C7725" w:rsidP="00663823">
      <w:pPr>
        <w:tabs>
          <w:tab w:val="left" w:pos="700"/>
        </w:tabs>
        <w:snapToGrid w:val="0"/>
        <w:spacing w:after="0"/>
        <w:ind w:right="-34"/>
        <w:jc w:val="both"/>
        <w:rPr>
          <w:rFonts w:ascii="Times New Roman" w:hAnsi="Times New Roman" w:cs="Times New Roman"/>
          <w:b/>
          <w:sz w:val="26"/>
          <w:szCs w:val="26"/>
        </w:rPr>
      </w:pPr>
    </w:p>
    <w:p w14:paraId="6FF1F66B" w14:textId="5BDDFB51" w:rsidR="000C7725" w:rsidRPr="00B26DC6" w:rsidRDefault="00DA26BB"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31</w:t>
      </w:r>
      <w:r w:rsidR="000C7725" w:rsidRPr="00B26DC6">
        <w:rPr>
          <w:rFonts w:ascii="Times New Roman" w:hAnsi="Times New Roman" w:cs="Times New Roman"/>
          <w:sz w:val="26"/>
          <w:szCs w:val="26"/>
        </w:rPr>
        <w:t>.1</w:t>
      </w:r>
      <w:r w:rsidR="000C7725" w:rsidRPr="00B26DC6">
        <w:rPr>
          <w:rFonts w:ascii="Times New Roman" w:hAnsi="Times New Roman" w:cs="Times New Roman"/>
          <w:sz w:val="26"/>
          <w:szCs w:val="26"/>
        </w:rPr>
        <w:tab/>
        <w:t>If and whenever requested to do so by the representative of the Authority, the Contractor shall provide to the Authority all relevant information, documents (including documentation and statements from staff) and other assistance in connection with any inquiry, investigation, arbitration, tribunal hearings or court proceedings in which the Authority may become involved or any internal disciplinary hearing of the Authority that arises out of  or in connection with the Contract or the Contractor’s presence at the Authority’s premises.  If requested by the Authority, the Contractor shall arrange for relevant staff to give evidence at such inquiries, investigations, arbitrations, hearings or proceedings.</w:t>
      </w:r>
    </w:p>
    <w:p w14:paraId="308750F9" w14:textId="77777777" w:rsidR="000C7725" w:rsidRPr="00B26DC6" w:rsidRDefault="000C7725" w:rsidP="00663823">
      <w:pPr>
        <w:tabs>
          <w:tab w:val="left" w:pos="700"/>
          <w:tab w:val="left" w:pos="851"/>
        </w:tabs>
        <w:snapToGrid w:val="0"/>
        <w:spacing w:after="0"/>
        <w:ind w:left="850" w:right="-34" w:hangingChars="327" w:hanging="850"/>
        <w:jc w:val="both"/>
        <w:rPr>
          <w:rFonts w:ascii="Times New Roman" w:hAnsi="Times New Roman" w:cs="Times New Roman"/>
          <w:sz w:val="26"/>
          <w:szCs w:val="26"/>
        </w:rPr>
      </w:pPr>
    </w:p>
    <w:p w14:paraId="523A1BB9" w14:textId="27148B1B" w:rsidR="000C7725" w:rsidRPr="00B26DC6" w:rsidRDefault="00DA26BB" w:rsidP="00663823">
      <w:pPr>
        <w:spacing w:after="0"/>
        <w:ind w:left="1440" w:hanging="720"/>
        <w:jc w:val="both"/>
        <w:rPr>
          <w:rFonts w:ascii="Times New Roman" w:hAnsi="Times New Roman" w:cs="Times New Roman"/>
          <w:sz w:val="26"/>
          <w:szCs w:val="26"/>
        </w:rPr>
      </w:pPr>
      <w:r>
        <w:rPr>
          <w:rFonts w:ascii="Times New Roman" w:hAnsi="Times New Roman" w:cs="Times New Roman"/>
          <w:sz w:val="26"/>
          <w:szCs w:val="26"/>
        </w:rPr>
        <w:t>31</w:t>
      </w:r>
      <w:r w:rsidR="000C7725" w:rsidRPr="00B26DC6">
        <w:rPr>
          <w:rFonts w:ascii="Times New Roman" w:hAnsi="Times New Roman" w:cs="Times New Roman"/>
          <w:sz w:val="26"/>
          <w:szCs w:val="26"/>
        </w:rPr>
        <w:t>.2</w:t>
      </w:r>
      <w:r w:rsidR="000C7725" w:rsidRPr="00B26DC6">
        <w:rPr>
          <w:rFonts w:ascii="Times New Roman" w:hAnsi="Times New Roman" w:cs="Times New Roman"/>
          <w:sz w:val="26"/>
          <w:szCs w:val="26"/>
        </w:rPr>
        <w:tab/>
        <w:t>Where the Contractor or any employees, agents or contractors of the Contractor become aware of an incident, accident or other matter which may give rise to a claim or legal proceedings by a third party against the Authority or the Contractor or in respect of the Contract, it shall notify the representative of the Authority immediately in writing giving full details of such incident, accident or matter as the representative of the Authority may require.</w:t>
      </w:r>
    </w:p>
    <w:p w14:paraId="1A467C0C" w14:textId="77777777" w:rsidR="000C7725" w:rsidRPr="00B26DC6" w:rsidRDefault="000C7725" w:rsidP="00663823">
      <w:pPr>
        <w:spacing w:after="0"/>
        <w:ind w:left="1440" w:hanging="720"/>
        <w:jc w:val="both"/>
        <w:rPr>
          <w:rFonts w:ascii="Times New Roman" w:hAnsi="Times New Roman" w:cs="Times New Roman"/>
          <w:sz w:val="26"/>
          <w:szCs w:val="26"/>
        </w:rPr>
      </w:pPr>
    </w:p>
    <w:p w14:paraId="1D11AB28" w14:textId="77777777" w:rsidR="000C7725" w:rsidRPr="00B26DC6" w:rsidRDefault="000C7725" w:rsidP="00663823">
      <w:pPr>
        <w:spacing w:after="0"/>
        <w:ind w:left="1440" w:hanging="720"/>
        <w:jc w:val="both"/>
        <w:rPr>
          <w:rFonts w:ascii="Times New Roman" w:hAnsi="Times New Roman" w:cs="Times New Roman"/>
          <w:sz w:val="26"/>
          <w:szCs w:val="26"/>
        </w:rPr>
      </w:pPr>
    </w:p>
    <w:p w14:paraId="49DFEC5B" w14:textId="7F497A05" w:rsidR="000C7725" w:rsidRPr="00B26DC6" w:rsidRDefault="000C7725" w:rsidP="00663823">
      <w:pPr>
        <w:spacing w:after="0"/>
        <w:ind w:left="709" w:hanging="720"/>
        <w:jc w:val="both"/>
        <w:rPr>
          <w:rFonts w:ascii="Times New Roman" w:hAnsi="Times New Roman" w:cs="Times New Roman"/>
          <w:sz w:val="26"/>
          <w:szCs w:val="26"/>
        </w:rPr>
      </w:pPr>
      <w:r w:rsidRPr="00B26DC6">
        <w:rPr>
          <w:rFonts w:ascii="Times New Roman" w:hAnsi="Times New Roman" w:cs="Times New Roman"/>
          <w:b/>
          <w:sz w:val="26"/>
          <w:szCs w:val="26"/>
        </w:rPr>
        <w:t>3</w:t>
      </w:r>
      <w:r w:rsidR="00DA26BB">
        <w:rPr>
          <w:rFonts w:ascii="Times New Roman" w:hAnsi="Times New Roman" w:cs="Times New Roman"/>
          <w:b/>
          <w:sz w:val="26"/>
          <w:szCs w:val="26"/>
          <w:lang w:eastAsia="zh-HK"/>
        </w:rPr>
        <w:t>2</w:t>
      </w:r>
      <w:r w:rsidRPr="00B26DC6">
        <w:rPr>
          <w:rFonts w:ascii="Times New Roman" w:hAnsi="Times New Roman" w:cs="Times New Roman"/>
          <w:b/>
          <w:sz w:val="26"/>
          <w:szCs w:val="26"/>
          <w:lang w:eastAsia="zh-HK"/>
        </w:rPr>
        <w:t>.</w:t>
      </w:r>
      <w:r w:rsidRPr="00B26DC6">
        <w:rPr>
          <w:rFonts w:ascii="Times New Roman" w:hAnsi="Times New Roman" w:cs="Times New Roman"/>
          <w:b/>
          <w:sz w:val="26"/>
          <w:szCs w:val="26"/>
        </w:rPr>
        <w:tab/>
        <w:t>Contracts (Right of Third Parties) Ordinance</w:t>
      </w:r>
    </w:p>
    <w:p w14:paraId="2E7B3C32" w14:textId="77777777" w:rsidR="000C7725" w:rsidRPr="00B26DC6" w:rsidRDefault="000C7725" w:rsidP="00663823">
      <w:pPr>
        <w:spacing w:after="0"/>
        <w:jc w:val="both"/>
        <w:rPr>
          <w:rFonts w:ascii="Times New Roman" w:hAnsi="Times New Roman" w:cs="Times New Roman"/>
          <w:sz w:val="26"/>
          <w:szCs w:val="26"/>
        </w:rPr>
      </w:pPr>
    </w:p>
    <w:p w14:paraId="48C11B89" w14:textId="77777777" w:rsidR="000C7725" w:rsidRPr="00B26DC6" w:rsidRDefault="000C7725" w:rsidP="00663823">
      <w:pPr>
        <w:spacing w:after="0"/>
        <w:ind w:left="720" w:hanging="720"/>
        <w:jc w:val="both"/>
        <w:rPr>
          <w:rFonts w:ascii="Times New Roman" w:hAnsi="Times New Roman" w:cs="Times New Roman"/>
          <w:sz w:val="26"/>
          <w:szCs w:val="26"/>
        </w:rPr>
      </w:pPr>
      <w:r w:rsidRPr="00B26DC6">
        <w:rPr>
          <w:rFonts w:ascii="Times New Roman" w:hAnsi="Times New Roman" w:cs="Times New Roman"/>
          <w:sz w:val="26"/>
          <w:szCs w:val="26"/>
        </w:rPr>
        <w:tab/>
        <w:t>The parties hereby declare that nothing in this Contract confers or purports to confer on any third party any benefit or any right to enforce any term of this Contract pursuant to the Contracts (Rights of Third Parties) Ordinance (Chapter 623 of the Laws of Hong Kong).</w:t>
      </w:r>
    </w:p>
    <w:p w14:paraId="334A3AA6" w14:textId="77777777" w:rsidR="000C7725" w:rsidRPr="00B26DC6" w:rsidRDefault="000C7725" w:rsidP="00663823">
      <w:pPr>
        <w:spacing w:after="0"/>
        <w:jc w:val="both"/>
        <w:outlineLvl w:val="0"/>
        <w:rPr>
          <w:rFonts w:ascii="Times New Roman" w:hAnsi="Times New Roman" w:cs="Times New Roman"/>
          <w:b/>
          <w:sz w:val="26"/>
          <w:szCs w:val="26"/>
          <w:lang w:eastAsia="zh-HK"/>
        </w:rPr>
      </w:pPr>
    </w:p>
    <w:p w14:paraId="41B8D104" w14:textId="77777777" w:rsidR="000C7725" w:rsidRPr="00B26DC6" w:rsidRDefault="000C7725" w:rsidP="00663823">
      <w:pPr>
        <w:spacing w:after="0"/>
        <w:jc w:val="both"/>
        <w:outlineLvl w:val="0"/>
        <w:rPr>
          <w:rFonts w:ascii="Times New Roman" w:hAnsi="Times New Roman" w:cs="Times New Roman"/>
          <w:b/>
          <w:sz w:val="26"/>
          <w:szCs w:val="26"/>
          <w:lang w:eastAsia="zh-HK"/>
        </w:rPr>
      </w:pPr>
    </w:p>
    <w:p w14:paraId="6A3750B4" w14:textId="77777777" w:rsidR="008042AD" w:rsidRPr="00B26DC6" w:rsidRDefault="008042AD" w:rsidP="00663823">
      <w:pPr>
        <w:spacing w:after="0"/>
        <w:jc w:val="both"/>
        <w:outlineLvl w:val="0"/>
        <w:rPr>
          <w:rFonts w:ascii="Times New Roman" w:hAnsi="Times New Roman" w:cs="Times New Roman"/>
          <w:b/>
          <w:sz w:val="26"/>
          <w:szCs w:val="26"/>
          <w:lang w:eastAsia="zh-HK"/>
        </w:rPr>
      </w:pPr>
    </w:p>
    <w:p w14:paraId="672009D1" w14:textId="510E5BF7" w:rsidR="000C7725" w:rsidRPr="00B26DC6" w:rsidRDefault="00DA26BB" w:rsidP="00663823">
      <w:pPr>
        <w:spacing w:after="0"/>
        <w:jc w:val="both"/>
        <w:outlineLvl w:val="0"/>
        <w:rPr>
          <w:rFonts w:ascii="Times New Roman" w:hAnsi="Times New Roman" w:cs="Times New Roman"/>
          <w:b/>
          <w:sz w:val="26"/>
          <w:szCs w:val="26"/>
        </w:rPr>
      </w:pPr>
      <w:r>
        <w:rPr>
          <w:rFonts w:ascii="Times New Roman" w:hAnsi="Times New Roman" w:cs="Times New Roman"/>
          <w:b/>
          <w:sz w:val="26"/>
          <w:szCs w:val="26"/>
          <w:lang w:eastAsia="zh-HK"/>
        </w:rPr>
        <w:t>33</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Order of Precedence</w:t>
      </w:r>
    </w:p>
    <w:p w14:paraId="53257D80" w14:textId="77777777" w:rsidR="000C7725" w:rsidRPr="00B26DC6" w:rsidRDefault="000C7725" w:rsidP="00663823">
      <w:pPr>
        <w:spacing w:after="0"/>
        <w:ind w:left="720" w:hanging="720"/>
        <w:jc w:val="both"/>
        <w:rPr>
          <w:rFonts w:ascii="Times New Roman" w:hAnsi="Times New Roman" w:cs="Times New Roman"/>
          <w:sz w:val="26"/>
          <w:szCs w:val="26"/>
        </w:rPr>
      </w:pPr>
    </w:p>
    <w:p w14:paraId="604C8AE3" w14:textId="77777777" w:rsidR="000C7725" w:rsidRPr="00B26DC6" w:rsidRDefault="000C7725" w:rsidP="00663823">
      <w:pPr>
        <w:spacing w:after="0"/>
        <w:ind w:left="720" w:hanging="720"/>
        <w:jc w:val="both"/>
        <w:rPr>
          <w:rFonts w:ascii="Times New Roman" w:hAnsi="Times New Roman" w:cs="Times New Roman"/>
          <w:sz w:val="26"/>
          <w:szCs w:val="26"/>
        </w:rPr>
      </w:pPr>
      <w:r w:rsidRPr="00B26DC6">
        <w:rPr>
          <w:rFonts w:ascii="Times New Roman" w:hAnsi="Times New Roman" w:cs="Times New Roman"/>
          <w:sz w:val="26"/>
          <w:szCs w:val="26"/>
        </w:rPr>
        <w:tab/>
        <w:t>In the event of, and only to the extent of, any conflict or inconsistency between the Clauses of the Contract, any document referred to in those Clauses, the following order of precedence shall be applied, but only in so far as is necessary to resolve that conflict or inconsistency:</w:t>
      </w:r>
    </w:p>
    <w:p w14:paraId="73791C2D" w14:textId="77777777" w:rsidR="000C7725" w:rsidRPr="00B26DC6" w:rsidRDefault="000C7725" w:rsidP="00663823">
      <w:pPr>
        <w:spacing w:after="0"/>
        <w:jc w:val="both"/>
        <w:rPr>
          <w:rFonts w:ascii="Times New Roman" w:hAnsi="Times New Roman" w:cs="Times New Roman"/>
          <w:sz w:val="26"/>
          <w:szCs w:val="26"/>
        </w:rPr>
      </w:pPr>
    </w:p>
    <w:p w14:paraId="083AD1E7" w14:textId="77777777"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(a)</w:t>
      </w:r>
      <w:r w:rsidRPr="00B26DC6">
        <w:rPr>
          <w:rFonts w:ascii="Times New Roman" w:hAnsi="Times New Roman" w:cs="Times New Roman"/>
          <w:sz w:val="26"/>
          <w:szCs w:val="26"/>
        </w:rPr>
        <w:tab/>
        <w:t>Special Conditions of Contract (if any);</w:t>
      </w:r>
    </w:p>
    <w:p w14:paraId="53933F97" w14:textId="77777777" w:rsidR="000C7725" w:rsidRPr="00B26DC6" w:rsidRDefault="000C7725" w:rsidP="00663823">
      <w:pPr>
        <w:spacing w:after="0"/>
        <w:ind w:left="720"/>
        <w:jc w:val="both"/>
        <w:rPr>
          <w:rFonts w:ascii="Times New Roman" w:hAnsi="Times New Roman" w:cs="Times New Roman"/>
          <w:sz w:val="26"/>
          <w:szCs w:val="26"/>
        </w:rPr>
      </w:pPr>
    </w:p>
    <w:p w14:paraId="52FB784B" w14:textId="77777777"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(b)</w:t>
      </w:r>
      <w:r w:rsidRPr="00B26DC6">
        <w:rPr>
          <w:rFonts w:ascii="Times New Roman" w:hAnsi="Times New Roman" w:cs="Times New Roman"/>
          <w:sz w:val="26"/>
          <w:szCs w:val="26"/>
        </w:rPr>
        <w:tab/>
        <w:t>Technical Specifications;</w:t>
      </w:r>
    </w:p>
    <w:p w14:paraId="1442B96E" w14:textId="77777777" w:rsidR="000C7725" w:rsidRPr="00B26DC6" w:rsidRDefault="000C7725" w:rsidP="00663823">
      <w:pPr>
        <w:spacing w:after="0"/>
        <w:ind w:left="720"/>
        <w:jc w:val="both"/>
        <w:rPr>
          <w:rFonts w:ascii="Times New Roman" w:hAnsi="Times New Roman" w:cs="Times New Roman"/>
          <w:sz w:val="26"/>
          <w:szCs w:val="26"/>
        </w:rPr>
      </w:pPr>
    </w:p>
    <w:p w14:paraId="5ED05ED1" w14:textId="77777777"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(c)</w:t>
      </w:r>
      <w:r w:rsidRPr="00B26DC6">
        <w:rPr>
          <w:rFonts w:ascii="Times New Roman" w:hAnsi="Times New Roman" w:cs="Times New Roman"/>
          <w:sz w:val="26"/>
          <w:szCs w:val="26"/>
        </w:rPr>
        <w:tab/>
        <w:t>General Conditions of Contract; and</w:t>
      </w:r>
    </w:p>
    <w:p w14:paraId="7AD2580E" w14:textId="77777777" w:rsidR="000C7725" w:rsidRPr="00B26DC6" w:rsidRDefault="000C7725" w:rsidP="00663823">
      <w:pPr>
        <w:spacing w:after="0"/>
        <w:ind w:left="720"/>
        <w:jc w:val="both"/>
        <w:rPr>
          <w:rFonts w:ascii="Times New Roman" w:hAnsi="Times New Roman" w:cs="Times New Roman"/>
          <w:sz w:val="26"/>
          <w:szCs w:val="26"/>
        </w:rPr>
      </w:pPr>
    </w:p>
    <w:p w14:paraId="72891302" w14:textId="77777777" w:rsidR="000C7725" w:rsidRPr="00B26DC6" w:rsidRDefault="000C7725" w:rsidP="00663823">
      <w:pPr>
        <w:spacing w:after="0"/>
        <w:ind w:left="1440" w:hanging="720"/>
        <w:jc w:val="both"/>
        <w:rPr>
          <w:rFonts w:ascii="Times New Roman" w:hAnsi="Times New Roman" w:cs="Times New Roman"/>
          <w:sz w:val="26"/>
          <w:szCs w:val="26"/>
        </w:rPr>
      </w:pPr>
      <w:r w:rsidRPr="00B26DC6">
        <w:rPr>
          <w:rFonts w:ascii="Times New Roman" w:hAnsi="Times New Roman" w:cs="Times New Roman"/>
          <w:sz w:val="26"/>
          <w:szCs w:val="26"/>
        </w:rPr>
        <w:t>(d)</w:t>
      </w:r>
      <w:r w:rsidRPr="00B26DC6">
        <w:rPr>
          <w:rFonts w:ascii="Times New Roman" w:hAnsi="Times New Roman" w:cs="Times New Roman"/>
          <w:sz w:val="26"/>
          <w:szCs w:val="26"/>
        </w:rPr>
        <w:tab/>
        <w:t xml:space="preserve">any other materials which were submitted by the Contractor as part of its Tender and attached to the Contract. </w:t>
      </w:r>
    </w:p>
    <w:p w14:paraId="0FAB32BC" w14:textId="77777777" w:rsidR="000C7725" w:rsidRPr="00B26DC6" w:rsidRDefault="000C7725" w:rsidP="00663823">
      <w:pPr>
        <w:spacing w:after="0"/>
        <w:jc w:val="both"/>
        <w:rPr>
          <w:rFonts w:ascii="Times New Roman" w:hAnsi="Times New Roman" w:cs="Times New Roman"/>
          <w:sz w:val="26"/>
          <w:szCs w:val="26"/>
        </w:rPr>
      </w:pPr>
    </w:p>
    <w:p w14:paraId="35C60547" w14:textId="77777777" w:rsidR="000C7725" w:rsidRPr="00B26DC6" w:rsidRDefault="000C7725" w:rsidP="00663823">
      <w:pPr>
        <w:spacing w:after="0"/>
        <w:jc w:val="both"/>
        <w:rPr>
          <w:rFonts w:ascii="Times New Roman" w:hAnsi="Times New Roman" w:cs="Times New Roman"/>
          <w:sz w:val="26"/>
          <w:szCs w:val="26"/>
        </w:rPr>
      </w:pPr>
    </w:p>
    <w:p w14:paraId="08C54A5D" w14:textId="4DCDBC5A" w:rsidR="000C7725" w:rsidRPr="00B26DC6" w:rsidRDefault="00DA26BB" w:rsidP="00663823">
      <w:pPr>
        <w:spacing w:after="0"/>
        <w:jc w:val="both"/>
        <w:rPr>
          <w:rFonts w:ascii="Times New Roman" w:hAnsi="Times New Roman" w:cs="Times New Roman"/>
          <w:b/>
          <w:sz w:val="26"/>
          <w:szCs w:val="26"/>
        </w:rPr>
      </w:pPr>
      <w:r>
        <w:rPr>
          <w:rFonts w:ascii="Times New Roman" w:hAnsi="Times New Roman" w:cs="Times New Roman"/>
          <w:b/>
          <w:sz w:val="26"/>
          <w:szCs w:val="26"/>
        </w:rPr>
        <w:t>34</w:t>
      </w:r>
      <w:r w:rsidR="000C7725" w:rsidRPr="00B26DC6">
        <w:rPr>
          <w:rFonts w:ascii="Times New Roman" w:hAnsi="Times New Roman" w:cs="Times New Roman"/>
          <w:b/>
          <w:sz w:val="26"/>
          <w:szCs w:val="26"/>
        </w:rPr>
        <w:t>.</w:t>
      </w:r>
      <w:r w:rsidR="000C7725" w:rsidRPr="00B26DC6">
        <w:rPr>
          <w:rFonts w:ascii="Times New Roman" w:hAnsi="Times New Roman" w:cs="Times New Roman"/>
          <w:b/>
          <w:sz w:val="26"/>
          <w:szCs w:val="26"/>
        </w:rPr>
        <w:tab/>
        <w:t>Dispute Resolution</w:t>
      </w:r>
    </w:p>
    <w:p w14:paraId="13C295E6" w14:textId="77777777" w:rsidR="000C7725" w:rsidRPr="00B26DC6" w:rsidRDefault="000C7725" w:rsidP="00663823">
      <w:pPr>
        <w:spacing w:after="0"/>
        <w:jc w:val="both"/>
        <w:rPr>
          <w:rFonts w:ascii="Times New Roman" w:hAnsi="Times New Roman" w:cs="Times New Roman"/>
          <w:sz w:val="26"/>
          <w:szCs w:val="26"/>
        </w:rPr>
      </w:pPr>
    </w:p>
    <w:p w14:paraId="2AFD504E" w14:textId="7ADC287D" w:rsidR="000C7725" w:rsidRPr="00B26DC6" w:rsidRDefault="000C7725" w:rsidP="00663823">
      <w:pPr>
        <w:spacing w:after="0"/>
        <w:ind w:left="720"/>
        <w:jc w:val="both"/>
        <w:outlineLvl w:val="0"/>
        <w:rPr>
          <w:rFonts w:ascii="Times New Roman" w:hAnsi="Times New Roman" w:cs="Times New Roman"/>
          <w:b/>
          <w:sz w:val="26"/>
          <w:szCs w:val="26"/>
        </w:rPr>
      </w:pPr>
      <w:r w:rsidRPr="00B26DC6">
        <w:rPr>
          <w:rFonts w:ascii="Times New Roman" w:hAnsi="Times New Roman" w:cs="Times New Roman"/>
          <w:sz w:val="26"/>
          <w:szCs w:val="26"/>
        </w:rPr>
        <w:t xml:space="preserve">Any dispute, controversy, difference or claim arising out of or relating to this Contract, including the existence, validity, interpretation, performance, breach or termination thereof or any dispute regarding non-contractual obligations arising out of or relating to it shall be referred to and finally resolved by arbitration administered by the Hong Kong International Arbitration Centre (“HKIAC”) under the HKIAC Administered Arbitration Rules, as amended by this Clause and as in force when the Notice of Arbitration is submitted. The law of this arbitration clause shall be Hong Kong law. </w:t>
      </w:r>
      <w:r w:rsidR="0044340C">
        <w:rPr>
          <w:rFonts w:ascii="Times New Roman" w:hAnsi="Times New Roman" w:cs="Times New Roman"/>
          <w:sz w:val="26"/>
          <w:szCs w:val="26"/>
        </w:rPr>
        <w:t xml:space="preserve"> </w:t>
      </w:r>
      <w:r w:rsidRPr="00B26DC6">
        <w:rPr>
          <w:rFonts w:ascii="Times New Roman" w:hAnsi="Times New Roman" w:cs="Times New Roman"/>
          <w:sz w:val="26"/>
          <w:szCs w:val="26"/>
        </w:rPr>
        <w:t>The seat of arbitration shall be Hong Kong.</w:t>
      </w:r>
      <w:r w:rsidR="0044340C">
        <w:rPr>
          <w:rFonts w:ascii="Times New Roman" w:hAnsi="Times New Roman" w:cs="Times New Roman"/>
          <w:sz w:val="26"/>
          <w:szCs w:val="26"/>
        </w:rPr>
        <w:t xml:space="preserve"> </w:t>
      </w:r>
      <w:r w:rsidRPr="00B26DC6">
        <w:rPr>
          <w:rFonts w:ascii="Times New Roman" w:hAnsi="Times New Roman" w:cs="Times New Roman"/>
          <w:sz w:val="26"/>
          <w:szCs w:val="26"/>
        </w:rPr>
        <w:t xml:space="preserve"> The number of arbitrators shall be three. </w:t>
      </w:r>
      <w:r w:rsidR="0044340C">
        <w:rPr>
          <w:rFonts w:ascii="Times New Roman" w:hAnsi="Times New Roman" w:cs="Times New Roman"/>
          <w:sz w:val="26"/>
          <w:szCs w:val="26"/>
        </w:rPr>
        <w:t xml:space="preserve"> </w:t>
      </w:r>
      <w:r w:rsidRPr="00B26DC6">
        <w:rPr>
          <w:rFonts w:ascii="Times New Roman" w:hAnsi="Times New Roman" w:cs="Times New Roman"/>
          <w:sz w:val="26"/>
          <w:szCs w:val="26"/>
        </w:rPr>
        <w:t>The arbitration proceedings shall be conducted in English.</w:t>
      </w:r>
      <w:r w:rsidR="0044340C">
        <w:rPr>
          <w:rFonts w:ascii="Times New Roman" w:hAnsi="Times New Roman" w:cs="Times New Roman"/>
          <w:sz w:val="26"/>
          <w:szCs w:val="26"/>
        </w:rPr>
        <w:t xml:space="preserve"> </w:t>
      </w:r>
      <w:r w:rsidRPr="00B26DC6">
        <w:rPr>
          <w:rFonts w:ascii="Times New Roman" w:hAnsi="Times New Roman" w:cs="Times New Roman"/>
          <w:sz w:val="26"/>
          <w:szCs w:val="26"/>
        </w:rPr>
        <w:t xml:space="preserve"> Discovery shall be permitted in connection with the arbitration only to the extent, if any, expressly authorized by the arbitration panel upon a showing of substantial need by the party seeking discovery. </w:t>
      </w:r>
      <w:r w:rsidR="0044340C">
        <w:rPr>
          <w:rFonts w:ascii="Times New Roman" w:hAnsi="Times New Roman" w:cs="Times New Roman"/>
          <w:sz w:val="26"/>
          <w:szCs w:val="26"/>
        </w:rPr>
        <w:t xml:space="preserve"> </w:t>
      </w:r>
      <w:r w:rsidRPr="00B26DC6">
        <w:rPr>
          <w:rFonts w:ascii="Times New Roman" w:hAnsi="Times New Roman" w:cs="Times New Roman"/>
          <w:sz w:val="26"/>
          <w:szCs w:val="26"/>
        </w:rPr>
        <w:t>The result of the arbitration shall be binding on the parties, and judgment on the arbitration award may be entered in any court having jurisdiction.</w:t>
      </w:r>
    </w:p>
    <w:p w14:paraId="52FE7935" w14:textId="77777777" w:rsidR="000C7725" w:rsidRPr="00B26DC6" w:rsidRDefault="000C7725" w:rsidP="00663823">
      <w:pPr>
        <w:spacing w:after="0"/>
        <w:jc w:val="both"/>
        <w:rPr>
          <w:rFonts w:ascii="Times New Roman" w:hAnsi="Times New Roman" w:cs="Times New Roman"/>
          <w:sz w:val="26"/>
          <w:szCs w:val="26"/>
        </w:rPr>
      </w:pPr>
    </w:p>
    <w:p w14:paraId="077CBAED" w14:textId="77777777" w:rsidR="000C7725" w:rsidRPr="00B26DC6" w:rsidRDefault="000C7725" w:rsidP="00663823">
      <w:pPr>
        <w:spacing w:after="0"/>
        <w:jc w:val="both"/>
        <w:rPr>
          <w:rFonts w:ascii="Times New Roman" w:hAnsi="Times New Roman" w:cs="Times New Roman"/>
          <w:sz w:val="26"/>
          <w:szCs w:val="26"/>
        </w:rPr>
      </w:pPr>
    </w:p>
    <w:p w14:paraId="571BD350" w14:textId="77777777" w:rsidR="000C7725" w:rsidRPr="00B26DC6" w:rsidRDefault="000C7725" w:rsidP="00663823">
      <w:pPr>
        <w:spacing w:after="0"/>
        <w:jc w:val="both"/>
        <w:rPr>
          <w:rFonts w:ascii="Times New Roman" w:hAnsi="Times New Roman" w:cs="Times New Roman"/>
          <w:sz w:val="26"/>
          <w:szCs w:val="26"/>
        </w:rPr>
      </w:pPr>
    </w:p>
    <w:p w14:paraId="61868D43" w14:textId="77777777" w:rsidR="000C7725" w:rsidRPr="00B26DC6" w:rsidRDefault="000C7725" w:rsidP="00663823">
      <w:pPr>
        <w:spacing w:after="0"/>
        <w:ind w:left="1440" w:hanging="720"/>
        <w:jc w:val="both"/>
        <w:rPr>
          <w:rFonts w:ascii="Times New Roman" w:hAnsi="Times New Roman" w:cs="Times New Roman"/>
          <w:sz w:val="26"/>
          <w:szCs w:val="26"/>
        </w:rPr>
      </w:pPr>
    </w:p>
    <w:p w14:paraId="01E61E15" w14:textId="77777777" w:rsidR="000C7725" w:rsidRPr="00B26DC6" w:rsidRDefault="000C7725" w:rsidP="000C7725">
      <w:pPr>
        <w:spacing w:afterLines="50" w:after="120"/>
        <w:jc w:val="both"/>
        <w:rPr>
          <w:rFonts w:ascii="Times New Roman" w:hAnsi="Times New Roman" w:cs="Times New Roman"/>
          <w:sz w:val="18"/>
        </w:rPr>
        <w:sectPr w:rsidR="000C7725" w:rsidRPr="00B26DC6" w:rsidSect="00090C23">
          <w:headerReference w:type="default" r:id="rId10"/>
          <w:type w:val="continuous"/>
          <w:pgSz w:w="11909" w:h="16834" w:code="9"/>
          <w:pgMar w:top="1304" w:right="1440" w:bottom="993" w:left="1440" w:header="720" w:footer="720" w:gutter="0"/>
          <w:cols w:space="720"/>
          <w:docGrid w:linePitch="353"/>
        </w:sectPr>
      </w:pPr>
    </w:p>
    <w:p w14:paraId="5D6488D8" w14:textId="77777777" w:rsidR="000C7725" w:rsidRPr="00B26DC6" w:rsidRDefault="000C7725" w:rsidP="00663823">
      <w:pPr>
        <w:tabs>
          <w:tab w:val="right" w:pos="8820"/>
        </w:tabs>
        <w:spacing w:after="0" w:line="360" w:lineRule="auto"/>
        <w:jc w:val="center"/>
        <w:outlineLvl w:val="0"/>
        <w:rPr>
          <w:rFonts w:ascii="Times New Roman" w:hAnsi="Times New Roman" w:cs="Times New Roman"/>
          <w:b/>
          <w:caps/>
          <w:sz w:val="28"/>
          <w:szCs w:val="28"/>
        </w:rPr>
      </w:pPr>
      <w:r w:rsidRPr="00B26DC6">
        <w:rPr>
          <w:rFonts w:ascii="Times New Roman" w:hAnsi="Times New Roman" w:cs="Times New Roman"/>
          <w:b/>
          <w:caps/>
          <w:sz w:val="28"/>
          <w:szCs w:val="28"/>
        </w:rPr>
        <w:lastRenderedPageBreak/>
        <w:t>Part 4 - Technical Specifications</w:t>
      </w:r>
    </w:p>
    <w:p w14:paraId="74E29DD5" w14:textId="77777777" w:rsidR="000C7725" w:rsidRPr="00B26DC6" w:rsidRDefault="000C7725" w:rsidP="00663823">
      <w:pPr>
        <w:tabs>
          <w:tab w:val="left" w:pos="0"/>
        </w:tabs>
        <w:spacing w:after="0"/>
        <w:jc w:val="center"/>
        <w:rPr>
          <w:rFonts w:ascii="Times New Roman" w:hAnsi="Times New Roman" w:cs="Times New Roman"/>
          <w:b/>
          <w:sz w:val="26"/>
          <w:szCs w:val="26"/>
        </w:rPr>
      </w:pPr>
    </w:p>
    <w:p w14:paraId="5AFC1795" w14:textId="2328EDAE" w:rsidR="000C7725" w:rsidRPr="00B26DC6" w:rsidRDefault="00A70712" w:rsidP="000C7725">
      <w:pPr>
        <w:tabs>
          <w:tab w:val="left" w:pos="2385"/>
        </w:tabs>
        <w:rPr>
          <w:rFonts w:ascii="Times New Roman" w:hAnsi="Times New Roman" w:cs="Times New Roman"/>
        </w:rPr>
      </w:pPr>
      <w:r>
        <w:rPr>
          <w:i/>
          <w:iCs/>
          <w:sz w:val="26"/>
          <w:szCs w:val="26"/>
        </w:rPr>
        <w:t>Please refer to the attached Scope of Work for the Provision of</w:t>
      </w:r>
      <w:r w:rsidR="007520EE">
        <w:rPr>
          <w:i/>
          <w:iCs/>
          <w:sz w:val="26"/>
          <w:szCs w:val="26"/>
        </w:rPr>
        <w:t xml:space="preserve"> Resource Management System (RMS) Solution</w:t>
      </w:r>
      <w:r>
        <w:rPr>
          <w:i/>
          <w:iCs/>
          <w:sz w:val="26"/>
          <w:szCs w:val="26"/>
        </w:rPr>
        <w:t>.</w:t>
      </w:r>
      <w:r w:rsidR="000C7725" w:rsidRPr="00B26DC6">
        <w:rPr>
          <w:rFonts w:ascii="Times New Roman" w:hAnsi="Times New Roman" w:cs="Times New Roman"/>
        </w:rPr>
        <w:tab/>
      </w:r>
    </w:p>
    <w:p w14:paraId="14219E53" w14:textId="77777777" w:rsidR="000C7725" w:rsidRPr="00B26DC6" w:rsidRDefault="000C7725" w:rsidP="000C7725">
      <w:pPr>
        <w:tabs>
          <w:tab w:val="left" w:pos="0"/>
        </w:tabs>
        <w:jc w:val="center"/>
        <w:rPr>
          <w:rFonts w:ascii="Times New Roman" w:hAnsi="Times New Roman" w:cs="Times New Roman"/>
          <w:b/>
        </w:rPr>
      </w:pPr>
    </w:p>
    <w:p w14:paraId="68C39EE8" w14:textId="77777777" w:rsidR="000C7725" w:rsidRPr="00B26DC6" w:rsidRDefault="000C7725" w:rsidP="000C7725">
      <w:pPr>
        <w:tabs>
          <w:tab w:val="left" w:pos="0"/>
        </w:tabs>
        <w:jc w:val="center"/>
        <w:rPr>
          <w:rFonts w:ascii="Times New Roman" w:hAnsi="Times New Roman" w:cs="Times New Roman"/>
          <w:b/>
        </w:rPr>
        <w:sectPr w:rsidR="000C7725" w:rsidRPr="00B26DC6" w:rsidSect="00090C23">
          <w:footerReference w:type="default" r:id="rId11"/>
          <w:pgSz w:w="11909" w:h="16834" w:code="9"/>
          <w:pgMar w:top="1276" w:right="1249" w:bottom="1440" w:left="1690" w:header="720" w:footer="720" w:gutter="0"/>
          <w:pgNumType w:start="1"/>
          <w:cols w:space="720"/>
          <w:docGrid w:linePitch="353"/>
        </w:sectPr>
      </w:pPr>
    </w:p>
    <w:p w14:paraId="33B4126F" w14:textId="77777777" w:rsidR="000C7725" w:rsidRPr="00B26DC6" w:rsidRDefault="000C7725" w:rsidP="00663823">
      <w:pPr>
        <w:tabs>
          <w:tab w:val="left" w:pos="0"/>
        </w:tabs>
        <w:spacing w:after="0"/>
        <w:jc w:val="center"/>
        <w:rPr>
          <w:rFonts w:ascii="Times New Roman" w:hAnsi="Times New Roman" w:cs="Times New Roman"/>
          <w:b/>
          <w:sz w:val="26"/>
          <w:szCs w:val="26"/>
        </w:rPr>
      </w:pPr>
      <w:r w:rsidRPr="00B26DC6">
        <w:rPr>
          <w:rFonts w:ascii="Times New Roman" w:hAnsi="Times New Roman" w:cs="Times New Roman"/>
          <w:b/>
          <w:sz w:val="26"/>
          <w:szCs w:val="26"/>
        </w:rPr>
        <w:lastRenderedPageBreak/>
        <w:t>Insurance Authority</w:t>
      </w:r>
    </w:p>
    <w:p w14:paraId="1E33F23C" w14:textId="05E07B56" w:rsidR="000C7725" w:rsidRPr="00B26DC6" w:rsidRDefault="000C7725" w:rsidP="00663823">
      <w:pPr>
        <w:tabs>
          <w:tab w:val="left" w:pos="0"/>
        </w:tabs>
        <w:spacing w:after="0"/>
        <w:jc w:val="center"/>
        <w:rPr>
          <w:rFonts w:ascii="Times New Roman" w:hAnsi="Times New Roman" w:cs="Times New Roman"/>
          <w:b/>
          <w:sz w:val="26"/>
          <w:szCs w:val="26"/>
        </w:rPr>
      </w:pPr>
      <w:r w:rsidRPr="00B26DC6">
        <w:rPr>
          <w:rFonts w:ascii="Times New Roman" w:hAnsi="Times New Roman" w:cs="Times New Roman"/>
          <w:b/>
          <w:sz w:val="26"/>
          <w:szCs w:val="26"/>
        </w:rPr>
        <w:t xml:space="preserve">Tender for the </w:t>
      </w:r>
      <w:r w:rsidR="005D446D" w:rsidRPr="005D446D">
        <w:rPr>
          <w:rFonts w:ascii="Times New Roman" w:hAnsi="Times New Roman" w:cs="Times New Roman"/>
          <w:b/>
          <w:sz w:val="26"/>
          <w:szCs w:val="26"/>
        </w:rPr>
        <w:t xml:space="preserve">Provision of </w:t>
      </w:r>
      <w:r w:rsidR="00A3147C">
        <w:rPr>
          <w:rFonts w:ascii="Times New Roman" w:hAnsi="Times New Roman" w:cs="Times New Roman"/>
          <w:b/>
          <w:sz w:val="26"/>
          <w:szCs w:val="26"/>
        </w:rPr>
        <w:t>Resource Management System (RMS) Solution</w:t>
      </w:r>
    </w:p>
    <w:p w14:paraId="49E0AD54" w14:textId="77777777" w:rsidR="000C7725" w:rsidRPr="00B26DC6" w:rsidRDefault="000C7725" w:rsidP="00663823">
      <w:pPr>
        <w:tabs>
          <w:tab w:val="left" w:pos="0"/>
        </w:tabs>
        <w:spacing w:after="0"/>
        <w:jc w:val="center"/>
        <w:rPr>
          <w:rFonts w:ascii="Times New Roman" w:hAnsi="Times New Roman" w:cs="Times New Roman"/>
          <w:b/>
          <w:sz w:val="26"/>
          <w:szCs w:val="26"/>
        </w:rPr>
      </w:pPr>
    </w:p>
    <w:p w14:paraId="4B665EEF" w14:textId="77777777" w:rsidR="000C7725" w:rsidRPr="00B26DC6" w:rsidRDefault="000C7725" w:rsidP="00663823">
      <w:pPr>
        <w:pBdr>
          <w:bottom w:val="single" w:sz="12" w:space="1" w:color="auto"/>
        </w:pBdr>
        <w:tabs>
          <w:tab w:val="left" w:pos="0"/>
        </w:tabs>
        <w:spacing w:after="0"/>
        <w:jc w:val="center"/>
        <w:rPr>
          <w:rFonts w:ascii="Times New Roman" w:hAnsi="Times New Roman" w:cs="Times New Roman"/>
          <w:b/>
          <w:caps/>
          <w:sz w:val="26"/>
          <w:szCs w:val="26"/>
        </w:rPr>
      </w:pPr>
      <w:r w:rsidRPr="00B26DC6">
        <w:rPr>
          <w:rFonts w:ascii="Times New Roman" w:hAnsi="Times New Roman" w:cs="Times New Roman"/>
          <w:b/>
          <w:caps/>
          <w:sz w:val="26"/>
          <w:szCs w:val="26"/>
        </w:rPr>
        <w:t>Tender Form</w:t>
      </w:r>
    </w:p>
    <w:p w14:paraId="3154D47C" w14:textId="77777777" w:rsidR="000C7725" w:rsidRPr="00B26DC6" w:rsidRDefault="000C7725" w:rsidP="00663823">
      <w:pPr>
        <w:tabs>
          <w:tab w:val="left" w:pos="0"/>
        </w:tabs>
        <w:spacing w:after="0"/>
        <w:jc w:val="center"/>
        <w:rPr>
          <w:rFonts w:ascii="Times New Roman" w:hAnsi="Times New Roman" w:cs="Times New Roman"/>
          <w:b/>
          <w:sz w:val="26"/>
          <w:szCs w:val="26"/>
        </w:rPr>
      </w:pPr>
    </w:p>
    <w:p w14:paraId="1E6874D6" w14:textId="77777777" w:rsidR="000C7725" w:rsidRPr="00B26DC6" w:rsidRDefault="000C7725" w:rsidP="00663823">
      <w:pPr>
        <w:tabs>
          <w:tab w:val="left" w:pos="0"/>
        </w:tabs>
        <w:spacing w:after="0" w:line="276" w:lineRule="auto"/>
        <w:jc w:val="center"/>
        <w:rPr>
          <w:rFonts w:ascii="Times New Roman" w:hAnsi="Times New Roman" w:cs="Times New Roman"/>
          <w:b/>
          <w:sz w:val="26"/>
          <w:szCs w:val="26"/>
        </w:rPr>
      </w:pPr>
      <w:r w:rsidRPr="00B26DC6">
        <w:rPr>
          <w:rFonts w:ascii="Times New Roman" w:hAnsi="Times New Roman" w:cs="Times New Roman"/>
          <w:b/>
          <w:sz w:val="26"/>
          <w:szCs w:val="26"/>
        </w:rPr>
        <w:t>LODGING OF TENDER</w:t>
      </w:r>
    </w:p>
    <w:p w14:paraId="2856FCC7" w14:textId="0340E5CD" w:rsidR="000C7725" w:rsidRPr="00B26DC6" w:rsidRDefault="000C7725" w:rsidP="00663823">
      <w:pPr>
        <w:tabs>
          <w:tab w:val="left" w:pos="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To be acceptable as a tender, this form, properly completed and enclosed in a sealed plain envelope marked “the </w:t>
      </w:r>
      <w:r w:rsidR="005D446D" w:rsidRPr="005D446D">
        <w:rPr>
          <w:rFonts w:ascii="Times New Roman" w:hAnsi="Times New Roman" w:cs="Times New Roman"/>
          <w:sz w:val="26"/>
          <w:szCs w:val="26"/>
        </w:rPr>
        <w:t xml:space="preserve">Provision of </w:t>
      </w:r>
      <w:r w:rsidR="00A3147C">
        <w:rPr>
          <w:rFonts w:ascii="Times New Roman" w:hAnsi="Times New Roman" w:cs="Times New Roman"/>
          <w:sz w:val="26"/>
          <w:szCs w:val="26"/>
        </w:rPr>
        <w:t>Resource Management System (RMS) Solution</w:t>
      </w:r>
      <w:r w:rsidR="005D446D" w:rsidRPr="005D446D">
        <w:rPr>
          <w:rFonts w:ascii="Times New Roman" w:hAnsi="Times New Roman" w:cs="Times New Roman"/>
          <w:sz w:val="26"/>
          <w:szCs w:val="26"/>
        </w:rPr>
        <w:t xml:space="preserve"> </w:t>
      </w:r>
      <w:r w:rsidRPr="00B26DC6">
        <w:rPr>
          <w:rFonts w:ascii="Times New Roman" w:hAnsi="Times New Roman" w:cs="Times New Roman"/>
          <w:sz w:val="26"/>
          <w:szCs w:val="26"/>
        </w:rPr>
        <w:t>to the Insurance Authority” must be deposited at the Insurance Authority, 19th Floor, 41 Heung Yip Road, Wong Chuk Hang, Hong Kong</w:t>
      </w:r>
      <w:r w:rsidR="00BA78B4">
        <w:rPr>
          <w:rFonts w:ascii="Times New Roman" w:hAnsi="Times New Roman" w:cs="Times New Roman"/>
          <w:sz w:val="26"/>
          <w:szCs w:val="26"/>
        </w:rPr>
        <w:t xml:space="preserve"> </w:t>
      </w:r>
      <w:r w:rsidRPr="00B26DC6">
        <w:rPr>
          <w:rFonts w:ascii="Times New Roman" w:hAnsi="Times New Roman" w:cs="Times New Roman"/>
          <w:sz w:val="26"/>
          <w:szCs w:val="26"/>
        </w:rPr>
        <w:t xml:space="preserve">before </w:t>
      </w:r>
      <w:r w:rsidR="00D810E6">
        <w:rPr>
          <w:rFonts w:ascii="Times New Roman" w:hAnsi="Times New Roman" w:cs="Times New Roman"/>
          <w:sz w:val="26"/>
          <w:szCs w:val="26"/>
        </w:rPr>
        <w:t>4</w:t>
      </w:r>
      <w:r w:rsidR="00BA78B4" w:rsidRPr="00A3147C">
        <w:rPr>
          <w:rFonts w:ascii="Times New Roman" w:hAnsi="Times New Roman" w:cs="Times New Roman"/>
          <w:sz w:val="26"/>
          <w:szCs w:val="26"/>
        </w:rPr>
        <w:t>:00pm</w:t>
      </w:r>
      <w:r w:rsidR="003343AE" w:rsidRPr="00A3147C">
        <w:rPr>
          <w:rFonts w:ascii="Times New Roman" w:hAnsi="Times New Roman" w:cs="Times New Roman"/>
          <w:sz w:val="26"/>
          <w:szCs w:val="26"/>
        </w:rPr>
        <w:t xml:space="preserve"> </w:t>
      </w:r>
      <w:r w:rsidRPr="00A3147C">
        <w:rPr>
          <w:rFonts w:ascii="Times New Roman" w:hAnsi="Times New Roman" w:cs="Times New Roman"/>
          <w:sz w:val="26"/>
          <w:szCs w:val="26"/>
        </w:rPr>
        <w:t xml:space="preserve">on </w:t>
      </w:r>
      <w:r w:rsidR="009F7EEB">
        <w:rPr>
          <w:rFonts w:ascii="Times New Roman" w:hAnsi="Times New Roman" w:cs="Times New Roman"/>
          <w:sz w:val="26"/>
          <w:szCs w:val="26"/>
        </w:rPr>
        <w:t>2</w:t>
      </w:r>
      <w:r w:rsidR="004C2391">
        <w:rPr>
          <w:rFonts w:ascii="Times New Roman" w:hAnsi="Times New Roman" w:cs="Times New Roman"/>
          <w:sz w:val="26"/>
          <w:szCs w:val="26"/>
        </w:rPr>
        <w:t>0</w:t>
      </w:r>
      <w:r w:rsidR="005D0723" w:rsidRPr="00A3147C">
        <w:rPr>
          <w:rFonts w:ascii="Times New Roman" w:hAnsi="Times New Roman" w:cs="Times New Roman"/>
          <w:sz w:val="26"/>
          <w:szCs w:val="26"/>
        </w:rPr>
        <w:t xml:space="preserve"> </w:t>
      </w:r>
      <w:r w:rsidR="00A3147C">
        <w:rPr>
          <w:rFonts w:ascii="Times New Roman" w:hAnsi="Times New Roman" w:cs="Times New Roman"/>
          <w:sz w:val="26"/>
          <w:szCs w:val="26"/>
        </w:rPr>
        <w:t>March</w:t>
      </w:r>
      <w:r w:rsidR="00BA78B4" w:rsidRPr="00A3147C">
        <w:rPr>
          <w:rFonts w:ascii="Times New Roman" w:hAnsi="Times New Roman" w:cs="Times New Roman"/>
          <w:sz w:val="26"/>
          <w:szCs w:val="26"/>
        </w:rPr>
        <w:t xml:space="preserve"> </w:t>
      </w:r>
      <w:r w:rsidR="00A3147C">
        <w:rPr>
          <w:rFonts w:ascii="Times New Roman" w:hAnsi="Times New Roman" w:cs="Times New Roman"/>
          <w:sz w:val="26"/>
          <w:szCs w:val="26"/>
        </w:rPr>
        <w:t>2025</w:t>
      </w:r>
      <w:r w:rsidRPr="00B26DC6">
        <w:rPr>
          <w:rFonts w:ascii="Times New Roman" w:hAnsi="Times New Roman" w:cs="Times New Roman"/>
          <w:sz w:val="26"/>
          <w:szCs w:val="26"/>
        </w:rPr>
        <w:t xml:space="preserve"> (Hong Kong time).</w:t>
      </w:r>
    </w:p>
    <w:p w14:paraId="2C2C1943" w14:textId="77777777" w:rsidR="000C7725" w:rsidRPr="00B26DC6" w:rsidRDefault="000C7725" w:rsidP="00663823">
      <w:pPr>
        <w:tabs>
          <w:tab w:val="left" w:pos="0"/>
        </w:tabs>
        <w:spacing w:after="0"/>
        <w:jc w:val="both"/>
        <w:rPr>
          <w:rFonts w:ascii="Times New Roman" w:hAnsi="Times New Roman" w:cs="Times New Roman"/>
          <w:sz w:val="26"/>
          <w:szCs w:val="26"/>
        </w:rPr>
      </w:pPr>
    </w:p>
    <w:p w14:paraId="32D1F74F" w14:textId="77777777" w:rsidR="000C7725" w:rsidRPr="00B26DC6" w:rsidRDefault="000C7725" w:rsidP="00663823">
      <w:pPr>
        <w:tabs>
          <w:tab w:val="left" w:pos="0"/>
        </w:tabs>
        <w:spacing w:after="0"/>
        <w:jc w:val="both"/>
        <w:rPr>
          <w:rFonts w:ascii="Times New Roman" w:hAnsi="Times New Roman" w:cs="Times New Roman"/>
          <w:sz w:val="26"/>
          <w:szCs w:val="26"/>
        </w:rPr>
      </w:pPr>
      <w:r w:rsidRPr="00B26DC6">
        <w:rPr>
          <w:rFonts w:ascii="Times New Roman" w:hAnsi="Times New Roman" w:cs="Times New Roman"/>
          <w:sz w:val="26"/>
          <w:szCs w:val="26"/>
        </w:rPr>
        <w:t>Late tenders will not be accepted.</w:t>
      </w:r>
    </w:p>
    <w:p w14:paraId="3C094E9E" w14:textId="77777777" w:rsidR="000C7725" w:rsidRPr="00B26DC6" w:rsidRDefault="000C7725" w:rsidP="00663823">
      <w:pPr>
        <w:pBdr>
          <w:bottom w:val="single" w:sz="12" w:space="1" w:color="auto"/>
        </w:pBdr>
        <w:tabs>
          <w:tab w:val="left" w:pos="0"/>
        </w:tabs>
        <w:spacing w:after="0"/>
        <w:jc w:val="both"/>
        <w:rPr>
          <w:rFonts w:ascii="Times New Roman" w:hAnsi="Times New Roman" w:cs="Times New Roman"/>
          <w:sz w:val="26"/>
          <w:szCs w:val="26"/>
        </w:rPr>
      </w:pPr>
    </w:p>
    <w:p w14:paraId="4C19D0B9" w14:textId="77777777" w:rsidR="000C7725" w:rsidRPr="00B26DC6" w:rsidRDefault="000C7725" w:rsidP="00663823">
      <w:pPr>
        <w:tabs>
          <w:tab w:val="left" w:pos="0"/>
        </w:tabs>
        <w:spacing w:after="0"/>
        <w:jc w:val="both"/>
        <w:rPr>
          <w:rFonts w:ascii="Times New Roman" w:hAnsi="Times New Roman" w:cs="Times New Roman"/>
          <w:sz w:val="26"/>
          <w:szCs w:val="26"/>
        </w:rPr>
      </w:pPr>
    </w:p>
    <w:p w14:paraId="1569346F" w14:textId="77777777" w:rsidR="000C7725" w:rsidRPr="00B26DC6" w:rsidRDefault="000C7725" w:rsidP="00663823">
      <w:pPr>
        <w:tabs>
          <w:tab w:val="left" w:pos="0"/>
        </w:tabs>
        <w:spacing w:after="0" w:line="276" w:lineRule="auto"/>
        <w:jc w:val="center"/>
        <w:rPr>
          <w:rFonts w:ascii="Times New Roman" w:hAnsi="Times New Roman" w:cs="Times New Roman"/>
          <w:b/>
          <w:sz w:val="26"/>
          <w:szCs w:val="26"/>
        </w:rPr>
      </w:pPr>
      <w:r w:rsidRPr="00B26DC6">
        <w:rPr>
          <w:rFonts w:ascii="Times New Roman" w:hAnsi="Times New Roman" w:cs="Times New Roman"/>
          <w:b/>
          <w:sz w:val="26"/>
          <w:szCs w:val="26"/>
        </w:rPr>
        <w:t>PART 1 - INTERPRETATION</w:t>
      </w:r>
    </w:p>
    <w:p w14:paraId="000D3708" w14:textId="77777777" w:rsidR="000C7725" w:rsidRPr="00B26DC6" w:rsidRDefault="000C7725" w:rsidP="00663823">
      <w:pPr>
        <w:tabs>
          <w:tab w:val="left" w:pos="0"/>
        </w:tabs>
        <w:spacing w:after="0" w:line="276" w:lineRule="auto"/>
        <w:jc w:val="center"/>
        <w:rPr>
          <w:rFonts w:ascii="Times New Roman" w:hAnsi="Times New Roman" w:cs="Times New Roman"/>
          <w:b/>
          <w:sz w:val="26"/>
          <w:szCs w:val="26"/>
        </w:rPr>
      </w:pPr>
      <w:r w:rsidRPr="00B26DC6">
        <w:rPr>
          <w:rFonts w:ascii="Times New Roman" w:hAnsi="Times New Roman" w:cs="Times New Roman"/>
          <w:b/>
          <w:sz w:val="26"/>
          <w:szCs w:val="26"/>
        </w:rPr>
        <w:t>PART 2 - TERMS OF TENDER</w:t>
      </w:r>
    </w:p>
    <w:p w14:paraId="1604E3EF" w14:textId="77777777" w:rsidR="000C7725" w:rsidRPr="00B26DC6" w:rsidRDefault="000C7725" w:rsidP="00663823">
      <w:pPr>
        <w:tabs>
          <w:tab w:val="left" w:pos="0"/>
        </w:tabs>
        <w:spacing w:after="0" w:line="276" w:lineRule="auto"/>
        <w:jc w:val="center"/>
        <w:rPr>
          <w:rFonts w:ascii="Times New Roman" w:hAnsi="Times New Roman" w:cs="Times New Roman"/>
          <w:sz w:val="26"/>
          <w:szCs w:val="26"/>
        </w:rPr>
      </w:pPr>
      <w:r w:rsidRPr="00B26DC6">
        <w:rPr>
          <w:rFonts w:ascii="Times New Roman" w:hAnsi="Times New Roman" w:cs="Times New Roman"/>
          <w:b/>
          <w:sz w:val="26"/>
          <w:szCs w:val="26"/>
        </w:rPr>
        <w:t>PART 3 - GENERAL CONDITIONS OF CONTRACT</w:t>
      </w:r>
      <w:r w:rsidRPr="00B26DC6">
        <w:rPr>
          <w:rFonts w:ascii="Times New Roman" w:hAnsi="Times New Roman" w:cs="Times New Roman"/>
          <w:sz w:val="26"/>
          <w:szCs w:val="26"/>
        </w:rPr>
        <w:t xml:space="preserve"> </w:t>
      </w:r>
    </w:p>
    <w:p w14:paraId="7186FAC1" w14:textId="77777777" w:rsidR="000C7725" w:rsidRPr="00B26DC6" w:rsidRDefault="000C7725" w:rsidP="00663823">
      <w:pPr>
        <w:tabs>
          <w:tab w:val="left" w:pos="0"/>
        </w:tabs>
        <w:spacing w:after="0" w:line="276" w:lineRule="auto"/>
        <w:jc w:val="center"/>
        <w:rPr>
          <w:rFonts w:ascii="Times New Roman" w:hAnsi="Times New Roman" w:cs="Times New Roman"/>
          <w:b/>
          <w:sz w:val="26"/>
          <w:szCs w:val="26"/>
        </w:rPr>
      </w:pPr>
      <w:r w:rsidRPr="00B26DC6">
        <w:rPr>
          <w:rFonts w:ascii="Times New Roman" w:hAnsi="Times New Roman" w:cs="Times New Roman"/>
          <w:b/>
          <w:sz w:val="26"/>
          <w:szCs w:val="26"/>
        </w:rPr>
        <w:t>PART 4 - TECHNICAL SPECIFICATIONS</w:t>
      </w:r>
    </w:p>
    <w:p w14:paraId="624EB9D1" w14:textId="77777777" w:rsidR="000C7725" w:rsidRPr="00B26DC6" w:rsidRDefault="000C7725" w:rsidP="00663823">
      <w:pPr>
        <w:tabs>
          <w:tab w:val="left" w:pos="0"/>
        </w:tabs>
        <w:spacing w:after="0" w:line="276" w:lineRule="auto"/>
        <w:jc w:val="center"/>
        <w:rPr>
          <w:rFonts w:ascii="Times New Roman" w:hAnsi="Times New Roman" w:cs="Times New Roman"/>
          <w:b/>
          <w:sz w:val="26"/>
          <w:szCs w:val="26"/>
        </w:rPr>
      </w:pPr>
    </w:p>
    <w:p w14:paraId="013B82F0" w14:textId="145CF6D5" w:rsidR="000C7725" w:rsidRPr="00B26DC6" w:rsidRDefault="000C7725" w:rsidP="00663823">
      <w:pPr>
        <w:tabs>
          <w:tab w:val="left" w:pos="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Details on Interpretation, Terms of Tender and General Conditions of Contract used for tendering for the </w:t>
      </w:r>
      <w:r w:rsidR="005D446D" w:rsidRPr="005D446D">
        <w:rPr>
          <w:rFonts w:ascii="Times New Roman" w:hAnsi="Times New Roman" w:cs="Times New Roman"/>
          <w:sz w:val="26"/>
          <w:szCs w:val="26"/>
        </w:rPr>
        <w:t xml:space="preserve">Provision of </w:t>
      </w:r>
      <w:r w:rsidR="00A3147C">
        <w:rPr>
          <w:rFonts w:ascii="Times New Roman" w:hAnsi="Times New Roman" w:cs="Times New Roman"/>
          <w:sz w:val="26"/>
          <w:szCs w:val="26"/>
        </w:rPr>
        <w:t>Resource Management System (RMS) Solution</w:t>
      </w:r>
      <w:r w:rsidR="005D446D" w:rsidRPr="005D446D">
        <w:rPr>
          <w:rFonts w:ascii="Times New Roman" w:hAnsi="Times New Roman" w:cs="Times New Roman"/>
          <w:sz w:val="26"/>
          <w:szCs w:val="26"/>
        </w:rPr>
        <w:t xml:space="preserve"> to the Insurance Authority</w:t>
      </w:r>
      <w:r w:rsidR="005D446D">
        <w:rPr>
          <w:rFonts w:ascii="Times New Roman" w:hAnsi="Times New Roman" w:cs="Times New Roman"/>
          <w:sz w:val="26"/>
          <w:szCs w:val="26"/>
        </w:rPr>
        <w:t xml:space="preserve"> </w:t>
      </w:r>
      <w:r w:rsidRPr="00B26DC6">
        <w:rPr>
          <w:rFonts w:ascii="Times New Roman" w:hAnsi="Times New Roman" w:cs="Times New Roman"/>
          <w:sz w:val="26"/>
          <w:szCs w:val="26"/>
        </w:rPr>
        <w:t xml:space="preserve">are contained in the Invitation to Tender for the </w:t>
      </w:r>
      <w:r w:rsidR="005D446D" w:rsidRPr="005D446D">
        <w:rPr>
          <w:rFonts w:ascii="Times New Roman" w:hAnsi="Times New Roman" w:cs="Times New Roman"/>
          <w:sz w:val="26"/>
          <w:szCs w:val="26"/>
        </w:rPr>
        <w:t xml:space="preserve">Provision of </w:t>
      </w:r>
      <w:r w:rsidR="00A3147C">
        <w:rPr>
          <w:rFonts w:ascii="Times New Roman" w:hAnsi="Times New Roman" w:cs="Times New Roman"/>
          <w:sz w:val="26"/>
          <w:szCs w:val="26"/>
        </w:rPr>
        <w:t>Resource Management System (RMS) Solution</w:t>
      </w:r>
      <w:r w:rsidR="005D446D" w:rsidRPr="005D446D">
        <w:rPr>
          <w:rFonts w:ascii="Times New Roman" w:hAnsi="Times New Roman" w:cs="Times New Roman"/>
          <w:sz w:val="26"/>
          <w:szCs w:val="26"/>
        </w:rPr>
        <w:t xml:space="preserve"> to the Insurance Authority</w:t>
      </w:r>
      <w:r w:rsidR="005D446D">
        <w:rPr>
          <w:rFonts w:ascii="Times New Roman" w:hAnsi="Times New Roman" w:cs="Times New Roman"/>
          <w:sz w:val="26"/>
          <w:szCs w:val="26"/>
        </w:rPr>
        <w:t xml:space="preserve"> </w:t>
      </w:r>
      <w:r w:rsidRPr="00B26DC6">
        <w:rPr>
          <w:rFonts w:ascii="Times New Roman" w:hAnsi="Times New Roman" w:cs="Times New Roman"/>
          <w:sz w:val="26"/>
          <w:szCs w:val="26"/>
        </w:rPr>
        <w:t xml:space="preserve">issued by the Insurance Authority on </w:t>
      </w:r>
      <w:r w:rsidR="00D810E6">
        <w:rPr>
          <w:rFonts w:ascii="Times New Roman" w:hAnsi="Times New Roman" w:cs="Times New Roman"/>
          <w:sz w:val="26"/>
          <w:szCs w:val="26"/>
        </w:rPr>
        <w:t>10</w:t>
      </w:r>
      <w:r w:rsidR="00BA78B4" w:rsidRPr="00A3147C">
        <w:rPr>
          <w:rFonts w:ascii="Times New Roman" w:hAnsi="Times New Roman" w:cs="Times New Roman"/>
          <w:sz w:val="26"/>
          <w:szCs w:val="26"/>
        </w:rPr>
        <w:t xml:space="preserve"> </w:t>
      </w:r>
      <w:r w:rsidR="00A3147C">
        <w:rPr>
          <w:rFonts w:ascii="Times New Roman" w:hAnsi="Times New Roman" w:cs="Times New Roman"/>
          <w:sz w:val="26"/>
          <w:szCs w:val="26"/>
        </w:rPr>
        <w:t>March</w:t>
      </w:r>
      <w:r w:rsidR="009E3E1E" w:rsidRPr="00A3147C">
        <w:rPr>
          <w:rFonts w:ascii="Times New Roman" w:hAnsi="Times New Roman" w:cs="Times New Roman"/>
          <w:sz w:val="26"/>
          <w:szCs w:val="26"/>
        </w:rPr>
        <w:t xml:space="preserve"> </w:t>
      </w:r>
      <w:r w:rsidR="00A3147C">
        <w:rPr>
          <w:rFonts w:ascii="Times New Roman" w:hAnsi="Times New Roman" w:cs="Times New Roman"/>
          <w:sz w:val="26"/>
          <w:szCs w:val="26"/>
        </w:rPr>
        <w:t>2025</w:t>
      </w:r>
      <w:r w:rsidR="003343AE" w:rsidRPr="00A3147C">
        <w:rPr>
          <w:rFonts w:ascii="Times New Roman" w:hAnsi="Times New Roman" w:cs="Times New Roman"/>
          <w:sz w:val="26"/>
          <w:szCs w:val="26"/>
        </w:rPr>
        <w:t>.</w:t>
      </w:r>
    </w:p>
    <w:p w14:paraId="631AD5E7" w14:textId="77777777" w:rsidR="000C7725" w:rsidRPr="00B26DC6" w:rsidRDefault="000C7725" w:rsidP="00663823">
      <w:pPr>
        <w:pBdr>
          <w:bottom w:val="single" w:sz="12" w:space="1" w:color="auto"/>
        </w:pBdr>
        <w:tabs>
          <w:tab w:val="left" w:pos="0"/>
        </w:tabs>
        <w:spacing w:after="0"/>
        <w:jc w:val="both"/>
        <w:rPr>
          <w:rFonts w:ascii="Times New Roman" w:hAnsi="Times New Roman" w:cs="Times New Roman"/>
          <w:sz w:val="26"/>
          <w:szCs w:val="26"/>
        </w:rPr>
      </w:pPr>
    </w:p>
    <w:p w14:paraId="178CD8E9" w14:textId="77777777" w:rsidR="000C7725" w:rsidRPr="00B26DC6" w:rsidRDefault="000C7725" w:rsidP="00663823">
      <w:pPr>
        <w:tabs>
          <w:tab w:val="left" w:pos="0"/>
        </w:tabs>
        <w:spacing w:after="0"/>
        <w:jc w:val="both"/>
        <w:rPr>
          <w:rFonts w:ascii="Times New Roman" w:hAnsi="Times New Roman" w:cs="Times New Roman"/>
          <w:sz w:val="26"/>
          <w:szCs w:val="26"/>
        </w:rPr>
      </w:pPr>
    </w:p>
    <w:p w14:paraId="116A275B" w14:textId="77777777" w:rsidR="000C7725" w:rsidRPr="00B26DC6" w:rsidRDefault="000C7725" w:rsidP="00663823">
      <w:pPr>
        <w:tabs>
          <w:tab w:val="left" w:pos="0"/>
        </w:tabs>
        <w:spacing w:after="0" w:line="276" w:lineRule="auto"/>
        <w:jc w:val="center"/>
        <w:rPr>
          <w:rFonts w:ascii="Times New Roman" w:hAnsi="Times New Roman" w:cs="Times New Roman"/>
          <w:b/>
          <w:sz w:val="26"/>
          <w:szCs w:val="26"/>
        </w:rPr>
      </w:pPr>
      <w:r w:rsidRPr="00B26DC6">
        <w:rPr>
          <w:rFonts w:ascii="Times New Roman" w:hAnsi="Times New Roman" w:cs="Times New Roman"/>
          <w:b/>
          <w:sz w:val="26"/>
          <w:szCs w:val="26"/>
        </w:rPr>
        <w:t>PART 5 – OFFER TO BE BOUND</w:t>
      </w:r>
    </w:p>
    <w:p w14:paraId="30749731" w14:textId="77777777" w:rsidR="000C7725" w:rsidRPr="00B26DC6" w:rsidRDefault="000C7725" w:rsidP="00663823">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Having read the Tender Document, I/we agree to be bound by the terms and conditions as stipulated therein.</w:t>
      </w:r>
    </w:p>
    <w:p w14:paraId="03D8F112" w14:textId="77777777" w:rsidR="000C7725" w:rsidRPr="00B26DC6" w:rsidRDefault="000C7725" w:rsidP="00663823">
      <w:pPr>
        <w:pStyle w:val="ListParagraph"/>
        <w:tabs>
          <w:tab w:val="left" w:pos="0"/>
        </w:tabs>
        <w:spacing w:after="0"/>
        <w:ind w:left="284"/>
        <w:jc w:val="both"/>
        <w:rPr>
          <w:rFonts w:ascii="Times New Roman" w:hAnsi="Times New Roman" w:cs="Times New Roman"/>
          <w:sz w:val="26"/>
          <w:szCs w:val="26"/>
        </w:rPr>
      </w:pPr>
    </w:p>
    <w:p w14:paraId="34A4F0D8" w14:textId="6CA26ED9" w:rsidR="000C7725" w:rsidRPr="00B26DC6" w:rsidRDefault="000C7725" w:rsidP="00663823">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I/We do hereby agree to provide the Services, during the Contract Period at the prices quoted by me/us in the Price Schedule attached herein free of all other charges, subject to and in accordance with the terms and conditions of the Tender Document.</w:t>
      </w:r>
    </w:p>
    <w:p w14:paraId="36B855E0" w14:textId="77777777" w:rsidR="000C7725" w:rsidRPr="00B26DC6" w:rsidRDefault="000C7725" w:rsidP="00663823">
      <w:pPr>
        <w:pStyle w:val="ListParagraph"/>
        <w:spacing w:after="0"/>
        <w:rPr>
          <w:rFonts w:ascii="Times New Roman" w:hAnsi="Times New Roman" w:cs="Times New Roman"/>
          <w:sz w:val="26"/>
          <w:szCs w:val="26"/>
        </w:rPr>
      </w:pPr>
    </w:p>
    <w:p w14:paraId="58C3502F" w14:textId="77777777" w:rsidR="000C7725" w:rsidRPr="00B26DC6" w:rsidRDefault="000C7725">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I/We undertake to perform the obligations under the Contract to the satisfaction of the Authority and acknowledge time is of the essence of the Contract.</w:t>
      </w:r>
    </w:p>
    <w:p w14:paraId="57E804CC" w14:textId="77777777" w:rsidR="000C7725" w:rsidRPr="00B26DC6" w:rsidRDefault="000C7725" w:rsidP="00663823">
      <w:pPr>
        <w:pStyle w:val="ListParagraph"/>
        <w:spacing w:after="0"/>
        <w:rPr>
          <w:rFonts w:ascii="Times New Roman" w:hAnsi="Times New Roman" w:cs="Times New Roman"/>
          <w:sz w:val="26"/>
          <w:szCs w:val="26"/>
        </w:rPr>
      </w:pPr>
    </w:p>
    <w:p w14:paraId="7B0CEB42" w14:textId="77777777" w:rsidR="000C7725" w:rsidRPr="00B26DC6" w:rsidRDefault="000C7725" w:rsidP="00663823">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I/We also certify that the particulars given by me/us below and in the Appendix to Tender Form are correct:</w:t>
      </w:r>
    </w:p>
    <w:p w14:paraId="1E519B04" w14:textId="046262E1" w:rsidR="00F12F71" w:rsidRDefault="00F12F71" w:rsidP="00663823">
      <w:pPr>
        <w:pStyle w:val="ListParagraph"/>
        <w:spacing w:after="0"/>
        <w:rPr>
          <w:rFonts w:ascii="Times New Roman" w:hAnsi="Times New Roman" w:cs="Times New Roman"/>
          <w:sz w:val="26"/>
          <w:szCs w:val="26"/>
        </w:rPr>
      </w:pPr>
    </w:p>
    <w:tbl>
      <w:tblPr>
        <w:tblStyle w:val="TableGrid"/>
        <w:tblW w:w="87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70"/>
        <w:gridCol w:w="4285"/>
      </w:tblGrid>
      <w:tr w:rsidR="00F12F71" w14:paraId="4ED1EC22" w14:textId="77777777" w:rsidTr="000B4390">
        <w:tc>
          <w:tcPr>
            <w:tcW w:w="4500" w:type="dxa"/>
            <w:gridSpan w:val="2"/>
          </w:tcPr>
          <w:p w14:paraId="5F8CEE3B" w14:textId="5B9A3CD3" w:rsidR="00F12F71" w:rsidRPr="00456F0E" w:rsidRDefault="00F12F71" w:rsidP="000B4390">
            <w:pPr>
              <w:pStyle w:val="ListParagraph"/>
              <w:numPr>
                <w:ilvl w:val="0"/>
                <w:numId w:val="40"/>
              </w:numPr>
              <w:ind w:left="347" w:hanging="347"/>
              <w:rPr>
                <w:rFonts w:ascii="Times New Roman" w:hAnsi="Times New Roman" w:cs="Times New Roman"/>
                <w:sz w:val="26"/>
                <w:szCs w:val="26"/>
              </w:rPr>
            </w:pPr>
            <w:r w:rsidRPr="000B4390">
              <w:rPr>
                <w:rFonts w:ascii="Times New Roman" w:hAnsi="Times New Roman" w:cs="Times New Roman"/>
                <w:sz w:val="26"/>
                <w:szCs w:val="26"/>
              </w:rPr>
              <w:t>Business Registration Certificate No.</w:t>
            </w:r>
          </w:p>
        </w:tc>
        <w:tc>
          <w:tcPr>
            <w:tcW w:w="4285" w:type="dxa"/>
            <w:tcBorders>
              <w:bottom w:val="single" w:sz="4" w:space="0" w:color="auto"/>
            </w:tcBorders>
          </w:tcPr>
          <w:p w14:paraId="3C9C2F5E" w14:textId="77777777" w:rsidR="00F12F71" w:rsidRPr="00F12F71" w:rsidRDefault="00F12F71" w:rsidP="00663823">
            <w:pPr>
              <w:pStyle w:val="ListParagraph"/>
              <w:ind w:left="0"/>
              <w:rPr>
                <w:rFonts w:ascii="Times New Roman" w:hAnsi="Times New Roman" w:cs="Times New Roman"/>
                <w:sz w:val="26"/>
                <w:szCs w:val="26"/>
              </w:rPr>
            </w:pPr>
          </w:p>
        </w:tc>
      </w:tr>
      <w:tr w:rsidR="00F12F71" w14:paraId="297BF2B5" w14:textId="77777777" w:rsidTr="00456F0E">
        <w:tc>
          <w:tcPr>
            <w:tcW w:w="2430" w:type="dxa"/>
          </w:tcPr>
          <w:p w14:paraId="665CBD06" w14:textId="628B53F4" w:rsidR="00F12F71" w:rsidRPr="00456F0E" w:rsidRDefault="00F12F71" w:rsidP="00663823">
            <w:pPr>
              <w:pStyle w:val="ListParagraph"/>
              <w:ind w:left="0"/>
              <w:rPr>
                <w:rFonts w:ascii="Times New Roman" w:hAnsi="Times New Roman" w:cs="Times New Roman"/>
                <w:sz w:val="26"/>
                <w:szCs w:val="26"/>
              </w:rPr>
            </w:pPr>
            <w:r w:rsidRPr="00456F0E">
              <w:rPr>
                <w:rFonts w:ascii="Times New Roman" w:hAnsi="Times New Roman" w:cs="Times New Roman"/>
                <w:sz w:val="26"/>
                <w:szCs w:val="26"/>
              </w:rPr>
              <w:lastRenderedPageBreak/>
              <w:t xml:space="preserve">     </w:t>
            </w:r>
            <w:r w:rsidR="00456F0E" w:rsidRPr="000B4390">
              <w:rPr>
                <w:rFonts w:ascii="Times New Roman" w:hAnsi="Times New Roman" w:cs="Times New Roman"/>
                <w:sz w:val="10"/>
                <w:szCs w:val="10"/>
              </w:rPr>
              <w:t xml:space="preserve"> </w:t>
            </w:r>
            <w:r w:rsidR="00D657BD" w:rsidRPr="00456F0E">
              <w:rPr>
                <w:rFonts w:ascii="Times New Roman" w:hAnsi="Times New Roman" w:cs="Times New Roman"/>
                <w:sz w:val="26"/>
                <w:szCs w:val="26"/>
              </w:rPr>
              <w:t>w</w:t>
            </w:r>
            <w:r w:rsidRPr="00456F0E">
              <w:rPr>
                <w:rFonts w:ascii="Times New Roman" w:hAnsi="Times New Roman" w:cs="Times New Roman"/>
                <w:sz w:val="26"/>
                <w:szCs w:val="26"/>
              </w:rPr>
              <w:t>hich expires on</w:t>
            </w:r>
          </w:p>
        </w:tc>
        <w:tc>
          <w:tcPr>
            <w:tcW w:w="2070" w:type="dxa"/>
            <w:tcBorders>
              <w:bottom w:val="single" w:sz="4" w:space="0" w:color="auto"/>
            </w:tcBorders>
          </w:tcPr>
          <w:p w14:paraId="0ECC85DF" w14:textId="77777777" w:rsidR="00F12F71" w:rsidRPr="00456F0E" w:rsidRDefault="00F12F71" w:rsidP="00663823">
            <w:pPr>
              <w:pStyle w:val="ListParagraph"/>
              <w:ind w:left="0"/>
              <w:rPr>
                <w:rFonts w:ascii="Times New Roman" w:hAnsi="Times New Roman" w:cs="Times New Roman"/>
                <w:sz w:val="26"/>
                <w:szCs w:val="26"/>
              </w:rPr>
            </w:pPr>
          </w:p>
        </w:tc>
        <w:tc>
          <w:tcPr>
            <w:tcW w:w="4285" w:type="dxa"/>
            <w:tcBorders>
              <w:top w:val="single" w:sz="4" w:space="0" w:color="auto"/>
              <w:bottom w:val="single" w:sz="4" w:space="0" w:color="auto"/>
            </w:tcBorders>
          </w:tcPr>
          <w:p w14:paraId="573864B2" w14:textId="77777777" w:rsidR="00F12F71" w:rsidRPr="00F12F71" w:rsidRDefault="00F12F71" w:rsidP="00663823">
            <w:pPr>
              <w:pStyle w:val="ListParagraph"/>
              <w:ind w:left="0"/>
              <w:rPr>
                <w:rFonts w:ascii="Times New Roman" w:hAnsi="Times New Roman" w:cs="Times New Roman"/>
                <w:sz w:val="26"/>
                <w:szCs w:val="26"/>
              </w:rPr>
            </w:pPr>
          </w:p>
        </w:tc>
      </w:tr>
    </w:tbl>
    <w:p w14:paraId="4D78006B" w14:textId="77777777" w:rsidR="00F12F71" w:rsidRDefault="00F12F71" w:rsidP="00663823">
      <w:pPr>
        <w:pStyle w:val="ListParagraph"/>
        <w:spacing w:after="0"/>
        <w:rPr>
          <w:rFonts w:ascii="Times New Roman" w:hAnsi="Times New Roman" w:cs="Times New Roman"/>
          <w:sz w:val="26"/>
          <w:szCs w:val="26"/>
        </w:rPr>
      </w:pPr>
    </w:p>
    <w:tbl>
      <w:tblPr>
        <w:tblStyle w:val="TableGrid"/>
        <w:tblW w:w="882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260"/>
        <w:gridCol w:w="1956"/>
        <w:gridCol w:w="3174"/>
      </w:tblGrid>
      <w:tr w:rsidR="00456F0E" w14:paraId="1EB3F794" w14:textId="77777777" w:rsidTr="000B4390">
        <w:trPr>
          <w:trHeight w:val="325"/>
        </w:trPr>
        <w:tc>
          <w:tcPr>
            <w:tcW w:w="5646" w:type="dxa"/>
            <w:gridSpan w:val="3"/>
          </w:tcPr>
          <w:p w14:paraId="1ACECFB8" w14:textId="6AF758CF" w:rsidR="00456F0E" w:rsidRDefault="00456F0E" w:rsidP="000B4390">
            <w:pPr>
              <w:pStyle w:val="ListParagraph"/>
              <w:numPr>
                <w:ilvl w:val="0"/>
                <w:numId w:val="40"/>
              </w:numPr>
              <w:ind w:left="345"/>
              <w:rPr>
                <w:rFonts w:ascii="Times New Roman" w:hAnsi="Times New Roman" w:cs="Times New Roman"/>
                <w:sz w:val="26"/>
                <w:szCs w:val="26"/>
              </w:rPr>
            </w:pPr>
            <w:r>
              <w:rPr>
                <w:rFonts w:ascii="Times New Roman" w:hAnsi="Times New Roman" w:cs="Times New Roman"/>
                <w:sz w:val="26"/>
                <w:szCs w:val="26"/>
              </w:rPr>
              <w:t>Employee’s Compensation Insurance Policy No.</w:t>
            </w:r>
          </w:p>
        </w:tc>
        <w:tc>
          <w:tcPr>
            <w:tcW w:w="3174" w:type="dxa"/>
            <w:tcBorders>
              <w:bottom w:val="single" w:sz="4" w:space="0" w:color="auto"/>
            </w:tcBorders>
          </w:tcPr>
          <w:p w14:paraId="0B037534" w14:textId="77777777" w:rsidR="00456F0E" w:rsidRDefault="00456F0E" w:rsidP="00663823">
            <w:pPr>
              <w:pStyle w:val="ListParagraph"/>
              <w:ind w:left="0"/>
              <w:rPr>
                <w:rFonts w:ascii="Times New Roman" w:hAnsi="Times New Roman" w:cs="Times New Roman"/>
                <w:sz w:val="26"/>
                <w:szCs w:val="26"/>
              </w:rPr>
            </w:pPr>
          </w:p>
        </w:tc>
      </w:tr>
      <w:tr w:rsidR="00456F0E" w14:paraId="6EB1F52C" w14:textId="77777777" w:rsidTr="000B4390">
        <w:trPr>
          <w:trHeight w:val="321"/>
        </w:trPr>
        <w:tc>
          <w:tcPr>
            <w:tcW w:w="2430" w:type="dxa"/>
          </w:tcPr>
          <w:p w14:paraId="677BB63A" w14:textId="77777777" w:rsidR="00456F0E" w:rsidRDefault="00456F0E" w:rsidP="00663823">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w:t>
            </w:r>
            <w:r w:rsidRPr="000B4390">
              <w:rPr>
                <w:rFonts w:ascii="Times New Roman" w:hAnsi="Times New Roman" w:cs="Times New Roman"/>
                <w:sz w:val="10"/>
                <w:szCs w:val="10"/>
              </w:rPr>
              <w:t xml:space="preserve"> </w:t>
            </w:r>
            <w:r>
              <w:rPr>
                <w:rFonts w:ascii="Times New Roman" w:hAnsi="Times New Roman" w:cs="Times New Roman"/>
                <w:sz w:val="26"/>
                <w:szCs w:val="26"/>
              </w:rPr>
              <w:t>Which expires on</w:t>
            </w:r>
          </w:p>
        </w:tc>
        <w:tc>
          <w:tcPr>
            <w:tcW w:w="6390" w:type="dxa"/>
            <w:gridSpan w:val="3"/>
            <w:tcBorders>
              <w:bottom w:val="single" w:sz="4" w:space="0" w:color="auto"/>
            </w:tcBorders>
          </w:tcPr>
          <w:p w14:paraId="1AAC136D" w14:textId="77777777" w:rsidR="00456F0E" w:rsidRDefault="00456F0E" w:rsidP="00663823">
            <w:pPr>
              <w:pStyle w:val="ListParagraph"/>
              <w:ind w:left="0"/>
              <w:rPr>
                <w:rFonts w:ascii="Times New Roman" w:hAnsi="Times New Roman" w:cs="Times New Roman"/>
                <w:sz w:val="26"/>
                <w:szCs w:val="26"/>
              </w:rPr>
            </w:pPr>
          </w:p>
        </w:tc>
      </w:tr>
      <w:tr w:rsidR="00456F0E" w14:paraId="49AE01D8" w14:textId="77777777" w:rsidTr="000B4390">
        <w:trPr>
          <w:trHeight w:val="308"/>
        </w:trPr>
        <w:tc>
          <w:tcPr>
            <w:tcW w:w="3690" w:type="dxa"/>
            <w:gridSpan w:val="2"/>
          </w:tcPr>
          <w:p w14:paraId="0E5D60A8" w14:textId="0AB1EDA2" w:rsidR="00456F0E" w:rsidRDefault="00456F0E" w:rsidP="00663823">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w:t>
            </w:r>
            <w:r w:rsidRPr="000B4390">
              <w:rPr>
                <w:rFonts w:ascii="Times New Roman" w:hAnsi="Times New Roman" w:cs="Times New Roman"/>
                <w:sz w:val="10"/>
                <w:szCs w:val="10"/>
              </w:rPr>
              <w:t xml:space="preserve"> </w:t>
            </w:r>
            <w:r>
              <w:rPr>
                <w:rFonts w:ascii="Times New Roman" w:hAnsi="Times New Roman" w:cs="Times New Roman"/>
                <w:sz w:val="26"/>
                <w:szCs w:val="26"/>
              </w:rPr>
              <w:t>Name of Insurance Company</w:t>
            </w:r>
          </w:p>
        </w:tc>
        <w:tc>
          <w:tcPr>
            <w:tcW w:w="5130" w:type="dxa"/>
            <w:gridSpan w:val="2"/>
            <w:tcBorders>
              <w:bottom w:val="single" w:sz="4" w:space="0" w:color="auto"/>
            </w:tcBorders>
          </w:tcPr>
          <w:p w14:paraId="2FC4B9A2" w14:textId="77777777" w:rsidR="00456F0E" w:rsidRDefault="00456F0E" w:rsidP="00663823">
            <w:pPr>
              <w:pStyle w:val="ListParagraph"/>
              <w:ind w:left="0"/>
              <w:rPr>
                <w:rFonts w:ascii="Times New Roman" w:hAnsi="Times New Roman" w:cs="Times New Roman"/>
                <w:sz w:val="26"/>
                <w:szCs w:val="26"/>
              </w:rPr>
            </w:pPr>
          </w:p>
        </w:tc>
      </w:tr>
    </w:tbl>
    <w:p w14:paraId="3A3E0E34" w14:textId="77777777" w:rsidR="00456F0E" w:rsidRPr="00B26DC6" w:rsidRDefault="00456F0E" w:rsidP="00663823">
      <w:pPr>
        <w:pStyle w:val="ListParagraph"/>
        <w:spacing w:after="0"/>
        <w:rPr>
          <w:rFonts w:ascii="Times New Roman" w:hAnsi="Times New Roman" w:cs="Times New Roman"/>
          <w:sz w:val="26"/>
          <w:szCs w:val="26"/>
        </w:rPr>
      </w:pPr>
    </w:p>
    <w:p w14:paraId="432785AB" w14:textId="77777777" w:rsidR="000C7725" w:rsidRPr="00B26DC6" w:rsidRDefault="000C7725">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 xml:space="preserve">*I am/We are duly authorised to bind the company hereinafter mentioned by my/our signature(s). </w:t>
      </w:r>
    </w:p>
    <w:p w14:paraId="5E3FCBA2" w14:textId="77777777" w:rsidR="000C7725" w:rsidRPr="00B26DC6" w:rsidRDefault="000C7725" w:rsidP="00663823">
      <w:pPr>
        <w:pStyle w:val="ListParagraph"/>
        <w:tabs>
          <w:tab w:val="left" w:pos="0"/>
        </w:tabs>
        <w:spacing w:after="0"/>
        <w:ind w:left="360"/>
        <w:jc w:val="both"/>
        <w:rPr>
          <w:rFonts w:ascii="Times New Roman" w:hAnsi="Times New Roman" w:cs="Times New Roman"/>
          <w:sz w:val="26"/>
          <w:szCs w:val="26"/>
        </w:rPr>
      </w:pPr>
    </w:p>
    <w:p w14:paraId="5073EFE0" w14:textId="77777777" w:rsidR="000C7725" w:rsidRPr="00B26DC6" w:rsidRDefault="000C7725" w:rsidP="00663823">
      <w:pPr>
        <w:pStyle w:val="ListParagraph"/>
        <w:tabs>
          <w:tab w:val="left" w:pos="0"/>
        </w:tabs>
        <w:spacing w:after="0"/>
        <w:ind w:left="360"/>
        <w:jc w:val="both"/>
        <w:rPr>
          <w:rFonts w:ascii="Times New Roman" w:hAnsi="Times New Roman" w:cs="Times New Roman"/>
          <w:sz w:val="26"/>
          <w:szCs w:val="26"/>
        </w:rPr>
      </w:pPr>
      <w:r w:rsidRPr="00B26DC6">
        <w:rPr>
          <w:rFonts w:ascii="Times New Roman" w:hAnsi="Times New Roman" w:cs="Times New Roman"/>
          <w:sz w:val="26"/>
          <w:szCs w:val="26"/>
        </w:rPr>
        <w:t xml:space="preserve">or </w:t>
      </w:r>
    </w:p>
    <w:p w14:paraId="0AC63F0B" w14:textId="77777777" w:rsidR="000C7725" w:rsidRPr="00B26DC6" w:rsidRDefault="000C7725" w:rsidP="00663823">
      <w:pPr>
        <w:pStyle w:val="ListParagraph"/>
        <w:tabs>
          <w:tab w:val="left" w:pos="0"/>
        </w:tabs>
        <w:spacing w:after="0"/>
        <w:ind w:left="360"/>
        <w:jc w:val="both"/>
        <w:rPr>
          <w:rFonts w:ascii="Times New Roman" w:hAnsi="Times New Roman" w:cs="Times New Roman"/>
          <w:sz w:val="26"/>
          <w:szCs w:val="26"/>
        </w:rPr>
      </w:pPr>
    </w:p>
    <w:p w14:paraId="726D343A" w14:textId="77777777" w:rsidR="000C7725" w:rsidRPr="00B26DC6" w:rsidRDefault="000C7725" w:rsidP="00663823">
      <w:pPr>
        <w:pStyle w:val="ListParagraph"/>
        <w:tabs>
          <w:tab w:val="left" w:pos="0"/>
        </w:tabs>
        <w:spacing w:after="0"/>
        <w:ind w:left="360"/>
        <w:jc w:val="both"/>
        <w:rPr>
          <w:rFonts w:ascii="Times New Roman" w:hAnsi="Times New Roman" w:cs="Times New Roman"/>
          <w:sz w:val="26"/>
          <w:szCs w:val="26"/>
        </w:rPr>
      </w:pPr>
      <w:r w:rsidRPr="00B26DC6">
        <w:rPr>
          <w:rFonts w:ascii="Times New Roman" w:hAnsi="Times New Roman" w:cs="Times New Roman"/>
          <w:sz w:val="26"/>
          <w:szCs w:val="26"/>
        </w:rPr>
        <w:t xml:space="preserve">I am a partner/We are partners in the firm hereinafter mentioned and duly authorised to bind the said firm and the partners therein by my/our signature(s). </w:t>
      </w:r>
    </w:p>
    <w:p w14:paraId="62798DDA" w14:textId="77777777" w:rsidR="000C7725" w:rsidRPr="00B26DC6" w:rsidRDefault="000C7725" w:rsidP="00663823">
      <w:pPr>
        <w:pStyle w:val="ListParagraph"/>
        <w:tabs>
          <w:tab w:val="left" w:pos="0"/>
        </w:tabs>
        <w:spacing w:after="0"/>
        <w:ind w:left="360"/>
        <w:jc w:val="both"/>
        <w:rPr>
          <w:rFonts w:ascii="Times New Roman" w:hAnsi="Times New Roman" w:cs="Times New Roman"/>
          <w:sz w:val="26"/>
          <w:szCs w:val="26"/>
        </w:rPr>
      </w:pPr>
    </w:p>
    <w:p w14:paraId="3C38CD0F" w14:textId="5F26E0E4" w:rsidR="000C7725" w:rsidRPr="00B26DC6" w:rsidRDefault="000C7725" w:rsidP="000A4FC1">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The name of the company/firm is</w:t>
      </w:r>
      <w:r w:rsidR="00CA259B">
        <w:rPr>
          <w:rFonts w:ascii="Times New Roman" w:hAnsi="Times New Roman" w:cs="Times New Roman"/>
          <w:sz w:val="26"/>
          <w:szCs w:val="26"/>
        </w:rPr>
        <w:t>:</w:t>
      </w:r>
    </w:p>
    <w:tbl>
      <w:tblPr>
        <w:tblStyle w:val="TableGrid"/>
        <w:tblW w:w="8730" w:type="dxa"/>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CA259B" w14:paraId="485BE980" w14:textId="77777777" w:rsidTr="000A4FC1">
        <w:tc>
          <w:tcPr>
            <w:tcW w:w="8730" w:type="dxa"/>
          </w:tcPr>
          <w:p w14:paraId="613BA5FE" w14:textId="53BACAA8" w:rsidR="00CA259B" w:rsidRDefault="00CA259B" w:rsidP="00CA259B">
            <w:pPr>
              <w:pStyle w:val="ListParagraph"/>
              <w:tabs>
                <w:tab w:val="left" w:pos="0"/>
              </w:tabs>
              <w:overflowPunct w:val="0"/>
              <w:autoSpaceDE w:val="0"/>
              <w:autoSpaceDN w:val="0"/>
              <w:adjustRightInd w:val="0"/>
              <w:ind w:left="0"/>
              <w:jc w:val="both"/>
              <w:textAlignment w:val="baseline"/>
              <w:rPr>
                <w:rFonts w:ascii="Times New Roman" w:hAnsi="Times New Roman" w:cs="Times New Roman"/>
                <w:sz w:val="26"/>
                <w:szCs w:val="26"/>
              </w:rPr>
            </w:pPr>
          </w:p>
        </w:tc>
      </w:tr>
    </w:tbl>
    <w:p w14:paraId="14C75768" w14:textId="77777777" w:rsidR="00CA259B" w:rsidRDefault="00CA259B" w:rsidP="000A4FC1">
      <w:pPr>
        <w:pStyle w:val="ListParagraph"/>
        <w:tabs>
          <w:tab w:val="left" w:pos="0"/>
        </w:tabs>
        <w:overflowPunct w:val="0"/>
        <w:autoSpaceDE w:val="0"/>
        <w:autoSpaceDN w:val="0"/>
        <w:adjustRightInd w:val="0"/>
        <w:spacing w:after="0" w:line="240" w:lineRule="auto"/>
        <w:ind w:left="360"/>
        <w:jc w:val="both"/>
        <w:textAlignment w:val="baseline"/>
        <w:rPr>
          <w:rFonts w:ascii="Times New Roman" w:hAnsi="Times New Roman" w:cs="Times New Roman"/>
          <w:sz w:val="26"/>
          <w:szCs w:val="26"/>
        </w:rPr>
      </w:pPr>
    </w:p>
    <w:p w14:paraId="595E457E" w14:textId="4C5E307D" w:rsidR="000C7725" w:rsidRPr="00B26DC6" w:rsidRDefault="000C7725" w:rsidP="000A4FC1">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*The registered office of the company is situated at</w:t>
      </w:r>
      <w:r w:rsidR="009951F9">
        <w:rPr>
          <w:rFonts w:ascii="Times New Roman" w:hAnsi="Times New Roman" w:cs="Times New Roman"/>
          <w:sz w:val="26"/>
          <w:szCs w:val="26"/>
        </w:rPr>
        <w:t>:</w:t>
      </w:r>
    </w:p>
    <w:tbl>
      <w:tblPr>
        <w:tblStyle w:val="TableGrid"/>
        <w:tblW w:w="8730" w:type="dxa"/>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9951F9" w14:paraId="0003C9AB" w14:textId="77777777" w:rsidTr="000A4FC1">
        <w:tc>
          <w:tcPr>
            <w:tcW w:w="8730" w:type="dxa"/>
          </w:tcPr>
          <w:p w14:paraId="723F433F" w14:textId="14024A32" w:rsidR="009951F9" w:rsidRDefault="009951F9" w:rsidP="00663823">
            <w:pPr>
              <w:tabs>
                <w:tab w:val="left" w:pos="0"/>
              </w:tabs>
              <w:jc w:val="both"/>
              <w:rPr>
                <w:rFonts w:ascii="Times New Roman" w:hAnsi="Times New Roman" w:cs="Times New Roman"/>
                <w:sz w:val="26"/>
                <w:szCs w:val="26"/>
              </w:rPr>
            </w:pPr>
          </w:p>
        </w:tc>
      </w:tr>
    </w:tbl>
    <w:p w14:paraId="4A6DBDEE" w14:textId="77777777" w:rsidR="009951F9" w:rsidRPr="00B26DC6" w:rsidRDefault="009951F9" w:rsidP="00663823">
      <w:pPr>
        <w:tabs>
          <w:tab w:val="left" w:pos="0"/>
        </w:tabs>
        <w:spacing w:after="0"/>
        <w:jc w:val="both"/>
        <w:rPr>
          <w:rFonts w:ascii="Times New Roman" w:hAnsi="Times New Roman" w:cs="Times New Roman"/>
          <w:sz w:val="26"/>
          <w:szCs w:val="26"/>
        </w:rPr>
      </w:pPr>
    </w:p>
    <w:p w14:paraId="6B2E8B86" w14:textId="77777777" w:rsidR="000C7725" w:rsidRPr="00B26DC6" w:rsidRDefault="000C7725" w:rsidP="00663823">
      <w:pPr>
        <w:tabs>
          <w:tab w:val="left" w:pos="0"/>
        </w:tabs>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or </w:t>
      </w:r>
    </w:p>
    <w:p w14:paraId="73AB7B61" w14:textId="77777777" w:rsidR="000C7725" w:rsidRPr="00B26DC6" w:rsidRDefault="000C7725" w:rsidP="00663823">
      <w:pPr>
        <w:tabs>
          <w:tab w:val="left" w:pos="0"/>
        </w:tabs>
        <w:spacing w:after="0"/>
        <w:jc w:val="both"/>
        <w:rPr>
          <w:rFonts w:ascii="Times New Roman" w:hAnsi="Times New Roman" w:cs="Times New Roman"/>
          <w:sz w:val="26"/>
          <w:szCs w:val="26"/>
        </w:rPr>
      </w:pPr>
    </w:p>
    <w:p w14:paraId="14A92111" w14:textId="77777777" w:rsidR="000C7725" w:rsidRPr="00B26DC6" w:rsidRDefault="000C7725" w:rsidP="00663823">
      <w:pPr>
        <w:tabs>
          <w:tab w:val="left" w:pos="0"/>
        </w:tabs>
        <w:spacing w:after="0"/>
        <w:jc w:val="both"/>
        <w:rPr>
          <w:rFonts w:ascii="Times New Roman" w:hAnsi="Times New Roman" w:cs="Times New Roman"/>
          <w:sz w:val="26"/>
          <w:szCs w:val="26"/>
        </w:rPr>
      </w:pPr>
      <w:r w:rsidRPr="00B26DC6">
        <w:rPr>
          <w:rFonts w:ascii="Times New Roman" w:hAnsi="Times New Roman" w:cs="Times New Roman"/>
          <w:sz w:val="26"/>
          <w:szCs w:val="26"/>
        </w:rPr>
        <w:t>The names and residential addresses of the partners of the firm are as follows:</w:t>
      </w:r>
    </w:p>
    <w:tbl>
      <w:tblPr>
        <w:tblStyle w:val="TableGrid"/>
        <w:tblW w:w="90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075748" w14:paraId="7EDCFF7B" w14:textId="77777777" w:rsidTr="002401AC">
        <w:tc>
          <w:tcPr>
            <w:tcW w:w="9090" w:type="dxa"/>
          </w:tcPr>
          <w:p w14:paraId="4A5D784D" w14:textId="4EFFC51D" w:rsidR="00075748" w:rsidRDefault="00075748" w:rsidP="00663823">
            <w:pPr>
              <w:tabs>
                <w:tab w:val="left" w:pos="0"/>
              </w:tabs>
              <w:jc w:val="both"/>
              <w:rPr>
                <w:rFonts w:ascii="Times New Roman" w:hAnsi="Times New Roman" w:cs="Times New Roman"/>
                <w:sz w:val="26"/>
                <w:szCs w:val="26"/>
              </w:rPr>
            </w:pPr>
          </w:p>
        </w:tc>
      </w:tr>
    </w:tbl>
    <w:p w14:paraId="1B457E2E" w14:textId="2A00E380" w:rsidR="000C7725" w:rsidRDefault="000C7725" w:rsidP="00CB2C0E">
      <w:p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263FFC11" w14:textId="77777777" w:rsidR="00CB2C0E" w:rsidRPr="00CB2C0E" w:rsidRDefault="00CB2C0E" w:rsidP="00CB2C0E">
      <w:p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54066DFF" w14:textId="50EBBDFE" w:rsidR="000C7725" w:rsidRPr="00B26DC6" w:rsidRDefault="000C7725">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lang w:val="en-US"/>
        </w:rPr>
        <w:t>I/We agree to be bound by this Tender for a period of ……………………….….…from the Tender Closing Time and this Tender shall remain binding upon me/us and may be accepted by the Authority at any time before the expiration of such period.</w:t>
      </w:r>
    </w:p>
    <w:p w14:paraId="15B6ADD3" w14:textId="4A218071" w:rsidR="000C7725" w:rsidRPr="00B26DC6" w:rsidRDefault="000C7725" w:rsidP="00663823">
      <w:pPr>
        <w:pStyle w:val="ListParagraph"/>
        <w:spacing w:after="0"/>
        <w:rPr>
          <w:rFonts w:ascii="Times New Roman" w:hAnsi="Times New Roman" w:cs="Times New Roman"/>
          <w:sz w:val="26"/>
          <w:szCs w:val="26"/>
        </w:rPr>
      </w:pPr>
    </w:p>
    <w:p w14:paraId="1C37377E" w14:textId="6B882D41" w:rsidR="000C7725" w:rsidRPr="00B26DC6" w:rsidRDefault="000C7725">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I/We understand that the Authority is not bound to accept the lowest Tender prices or any Tender the Authority may receive or to accept any part of the Tender submitted.</w:t>
      </w:r>
    </w:p>
    <w:p w14:paraId="0D58AD53" w14:textId="3C4BC059" w:rsidR="000C7725" w:rsidRPr="00B26DC6" w:rsidRDefault="000C7725" w:rsidP="00663823">
      <w:pPr>
        <w:pStyle w:val="ListParagraph"/>
        <w:spacing w:after="0"/>
        <w:rPr>
          <w:rFonts w:ascii="Times New Roman" w:hAnsi="Times New Roman" w:cs="Times New Roman"/>
          <w:sz w:val="26"/>
          <w:szCs w:val="26"/>
        </w:rPr>
      </w:pPr>
    </w:p>
    <w:p w14:paraId="1DFE06BF" w14:textId="73B1AABC" w:rsidR="000C7725" w:rsidRPr="00B26DC6" w:rsidRDefault="000C7725">
      <w:pPr>
        <w:pStyle w:val="ListParagraph"/>
        <w:numPr>
          <w:ilvl w:val="0"/>
          <w:numId w:val="17"/>
        </w:numPr>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In accordance with the Terms of Tender, I/we hereby declare the following actual and/or perceived conflict of interest:</w:t>
      </w:r>
    </w:p>
    <w:tbl>
      <w:tblPr>
        <w:tblStyle w:val="TableGrid"/>
        <w:tblW w:w="8645" w:type="dxa"/>
        <w:tblInd w:w="3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B35700" w14:paraId="542D5989" w14:textId="77777777" w:rsidTr="002401AC">
        <w:tc>
          <w:tcPr>
            <w:tcW w:w="8645" w:type="dxa"/>
            <w:tcBorders>
              <w:bottom w:val="single" w:sz="4" w:space="0" w:color="auto"/>
            </w:tcBorders>
          </w:tcPr>
          <w:p w14:paraId="2616CFC4" w14:textId="77777777" w:rsidR="00B35700" w:rsidRDefault="00B35700" w:rsidP="00663823">
            <w:pPr>
              <w:rPr>
                <w:rFonts w:ascii="Times New Roman" w:hAnsi="Times New Roman" w:cs="Times New Roman"/>
                <w:sz w:val="26"/>
                <w:szCs w:val="26"/>
                <w:lang w:val="en-US"/>
              </w:rPr>
            </w:pPr>
          </w:p>
        </w:tc>
      </w:tr>
      <w:tr w:rsidR="00B35700" w14:paraId="63875584" w14:textId="77777777" w:rsidTr="002401AC">
        <w:tc>
          <w:tcPr>
            <w:tcW w:w="8645" w:type="dxa"/>
            <w:tcBorders>
              <w:top w:val="single" w:sz="4" w:space="0" w:color="auto"/>
            </w:tcBorders>
          </w:tcPr>
          <w:p w14:paraId="6AD0B39C" w14:textId="77777777" w:rsidR="00B35700" w:rsidRDefault="00B35700" w:rsidP="00663823">
            <w:pPr>
              <w:rPr>
                <w:rFonts w:ascii="Times New Roman" w:hAnsi="Times New Roman" w:cs="Times New Roman"/>
                <w:sz w:val="26"/>
                <w:szCs w:val="26"/>
                <w:lang w:val="en-US"/>
              </w:rPr>
            </w:pPr>
          </w:p>
        </w:tc>
      </w:tr>
    </w:tbl>
    <w:p w14:paraId="5B723E1E" w14:textId="5FC937AA" w:rsidR="000C7725" w:rsidRPr="00B26DC6" w:rsidRDefault="000C7725" w:rsidP="00663823">
      <w:pPr>
        <w:spacing w:after="0"/>
        <w:rPr>
          <w:rFonts w:ascii="Times New Roman" w:hAnsi="Times New Roman" w:cs="Times New Roman"/>
          <w:sz w:val="26"/>
          <w:szCs w:val="26"/>
          <w:lang w:val="en-US"/>
        </w:rPr>
      </w:pPr>
    </w:p>
    <w:p w14:paraId="48C5E7F4" w14:textId="5C01ACBD" w:rsidR="000C7725" w:rsidRPr="00B26DC6" w:rsidRDefault="000C7725">
      <w:pPr>
        <w:pStyle w:val="ListParagraph"/>
        <w:numPr>
          <w:ilvl w:val="0"/>
          <w:numId w:val="17"/>
        </w:numPr>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I/We confirm that all software possessed or used in the delivery of the Services are duly licensed software.</w:t>
      </w:r>
    </w:p>
    <w:p w14:paraId="6B605A6C" w14:textId="77777777" w:rsidR="000C7725" w:rsidRPr="00B26DC6" w:rsidRDefault="000C7725" w:rsidP="00663823">
      <w:pPr>
        <w:pStyle w:val="ListParagraph"/>
        <w:tabs>
          <w:tab w:val="left" w:pos="0"/>
        </w:tabs>
        <w:spacing w:after="0"/>
        <w:ind w:left="360"/>
        <w:jc w:val="both"/>
        <w:rPr>
          <w:rFonts w:ascii="Times New Roman" w:hAnsi="Times New Roman" w:cs="Times New Roman"/>
          <w:sz w:val="26"/>
          <w:szCs w:val="26"/>
        </w:rPr>
      </w:pPr>
    </w:p>
    <w:p w14:paraId="6A79D8D1" w14:textId="77777777" w:rsidR="000C7725" w:rsidRPr="00B26DC6" w:rsidRDefault="000C7725">
      <w:pPr>
        <w:pStyle w:val="ListParagraph"/>
        <w:numPr>
          <w:ilvl w:val="0"/>
          <w:numId w:val="17"/>
        </w:numPr>
        <w:tabs>
          <w:tab w:val="left" w:pos="0"/>
        </w:tabs>
        <w:autoSpaceDE w:val="0"/>
        <w:autoSpaceDN w:val="0"/>
        <w:adjustRightIn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lang w:val="en-US"/>
        </w:rPr>
        <w:t xml:space="preserve">I/We acknowledge that I/we have carefully read and understand all the terms in the Invitation to Tender and have obtained all necessary information of any </w:t>
      </w:r>
      <w:r w:rsidRPr="00B26DC6">
        <w:rPr>
          <w:rFonts w:ascii="Times New Roman" w:hAnsi="Times New Roman" w:cs="Times New Roman"/>
          <w:sz w:val="26"/>
          <w:szCs w:val="26"/>
          <w:lang w:val="en-US"/>
        </w:rPr>
        <w:lastRenderedPageBreak/>
        <w:t>circumstances which may influence or affect my/our Tender or my/our performance of the Contract (if I/we are a successful Tenderer).</w:t>
      </w:r>
    </w:p>
    <w:p w14:paraId="5F7FC63B" w14:textId="77777777" w:rsidR="000C7725" w:rsidRPr="00B26DC6" w:rsidRDefault="000C7725" w:rsidP="00663823">
      <w:pPr>
        <w:pStyle w:val="ListParagraph"/>
        <w:spacing w:after="0"/>
        <w:rPr>
          <w:rFonts w:ascii="Times New Roman" w:hAnsi="Times New Roman" w:cs="Times New Roman"/>
          <w:sz w:val="26"/>
          <w:szCs w:val="26"/>
        </w:rPr>
      </w:pPr>
    </w:p>
    <w:p w14:paraId="43E4AC63" w14:textId="77777777" w:rsidR="000C7725" w:rsidRPr="00B26DC6" w:rsidRDefault="000C7725">
      <w:pPr>
        <w:pStyle w:val="ListParagraph"/>
        <w:numPr>
          <w:ilvl w:val="0"/>
          <w:numId w:val="17"/>
        </w:numPr>
        <w:tabs>
          <w:tab w:val="left" w:pos="0"/>
        </w:tabs>
        <w:autoSpaceDE w:val="0"/>
        <w:autoSpaceDN w:val="0"/>
        <w:adjustRightIn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lang w:val="en-US"/>
        </w:rPr>
        <w:t>I/We hereby declare that I/we have not made any qualification to any part of the Tender.</w:t>
      </w:r>
    </w:p>
    <w:p w14:paraId="36B61B78" w14:textId="77777777" w:rsidR="000C7725" w:rsidRPr="00B26DC6" w:rsidRDefault="000C7725" w:rsidP="00663823">
      <w:pPr>
        <w:pStyle w:val="ListParagraph"/>
        <w:spacing w:after="0"/>
        <w:rPr>
          <w:rFonts w:ascii="Times New Roman" w:hAnsi="Times New Roman" w:cs="Times New Roman"/>
          <w:sz w:val="26"/>
          <w:szCs w:val="26"/>
        </w:rPr>
      </w:pPr>
    </w:p>
    <w:p w14:paraId="0348ABB4" w14:textId="352EF08C" w:rsidR="000C7725" w:rsidRPr="00B26DC6" w:rsidRDefault="000C7725">
      <w:pPr>
        <w:pStyle w:val="ListParagraph"/>
        <w:numPr>
          <w:ilvl w:val="0"/>
          <w:numId w:val="17"/>
        </w:numPr>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I/We acknowledge and agree that the Tender Document contains information that is confidential and proprietary to the Insurance Authority and is provided for tender proposal purposes only.</w:t>
      </w:r>
      <w:r w:rsidR="00225975">
        <w:rPr>
          <w:rFonts w:ascii="Times New Roman" w:hAnsi="Times New Roman" w:cs="Times New Roman"/>
          <w:sz w:val="26"/>
          <w:szCs w:val="26"/>
        </w:rPr>
        <w:t xml:space="preserve"> </w:t>
      </w:r>
      <w:r w:rsidRPr="00B26DC6">
        <w:rPr>
          <w:rFonts w:ascii="Times New Roman" w:hAnsi="Times New Roman" w:cs="Times New Roman"/>
          <w:sz w:val="26"/>
          <w:szCs w:val="26"/>
        </w:rPr>
        <w:t xml:space="preserve"> The information shall be restricted to those involved in responding to this Tender and shall not in whole or in part be published, distributed, disclosed or used for any other purpose.  I/We further acknowledge and agree that all information presented in or as a result of this Tender, including information disclosed by the Insurance Authority during the selection process, is to be considered strictly confidential.  Information must not be released to external parties without the express written consent of the Insurance Authority.   </w:t>
      </w:r>
    </w:p>
    <w:p w14:paraId="15EFDB74" w14:textId="77777777" w:rsidR="000C7725" w:rsidRPr="00B26DC6" w:rsidRDefault="000C7725" w:rsidP="00663823">
      <w:pPr>
        <w:pStyle w:val="ListParagraph"/>
        <w:spacing w:after="0"/>
        <w:ind w:left="360"/>
        <w:jc w:val="both"/>
        <w:rPr>
          <w:rFonts w:ascii="Times New Roman" w:hAnsi="Times New Roman" w:cs="Times New Roman"/>
          <w:sz w:val="26"/>
          <w:szCs w:val="26"/>
        </w:rPr>
      </w:pPr>
    </w:p>
    <w:p w14:paraId="2DC2BA6D" w14:textId="77777777" w:rsidR="000C7725" w:rsidRDefault="000C7725">
      <w:pPr>
        <w:pStyle w:val="ListParagraph"/>
        <w:numPr>
          <w:ilvl w:val="0"/>
          <w:numId w:val="17"/>
        </w:numPr>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B26DC6">
        <w:rPr>
          <w:rFonts w:ascii="Times New Roman" w:hAnsi="Times New Roman" w:cs="Times New Roman"/>
          <w:sz w:val="26"/>
          <w:szCs w:val="26"/>
        </w:rPr>
        <w:t>I/We acknowledge and agree that all responses and other materials submitted in response to this Invitation to Tender will become the property of the Insurance Authority.  The Insurance Authority assumes no obligation and shall incur no liability regarding confidentiality of all or any portion of a response or any other material submitted in response to this Invitation to Tender unless expressly agreed in writing to protect specifically identified information.</w:t>
      </w:r>
    </w:p>
    <w:p w14:paraId="63F57E78" w14:textId="77777777" w:rsidR="00EC4762" w:rsidRPr="00A57F2C" w:rsidRDefault="00EC4762" w:rsidP="00BC1352">
      <w:pPr>
        <w:pStyle w:val="ListParagraph"/>
        <w:overflowPunct w:val="0"/>
        <w:autoSpaceDE w:val="0"/>
        <w:autoSpaceDN w:val="0"/>
        <w:adjustRightInd w:val="0"/>
        <w:spacing w:after="0" w:line="240" w:lineRule="auto"/>
        <w:ind w:left="90"/>
        <w:jc w:val="both"/>
        <w:textAlignment w:val="baseline"/>
        <w:rPr>
          <w:rFonts w:ascii="Times New Roman" w:hAnsi="Times New Roman" w:cs="Times New Roman"/>
          <w:i/>
          <w:iCs/>
          <w:sz w:val="24"/>
          <w:szCs w:val="24"/>
          <w:highlight w:val="yellow"/>
        </w:rPr>
      </w:pPr>
    </w:p>
    <w:p w14:paraId="55EF7E6F" w14:textId="77777777" w:rsidR="00400D95" w:rsidRDefault="00400D95" w:rsidP="00A57F2C">
      <w:pPr>
        <w:pStyle w:val="ListParagraph"/>
        <w:overflowPunct w:val="0"/>
        <w:autoSpaceDE w:val="0"/>
        <w:autoSpaceDN w:val="0"/>
        <w:adjustRightInd w:val="0"/>
        <w:spacing w:after="0" w:line="240" w:lineRule="auto"/>
        <w:ind w:left="810"/>
        <w:jc w:val="both"/>
        <w:textAlignment w:val="baseline"/>
        <w:rPr>
          <w:rFonts w:ascii="Times New Roman" w:hAnsi="Times New Roman" w:cs="Times New Roman"/>
          <w:sz w:val="26"/>
          <w:szCs w:val="26"/>
          <w:highlight w:val="yellow"/>
        </w:rPr>
      </w:pPr>
    </w:p>
    <w:p w14:paraId="673316C4" w14:textId="77777777" w:rsidR="00EC4762" w:rsidRDefault="00EC4762" w:rsidP="00A57F2C">
      <w:pPr>
        <w:pStyle w:val="ListParagraph"/>
        <w:overflowPunct w:val="0"/>
        <w:autoSpaceDE w:val="0"/>
        <w:autoSpaceDN w:val="0"/>
        <w:adjustRightInd w:val="0"/>
        <w:spacing w:after="0" w:line="240" w:lineRule="auto"/>
        <w:ind w:left="810"/>
        <w:jc w:val="both"/>
        <w:textAlignment w:val="baseline"/>
        <w:rPr>
          <w:rFonts w:ascii="Times New Roman" w:hAnsi="Times New Roman" w:cs="Times New Roman"/>
          <w:sz w:val="26"/>
          <w:szCs w:val="26"/>
          <w:highlight w:val="yellow"/>
        </w:rPr>
      </w:pPr>
    </w:p>
    <w:p w14:paraId="6BB0338E" w14:textId="77777777" w:rsidR="00EC4762" w:rsidRPr="00A57F2C" w:rsidRDefault="00EC4762" w:rsidP="00A57F2C">
      <w:pPr>
        <w:pStyle w:val="ListParagraph"/>
        <w:overflowPunct w:val="0"/>
        <w:autoSpaceDE w:val="0"/>
        <w:autoSpaceDN w:val="0"/>
        <w:adjustRightInd w:val="0"/>
        <w:spacing w:after="0" w:line="240" w:lineRule="auto"/>
        <w:ind w:left="810"/>
        <w:jc w:val="both"/>
        <w:textAlignment w:val="baseline"/>
        <w:rPr>
          <w:rFonts w:ascii="Times New Roman" w:hAnsi="Times New Roman" w:cs="Times New Roman"/>
          <w:sz w:val="26"/>
          <w:szCs w:val="26"/>
          <w:highlight w:val="yellow"/>
        </w:rPr>
      </w:pPr>
    </w:p>
    <w:p w14:paraId="2276A471" w14:textId="4AB5D12A" w:rsidR="000C7725" w:rsidRDefault="000C7725" w:rsidP="00663823">
      <w:pPr>
        <w:pStyle w:val="ListParagraph"/>
        <w:tabs>
          <w:tab w:val="left" w:pos="0"/>
        </w:tabs>
        <w:spacing w:after="0"/>
        <w:ind w:left="360"/>
        <w:jc w:val="both"/>
        <w:rPr>
          <w:rFonts w:ascii="Times New Roman" w:hAnsi="Times New Roman" w:cs="Times New Roman"/>
          <w:sz w:val="26"/>
          <w:szCs w:val="26"/>
        </w:rPr>
      </w:pPr>
    </w:p>
    <w:p w14:paraId="3C261026" w14:textId="77777777" w:rsidR="00D54A4D" w:rsidRPr="00B26DC6" w:rsidRDefault="00D54A4D" w:rsidP="00663823">
      <w:pPr>
        <w:pStyle w:val="ListParagraph"/>
        <w:tabs>
          <w:tab w:val="left" w:pos="0"/>
        </w:tabs>
        <w:spacing w:after="0"/>
        <w:ind w:left="360"/>
        <w:jc w:val="both"/>
        <w:rPr>
          <w:rFonts w:ascii="Times New Roman" w:hAnsi="Times New Roman" w:cs="Times New Roman"/>
          <w:sz w:val="26"/>
          <w:szCs w:val="26"/>
        </w:rPr>
      </w:pPr>
    </w:p>
    <w:tbl>
      <w:tblPr>
        <w:tblStyle w:val="TableGrid"/>
        <w:tblW w:w="9036"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4"/>
        <w:gridCol w:w="1246"/>
        <w:gridCol w:w="1440"/>
        <w:gridCol w:w="1350"/>
        <w:gridCol w:w="1008"/>
      </w:tblGrid>
      <w:tr w:rsidR="00D54A4D" w:rsidRPr="009F4137" w14:paraId="592BBBF6" w14:textId="77777777" w:rsidTr="00FA54AC">
        <w:trPr>
          <w:trHeight w:val="990"/>
        </w:trPr>
        <w:tc>
          <w:tcPr>
            <w:tcW w:w="3992" w:type="dxa"/>
            <w:gridSpan w:val="2"/>
            <w:vAlign w:val="bottom"/>
          </w:tcPr>
          <w:p w14:paraId="72920D5A" w14:textId="77777777" w:rsidR="00D54A4D" w:rsidRPr="009F4137" w:rsidRDefault="00D54A4D" w:rsidP="00D63C12">
            <w:pPr>
              <w:pStyle w:val="BodyText"/>
            </w:pPr>
            <w:r w:rsidRPr="009F4137">
              <w:t>Authori</w:t>
            </w:r>
            <w:r>
              <w:t>z</w:t>
            </w:r>
            <w:r w:rsidRPr="009F4137">
              <w:t>ed Signat</w:t>
            </w:r>
            <w:r>
              <w:t>ure</w:t>
            </w:r>
            <w:r w:rsidRPr="009F4137">
              <w:t>:</w:t>
            </w:r>
          </w:p>
        </w:tc>
        <w:tc>
          <w:tcPr>
            <w:tcW w:w="5044" w:type="dxa"/>
            <w:gridSpan w:val="4"/>
            <w:shd w:val="clear" w:color="auto" w:fill="F2F2F2" w:themeFill="background1" w:themeFillShade="F2"/>
            <w:vAlign w:val="bottom"/>
          </w:tcPr>
          <w:p w14:paraId="6817191F" w14:textId="77777777" w:rsidR="00D54A4D" w:rsidRPr="009F4137" w:rsidRDefault="00D54A4D" w:rsidP="00D63C12">
            <w:pPr>
              <w:pStyle w:val="BodyText"/>
              <w:jc w:val="center"/>
            </w:pPr>
          </w:p>
        </w:tc>
      </w:tr>
      <w:tr w:rsidR="00D54A4D" w:rsidRPr="009F4137" w14:paraId="311D151F" w14:textId="77777777" w:rsidTr="00FA54AC">
        <w:trPr>
          <w:trHeight w:val="215"/>
        </w:trPr>
        <w:tc>
          <w:tcPr>
            <w:tcW w:w="9036" w:type="dxa"/>
            <w:gridSpan w:val="6"/>
            <w:shd w:val="clear" w:color="auto" w:fill="auto"/>
            <w:vAlign w:val="center"/>
          </w:tcPr>
          <w:p w14:paraId="7DD6B650" w14:textId="77777777" w:rsidR="00D54A4D" w:rsidRPr="009F4137" w:rsidRDefault="00D54A4D" w:rsidP="00D63C12">
            <w:pPr>
              <w:pStyle w:val="BodyText"/>
            </w:pPr>
          </w:p>
        </w:tc>
      </w:tr>
      <w:tr w:rsidR="00D54A4D" w:rsidRPr="009F4137" w14:paraId="11EC9D32" w14:textId="77777777" w:rsidTr="00FA54AC">
        <w:trPr>
          <w:trHeight w:val="576"/>
        </w:trPr>
        <w:tc>
          <w:tcPr>
            <w:tcW w:w="3992" w:type="dxa"/>
            <w:gridSpan w:val="2"/>
            <w:vAlign w:val="center"/>
          </w:tcPr>
          <w:p w14:paraId="43C01C0E" w14:textId="77777777" w:rsidR="00D54A4D" w:rsidRPr="009F4137" w:rsidRDefault="00D54A4D" w:rsidP="00D63C12">
            <w:pPr>
              <w:pStyle w:val="BodyText"/>
            </w:pPr>
            <w:r>
              <w:t xml:space="preserve">Name of </w:t>
            </w:r>
            <w:r w:rsidRPr="009F4137">
              <w:t>Authori</w:t>
            </w:r>
            <w:r>
              <w:t>z</w:t>
            </w:r>
            <w:r w:rsidRPr="009F4137">
              <w:t>ed Signatory</w:t>
            </w:r>
            <w:r>
              <w:t>:</w:t>
            </w:r>
          </w:p>
        </w:tc>
        <w:tc>
          <w:tcPr>
            <w:tcW w:w="5044" w:type="dxa"/>
            <w:gridSpan w:val="4"/>
            <w:shd w:val="clear" w:color="auto" w:fill="F2F2F2" w:themeFill="background1" w:themeFillShade="F2"/>
            <w:vAlign w:val="center"/>
          </w:tcPr>
          <w:p w14:paraId="3C011E1A" w14:textId="77777777" w:rsidR="00D54A4D" w:rsidRPr="009F4137" w:rsidRDefault="00D54A4D" w:rsidP="00D63C12">
            <w:pPr>
              <w:pStyle w:val="BodyText"/>
              <w:jc w:val="center"/>
            </w:pPr>
          </w:p>
        </w:tc>
      </w:tr>
      <w:tr w:rsidR="00D54A4D" w:rsidRPr="009F4137" w14:paraId="576B8BFF" w14:textId="77777777" w:rsidTr="00FA54AC">
        <w:trPr>
          <w:trHeight w:val="215"/>
        </w:trPr>
        <w:tc>
          <w:tcPr>
            <w:tcW w:w="9036" w:type="dxa"/>
            <w:gridSpan w:val="6"/>
            <w:vAlign w:val="center"/>
          </w:tcPr>
          <w:p w14:paraId="3D574129" w14:textId="77777777" w:rsidR="00D54A4D" w:rsidRPr="009F4137" w:rsidRDefault="00D54A4D" w:rsidP="00D63C12">
            <w:pPr>
              <w:pStyle w:val="BodyText"/>
            </w:pPr>
          </w:p>
        </w:tc>
      </w:tr>
      <w:tr w:rsidR="00D54A4D" w:rsidRPr="009F4137" w14:paraId="144C5BB2" w14:textId="77777777" w:rsidTr="00FA54AC">
        <w:trPr>
          <w:trHeight w:val="576"/>
        </w:trPr>
        <w:tc>
          <w:tcPr>
            <w:tcW w:w="3992" w:type="dxa"/>
            <w:gridSpan w:val="2"/>
            <w:vAlign w:val="center"/>
          </w:tcPr>
          <w:p w14:paraId="53E6A820" w14:textId="77777777" w:rsidR="00D54A4D" w:rsidRPr="009F4137" w:rsidRDefault="00D54A4D" w:rsidP="00D63C12">
            <w:pPr>
              <w:pStyle w:val="BodyText"/>
            </w:pPr>
            <w:r>
              <w:t>Position:</w:t>
            </w:r>
          </w:p>
        </w:tc>
        <w:tc>
          <w:tcPr>
            <w:tcW w:w="5044" w:type="dxa"/>
            <w:gridSpan w:val="4"/>
            <w:shd w:val="clear" w:color="auto" w:fill="F2F2F2" w:themeFill="background1" w:themeFillShade="F2"/>
            <w:vAlign w:val="center"/>
          </w:tcPr>
          <w:p w14:paraId="52CCC271" w14:textId="77777777" w:rsidR="00D54A4D" w:rsidRPr="009F4137" w:rsidRDefault="00D54A4D" w:rsidP="00D63C12">
            <w:pPr>
              <w:pStyle w:val="BodyText"/>
              <w:jc w:val="center"/>
            </w:pPr>
          </w:p>
        </w:tc>
      </w:tr>
      <w:tr w:rsidR="00D54A4D" w:rsidRPr="009F4137" w14:paraId="043E4FB4" w14:textId="77777777" w:rsidTr="00FA54AC">
        <w:trPr>
          <w:trHeight w:val="70"/>
        </w:trPr>
        <w:tc>
          <w:tcPr>
            <w:tcW w:w="9036" w:type="dxa"/>
            <w:gridSpan w:val="6"/>
            <w:vAlign w:val="center"/>
          </w:tcPr>
          <w:p w14:paraId="50666BB1" w14:textId="77777777" w:rsidR="00D54A4D" w:rsidRPr="009F4137" w:rsidRDefault="00D54A4D" w:rsidP="00D63C12">
            <w:pPr>
              <w:pStyle w:val="BodyText"/>
            </w:pPr>
          </w:p>
        </w:tc>
      </w:tr>
      <w:tr w:rsidR="00D54A4D" w:rsidRPr="009F4137" w14:paraId="67D254E5" w14:textId="77777777" w:rsidTr="00FA54AC">
        <w:trPr>
          <w:trHeight w:val="576"/>
        </w:trPr>
        <w:tc>
          <w:tcPr>
            <w:tcW w:w="3978" w:type="dxa"/>
            <w:vAlign w:val="center"/>
          </w:tcPr>
          <w:p w14:paraId="65845D2B" w14:textId="77777777" w:rsidR="00D54A4D" w:rsidRPr="009F4137" w:rsidRDefault="00D54A4D" w:rsidP="00D63C12">
            <w:pPr>
              <w:pStyle w:val="BodyText"/>
            </w:pPr>
            <w:r>
              <w:t>Dated this</w:t>
            </w:r>
          </w:p>
        </w:tc>
        <w:tc>
          <w:tcPr>
            <w:tcW w:w="1260" w:type="dxa"/>
            <w:gridSpan w:val="2"/>
            <w:shd w:val="clear" w:color="auto" w:fill="F2F2F2" w:themeFill="background1" w:themeFillShade="F2"/>
            <w:vAlign w:val="center"/>
          </w:tcPr>
          <w:p w14:paraId="21F71DFA" w14:textId="77777777" w:rsidR="00D54A4D" w:rsidRPr="009F4137" w:rsidRDefault="00D54A4D" w:rsidP="00D63C12">
            <w:pPr>
              <w:pStyle w:val="BodyText"/>
              <w:jc w:val="center"/>
            </w:pPr>
          </w:p>
        </w:tc>
        <w:tc>
          <w:tcPr>
            <w:tcW w:w="1440" w:type="dxa"/>
            <w:vAlign w:val="center"/>
          </w:tcPr>
          <w:p w14:paraId="2045D41E" w14:textId="77777777" w:rsidR="00D54A4D" w:rsidRPr="009F4137" w:rsidRDefault="00D54A4D" w:rsidP="00D63C12">
            <w:pPr>
              <w:pStyle w:val="BodyText"/>
              <w:jc w:val="center"/>
            </w:pPr>
            <w:r>
              <w:t>day of</w:t>
            </w:r>
          </w:p>
        </w:tc>
        <w:tc>
          <w:tcPr>
            <w:tcW w:w="1350" w:type="dxa"/>
            <w:shd w:val="clear" w:color="auto" w:fill="F2F2F2" w:themeFill="background1" w:themeFillShade="F2"/>
            <w:vAlign w:val="center"/>
          </w:tcPr>
          <w:p w14:paraId="31E743A3" w14:textId="77777777" w:rsidR="00D54A4D" w:rsidRPr="009F4137" w:rsidRDefault="00D54A4D" w:rsidP="00D63C12">
            <w:pPr>
              <w:pStyle w:val="BodyText"/>
              <w:jc w:val="center"/>
            </w:pPr>
          </w:p>
        </w:tc>
        <w:tc>
          <w:tcPr>
            <w:tcW w:w="1008" w:type="dxa"/>
            <w:vAlign w:val="center"/>
          </w:tcPr>
          <w:p w14:paraId="101A9BA9" w14:textId="134C849C" w:rsidR="00D54A4D" w:rsidRPr="009F4137" w:rsidRDefault="00A3147C" w:rsidP="00D63C12">
            <w:pPr>
              <w:pStyle w:val="BodyText"/>
              <w:jc w:val="center"/>
            </w:pPr>
            <w:r>
              <w:t>2025</w:t>
            </w:r>
          </w:p>
        </w:tc>
      </w:tr>
    </w:tbl>
    <w:p w14:paraId="6E4FFD53" w14:textId="77777777" w:rsidR="000C7725" w:rsidRPr="00B26DC6" w:rsidRDefault="000C7725" w:rsidP="00663823">
      <w:pPr>
        <w:tabs>
          <w:tab w:val="left" w:pos="0"/>
        </w:tabs>
        <w:spacing w:after="0"/>
        <w:jc w:val="both"/>
        <w:rPr>
          <w:rFonts w:ascii="Times New Roman" w:hAnsi="Times New Roman" w:cs="Times New Roman"/>
          <w:sz w:val="26"/>
          <w:szCs w:val="26"/>
        </w:rPr>
      </w:pPr>
    </w:p>
    <w:p w14:paraId="0DB65550" w14:textId="77777777" w:rsidR="000C7725" w:rsidRPr="00B26DC6" w:rsidRDefault="000C7725" w:rsidP="00663823">
      <w:pPr>
        <w:tabs>
          <w:tab w:val="left" w:pos="0"/>
        </w:tabs>
        <w:spacing w:after="0"/>
        <w:jc w:val="both"/>
        <w:rPr>
          <w:rFonts w:ascii="Times New Roman" w:hAnsi="Times New Roman" w:cs="Times New Roman"/>
          <w:i/>
          <w:sz w:val="26"/>
          <w:szCs w:val="26"/>
        </w:rPr>
      </w:pPr>
    </w:p>
    <w:p w14:paraId="26F390CA" w14:textId="77777777" w:rsidR="000C7725" w:rsidRPr="00B26DC6" w:rsidRDefault="000C7725" w:rsidP="00663823">
      <w:pPr>
        <w:tabs>
          <w:tab w:val="left" w:pos="0"/>
        </w:tabs>
        <w:spacing w:after="0"/>
        <w:jc w:val="both"/>
        <w:rPr>
          <w:rFonts w:ascii="Times New Roman" w:hAnsi="Times New Roman" w:cs="Times New Roman"/>
          <w:i/>
        </w:rPr>
      </w:pPr>
      <w:r w:rsidRPr="00B26DC6">
        <w:rPr>
          <w:rFonts w:ascii="Times New Roman" w:hAnsi="Times New Roman" w:cs="Times New Roman"/>
          <w:i/>
        </w:rPr>
        <w:t>Note: (</w:t>
      </w:r>
      <w:proofErr w:type="spellStart"/>
      <w:r w:rsidRPr="00B26DC6">
        <w:rPr>
          <w:rFonts w:ascii="Times New Roman" w:hAnsi="Times New Roman" w:cs="Times New Roman"/>
          <w:i/>
        </w:rPr>
        <w:t>i</w:t>
      </w:r>
      <w:proofErr w:type="spellEnd"/>
      <w:r w:rsidRPr="00B26DC6">
        <w:rPr>
          <w:rFonts w:ascii="Times New Roman" w:hAnsi="Times New Roman" w:cs="Times New Roman"/>
          <w:i/>
        </w:rPr>
        <w:t>) All the particulars required above must be provided.</w:t>
      </w:r>
    </w:p>
    <w:p w14:paraId="69066E19" w14:textId="77777777" w:rsidR="000C7725" w:rsidRPr="00B26DC6" w:rsidRDefault="000C7725" w:rsidP="00663823">
      <w:pPr>
        <w:tabs>
          <w:tab w:val="left" w:pos="0"/>
        </w:tabs>
        <w:spacing w:after="0"/>
        <w:jc w:val="both"/>
        <w:rPr>
          <w:rFonts w:ascii="Times New Roman" w:hAnsi="Times New Roman" w:cs="Times New Roman"/>
          <w:i/>
        </w:rPr>
      </w:pPr>
      <w:r w:rsidRPr="00B26DC6">
        <w:rPr>
          <w:rFonts w:ascii="Times New Roman" w:hAnsi="Times New Roman" w:cs="Times New Roman"/>
          <w:i/>
        </w:rPr>
        <w:t xml:space="preserve">         (ii) * strike out the alternative which is not applicable.</w:t>
      </w:r>
    </w:p>
    <w:p w14:paraId="36BA9152" w14:textId="77777777" w:rsidR="000C7725" w:rsidRPr="00B26DC6" w:rsidRDefault="000C7725" w:rsidP="000C7725">
      <w:pPr>
        <w:rPr>
          <w:rFonts w:ascii="Times New Roman" w:hAnsi="Times New Roman" w:cs="Times New Roman"/>
          <w:b/>
          <w:u w:val="single"/>
        </w:rPr>
        <w:sectPr w:rsidR="000C7725" w:rsidRPr="00B26DC6" w:rsidSect="00090C23">
          <w:pgSz w:w="11909" w:h="16834" w:code="9"/>
          <w:pgMar w:top="1276" w:right="1249" w:bottom="1440" w:left="1690" w:header="720" w:footer="720" w:gutter="0"/>
          <w:pgNumType w:start="1"/>
          <w:cols w:space="720"/>
          <w:docGrid w:linePitch="353"/>
        </w:sectPr>
      </w:pPr>
    </w:p>
    <w:p w14:paraId="2E65C145" w14:textId="77777777" w:rsidR="000C7725" w:rsidRPr="00B26DC6" w:rsidRDefault="000C7725" w:rsidP="00663823">
      <w:pPr>
        <w:spacing w:after="0"/>
        <w:rPr>
          <w:rFonts w:ascii="Times New Roman" w:hAnsi="Times New Roman" w:cs="Times New Roman"/>
          <w:b/>
          <w:bCs/>
          <w:sz w:val="26"/>
          <w:szCs w:val="26"/>
          <w:lang w:val="en-US"/>
        </w:rPr>
      </w:pPr>
      <w:r w:rsidRPr="00B26DC6">
        <w:rPr>
          <w:rFonts w:ascii="Times New Roman" w:hAnsi="Times New Roman" w:cs="Times New Roman"/>
          <w:b/>
          <w:bCs/>
          <w:sz w:val="26"/>
          <w:szCs w:val="26"/>
          <w:lang w:val="en-US"/>
        </w:rPr>
        <w:lastRenderedPageBreak/>
        <w:t>NOTES FOR USE OF PERSONAL DATA:</w:t>
      </w:r>
    </w:p>
    <w:p w14:paraId="10B43CAD" w14:textId="77777777" w:rsidR="000C7725" w:rsidRPr="00B26DC6" w:rsidRDefault="000C7725" w:rsidP="00663823">
      <w:pPr>
        <w:spacing w:after="0"/>
        <w:rPr>
          <w:rFonts w:ascii="Times New Roman" w:hAnsi="Times New Roman" w:cs="Times New Roman"/>
          <w:b/>
          <w:bCs/>
          <w:sz w:val="26"/>
          <w:szCs w:val="26"/>
          <w:lang w:val="en-US"/>
        </w:rPr>
      </w:pPr>
    </w:p>
    <w:p w14:paraId="6D886CB2" w14:textId="77777777" w:rsidR="000C7725" w:rsidRPr="00B26DC6" w:rsidRDefault="000C7725" w:rsidP="00663823">
      <w:pPr>
        <w:spacing w:after="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Please read the following notices before you provide any Personal Data in your Tender submission.</w:t>
      </w:r>
    </w:p>
    <w:p w14:paraId="25BEDD2E" w14:textId="77777777" w:rsidR="000C7725" w:rsidRPr="00B26DC6" w:rsidRDefault="000C7725" w:rsidP="00663823">
      <w:pPr>
        <w:spacing w:after="0"/>
        <w:jc w:val="both"/>
        <w:rPr>
          <w:rFonts w:ascii="Times New Roman" w:hAnsi="Times New Roman" w:cs="Times New Roman"/>
          <w:sz w:val="26"/>
          <w:szCs w:val="26"/>
          <w:lang w:val="en-US"/>
        </w:rPr>
      </w:pPr>
    </w:p>
    <w:p w14:paraId="2637F292" w14:textId="77777777" w:rsidR="000C7725" w:rsidRPr="00B26DC6" w:rsidRDefault="000C7725" w:rsidP="00663823">
      <w:pPr>
        <w:spacing w:after="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We may ask you to provide your Personal Data for the purposes relating to evaluation of your Tender.</w:t>
      </w:r>
    </w:p>
    <w:p w14:paraId="4B61A21B" w14:textId="77777777" w:rsidR="000C7725" w:rsidRPr="00B26DC6" w:rsidRDefault="000C7725" w:rsidP="00663823">
      <w:pPr>
        <w:spacing w:after="0"/>
        <w:jc w:val="both"/>
        <w:rPr>
          <w:rFonts w:ascii="Times New Roman" w:hAnsi="Times New Roman" w:cs="Times New Roman"/>
          <w:sz w:val="26"/>
          <w:szCs w:val="26"/>
          <w:lang w:val="en-US"/>
        </w:rPr>
      </w:pPr>
    </w:p>
    <w:p w14:paraId="7B94C231" w14:textId="77777777" w:rsidR="000C7725" w:rsidRPr="00B26DC6" w:rsidRDefault="000C7725" w:rsidP="00663823">
      <w:pPr>
        <w:spacing w:after="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When you provide Personal Data to us, please ensure that the data is accurate and complete. If you fail to provide us with the information required or if the information provided is inaccurate or incomplete, our evaluation of your Tender may be adversely affected.</w:t>
      </w:r>
    </w:p>
    <w:p w14:paraId="14EAD095" w14:textId="77777777" w:rsidR="000C7725" w:rsidRPr="00B26DC6" w:rsidRDefault="000C7725" w:rsidP="00663823">
      <w:pPr>
        <w:spacing w:after="0"/>
        <w:jc w:val="both"/>
        <w:rPr>
          <w:rFonts w:ascii="Times New Roman" w:hAnsi="Times New Roman" w:cs="Times New Roman"/>
          <w:sz w:val="26"/>
          <w:szCs w:val="26"/>
          <w:lang w:val="en-US"/>
        </w:rPr>
      </w:pPr>
    </w:p>
    <w:p w14:paraId="0F50A47F" w14:textId="77777777" w:rsidR="000C7725" w:rsidRPr="00B26DC6" w:rsidRDefault="000C7725" w:rsidP="00663823">
      <w:pPr>
        <w:spacing w:after="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Please also note that your Personal Data may be made available to:</w:t>
      </w:r>
    </w:p>
    <w:p w14:paraId="23C350BD" w14:textId="77777777" w:rsidR="000C7725" w:rsidRPr="00B26DC6" w:rsidRDefault="000C7725">
      <w:pPr>
        <w:pStyle w:val="ListParagraph"/>
        <w:numPr>
          <w:ilvl w:val="0"/>
          <w:numId w:val="19"/>
        </w:numPr>
        <w:autoSpaceDE w:val="0"/>
        <w:autoSpaceDN w:val="0"/>
        <w:adjustRightInd w:val="0"/>
        <w:spacing w:after="0" w:line="240" w:lineRule="auto"/>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any other relevant parties who may require it for matters related to evaluation of your Tender; and</w:t>
      </w:r>
    </w:p>
    <w:p w14:paraId="16FD29C5" w14:textId="77777777" w:rsidR="000C7725" w:rsidRPr="00B26DC6" w:rsidRDefault="000C7725">
      <w:pPr>
        <w:pStyle w:val="ListParagraph"/>
        <w:numPr>
          <w:ilvl w:val="0"/>
          <w:numId w:val="19"/>
        </w:numPr>
        <w:autoSpaceDE w:val="0"/>
        <w:autoSpaceDN w:val="0"/>
        <w:adjustRightInd w:val="0"/>
        <w:spacing w:after="0" w:line="240" w:lineRule="auto"/>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any relevant government departments/authorities, professional bodies, courts, tribunals and committees where required.</w:t>
      </w:r>
    </w:p>
    <w:p w14:paraId="09382C82" w14:textId="77777777" w:rsidR="000C7725" w:rsidRPr="00B26DC6" w:rsidRDefault="000C7725" w:rsidP="00663823">
      <w:pPr>
        <w:pStyle w:val="ListParagraph"/>
        <w:spacing w:after="0"/>
        <w:jc w:val="both"/>
        <w:rPr>
          <w:rFonts w:ascii="Times New Roman" w:hAnsi="Times New Roman" w:cs="Times New Roman"/>
          <w:sz w:val="26"/>
          <w:szCs w:val="26"/>
          <w:lang w:val="en-US"/>
        </w:rPr>
      </w:pPr>
    </w:p>
    <w:p w14:paraId="4B1024B5" w14:textId="77777777" w:rsidR="000C7725" w:rsidRPr="00B26DC6" w:rsidRDefault="000C7725" w:rsidP="00663823">
      <w:pPr>
        <w:spacing w:after="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In addition to the above, we will only use, disclose or transfer the Personal Data you provided to us:</w:t>
      </w:r>
    </w:p>
    <w:p w14:paraId="455D1769" w14:textId="77777777" w:rsidR="000C7725" w:rsidRPr="00B26DC6" w:rsidRDefault="000C7725" w:rsidP="00663823">
      <w:pPr>
        <w:spacing w:after="0"/>
        <w:jc w:val="both"/>
        <w:rPr>
          <w:rFonts w:ascii="Times New Roman" w:hAnsi="Times New Roman" w:cs="Times New Roman"/>
          <w:sz w:val="26"/>
          <w:szCs w:val="26"/>
          <w:lang w:val="en-US"/>
        </w:rPr>
      </w:pPr>
    </w:p>
    <w:p w14:paraId="1F57E0F4" w14:textId="77777777" w:rsidR="000C7725" w:rsidRPr="00B26DC6" w:rsidRDefault="000C7725">
      <w:pPr>
        <w:pStyle w:val="ListParagraph"/>
        <w:numPr>
          <w:ilvl w:val="0"/>
          <w:numId w:val="20"/>
        </w:numPr>
        <w:autoSpaceDE w:val="0"/>
        <w:autoSpaceDN w:val="0"/>
        <w:adjustRightInd w:val="0"/>
        <w:spacing w:after="0" w:line="240" w:lineRule="auto"/>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for the purposes relating to the evaluation of your Tender and performance of the Contract (if you are a successful Tenderer);</w:t>
      </w:r>
    </w:p>
    <w:p w14:paraId="095DA0E6" w14:textId="77777777" w:rsidR="000C7725" w:rsidRPr="00B26DC6" w:rsidRDefault="000C7725">
      <w:pPr>
        <w:pStyle w:val="ListParagraph"/>
        <w:numPr>
          <w:ilvl w:val="0"/>
          <w:numId w:val="20"/>
        </w:numPr>
        <w:autoSpaceDE w:val="0"/>
        <w:autoSpaceDN w:val="0"/>
        <w:adjustRightInd w:val="0"/>
        <w:spacing w:after="0" w:line="240" w:lineRule="auto"/>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enforcement of any rights against you; or</w:t>
      </w:r>
    </w:p>
    <w:p w14:paraId="67F24A21" w14:textId="77777777" w:rsidR="000C7725" w:rsidRPr="00B26DC6" w:rsidRDefault="000C7725">
      <w:pPr>
        <w:pStyle w:val="ListParagraph"/>
        <w:numPr>
          <w:ilvl w:val="0"/>
          <w:numId w:val="20"/>
        </w:numPr>
        <w:autoSpaceDE w:val="0"/>
        <w:autoSpaceDN w:val="0"/>
        <w:adjustRightInd w:val="0"/>
        <w:spacing w:after="0" w:line="240" w:lineRule="auto"/>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where required or permitted by the relevant laws and regulations.</w:t>
      </w:r>
    </w:p>
    <w:p w14:paraId="5512C521" w14:textId="77777777" w:rsidR="000C7725" w:rsidRPr="00B26DC6" w:rsidRDefault="000C7725" w:rsidP="00663823">
      <w:pPr>
        <w:spacing w:after="0"/>
        <w:rPr>
          <w:rFonts w:ascii="Times New Roman" w:hAnsi="Times New Roman" w:cs="Times New Roman"/>
          <w:sz w:val="26"/>
          <w:szCs w:val="26"/>
          <w:lang w:val="en-US"/>
        </w:rPr>
      </w:pPr>
    </w:p>
    <w:p w14:paraId="4C216777" w14:textId="77777777" w:rsidR="000C7725" w:rsidRPr="00B26DC6" w:rsidRDefault="000C7725" w:rsidP="00663823">
      <w:pPr>
        <w:spacing w:after="0"/>
        <w:jc w:val="both"/>
        <w:rPr>
          <w:rFonts w:ascii="Times New Roman" w:hAnsi="Times New Roman" w:cs="Times New Roman"/>
          <w:sz w:val="26"/>
          <w:szCs w:val="26"/>
          <w:lang w:val="en-US"/>
        </w:rPr>
      </w:pPr>
      <w:r w:rsidRPr="00B26DC6">
        <w:rPr>
          <w:rFonts w:ascii="Times New Roman" w:hAnsi="Times New Roman" w:cs="Times New Roman"/>
          <w:sz w:val="26"/>
          <w:szCs w:val="26"/>
          <w:lang w:val="en-US"/>
        </w:rPr>
        <w:t>If you wish to require access to and/or correction of your Personal Data, you may contact the Insurance Authority in accordance with the Personal Data (Privacy) Ordinance (Cap. 486) by filling in a “Data Access Request Form”, a copy of which is available at</w:t>
      </w:r>
    </w:p>
    <w:p w14:paraId="388B3053" w14:textId="77777777" w:rsidR="000C7725" w:rsidRPr="00B26DC6" w:rsidRDefault="000C7725" w:rsidP="00663823">
      <w:pPr>
        <w:spacing w:after="0"/>
        <w:rPr>
          <w:rFonts w:ascii="Times New Roman" w:hAnsi="Times New Roman" w:cs="Times New Roman"/>
          <w:b/>
          <w:sz w:val="26"/>
          <w:szCs w:val="26"/>
          <w:u w:val="single"/>
        </w:rPr>
      </w:pPr>
      <w:hyperlink r:id="rId12" w:history="1">
        <w:r w:rsidRPr="00B26DC6">
          <w:rPr>
            <w:rStyle w:val="Hyperlink"/>
            <w:rFonts w:ascii="Times New Roman" w:hAnsi="Times New Roman" w:cs="Times New Roman"/>
            <w:color w:val="auto"/>
            <w:sz w:val="26"/>
            <w:szCs w:val="26"/>
            <w:lang w:val="en-US"/>
          </w:rPr>
          <w:t>http://www.pcpd.org.hk/english/resources_centre/publications/forms/files/Dforme.pdf</w:t>
        </w:r>
      </w:hyperlink>
    </w:p>
    <w:p w14:paraId="4EC9AFCD" w14:textId="77777777" w:rsidR="005240E0" w:rsidRPr="00B26DC6" w:rsidRDefault="005240E0" w:rsidP="00663823">
      <w:pPr>
        <w:spacing w:after="0"/>
        <w:jc w:val="center"/>
        <w:rPr>
          <w:rFonts w:ascii="Times New Roman" w:hAnsi="Times New Roman" w:cs="Times New Roman"/>
          <w:b/>
          <w:sz w:val="26"/>
          <w:szCs w:val="26"/>
          <w:u w:val="single"/>
        </w:rPr>
        <w:sectPr w:rsidR="005240E0" w:rsidRPr="00B26DC6" w:rsidSect="00090C23">
          <w:pgSz w:w="11909" w:h="16834" w:code="9"/>
          <w:pgMar w:top="1276" w:right="1249" w:bottom="1440" w:left="1690" w:header="720" w:footer="720" w:gutter="0"/>
          <w:pgNumType w:start="1"/>
          <w:cols w:space="720"/>
          <w:docGrid w:linePitch="353"/>
        </w:sectPr>
      </w:pPr>
    </w:p>
    <w:p w14:paraId="2A6A2889" w14:textId="77777777" w:rsidR="000C7725" w:rsidRPr="00B26DC6" w:rsidRDefault="000C7725" w:rsidP="00663823">
      <w:pPr>
        <w:spacing w:after="0"/>
        <w:jc w:val="center"/>
        <w:rPr>
          <w:rFonts w:ascii="Times New Roman" w:hAnsi="Times New Roman" w:cs="Times New Roman"/>
          <w:b/>
          <w:sz w:val="26"/>
          <w:szCs w:val="26"/>
        </w:rPr>
      </w:pPr>
      <w:r w:rsidRPr="00B26DC6">
        <w:rPr>
          <w:rFonts w:ascii="Times New Roman" w:hAnsi="Times New Roman" w:cs="Times New Roman"/>
          <w:b/>
          <w:sz w:val="26"/>
          <w:szCs w:val="26"/>
        </w:rPr>
        <w:lastRenderedPageBreak/>
        <w:t>Appendix 1 - Contact Details</w:t>
      </w:r>
    </w:p>
    <w:p w14:paraId="45A1DA2C" w14:textId="77777777" w:rsidR="000C7725" w:rsidRPr="00B26DC6" w:rsidRDefault="000C7725" w:rsidP="00663823">
      <w:pPr>
        <w:spacing w:after="0"/>
        <w:jc w:val="both"/>
        <w:rPr>
          <w:rFonts w:ascii="Times New Roman" w:hAnsi="Times New Roman" w:cs="Times New Roman"/>
          <w:sz w:val="26"/>
          <w:szCs w:val="26"/>
        </w:rPr>
      </w:pPr>
    </w:p>
    <w:p w14:paraId="6D3BB1FB" w14:textId="09B78136"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Contact details of:</w:t>
      </w:r>
    </w:p>
    <w:p w14:paraId="2627EEE2" w14:textId="77777777" w:rsidR="000C7725" w:rsidRPr="00B26DC6" w:rsidRDefault="000C7725" w:rsidP="00663823">
      <w:pPr>
        <w:spacing w:after="0"/>
        <w:jc w:val="both"/>
        <w:rPr>
          <w:rFonts w:ascii="Times New Roman" w:hAnsi="Times New Roman" w:cs="Times New Roman"/>
          <w:sz w:val="26"/>
          <w:szCs w:val="26"/>
        </w:rPr>
      </w:pPr>
    </w:p>
    <w:p w14:paraId="650421F3" w14:textId="696C158D"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(1)</w:t>
      </w:r>
      <w:r w:rsidRPr="00B26DC6">
        <w:rPr>
          <w:rFonts w:ascii="Times New Roman" w:hAnsi="Times New Roman" w:cs="Times New Roman"/>
          <w:sz w:val="26"/>
          <w:szCs w:val="26"/>
        </w:rPr>
        <w:tab/>
      </w:r>
      <w:r w:rsidR="00756DB0">
        <w:rPr>
          <w:rFonts w:ascii="Times New Roman" w:hAnsi="Times New Roman" w:cs="Times New Roman"/>
          <w:sz w:val="26"/>
          <w:szCs w:val="26"/>
        </w:rPr>
        <w:t>T</w:t>
      </w:r>
      <w:r w:rsidRPr="00B26DC6">
        <w:rPr>
          <w:rFonts w:ascii="Times New Roman" w:hAnsi="Times New Roman" w:cs="Times New Roman"/>
          <w:sz w:val="26"/>
          <w:szCs w:val="26"/>
        </w:rPr>
        <w:t>he Authority:</w:t>
      </w:r>
    </w:p>
    <w:p w14:paraId="6A975CEA" w14:textId="4C63980C"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Address:</w:t>
      </w:r>
      <w:r w:rsidR="00B4320A">
        <w:rPr>
          <w:rFonts w:ascii="Times New Roman" w:hAnsi="Times New Roman" w:cs="Times New Roman"/>
          <w:sz w:val="26"/>
          <w:szCs w:val="26"/>
        </w:rPr>
        <w:t xml:space="preserve"> </w:t>
      </w:r>
      <w:r w:rsidR="00B4320A" w:rsidRPr="00B4320A">
        <w:rPr>
          <w:rFonts w:ascii="Times New Roman" w:hAnsi="Times New Roman" w:cs="Times New Roman"/>
          <w:sz w:val="26"/>
          <w:szCs w:val="26"/>
        </w:rPr>
        <w:t>19/F, 41 Heung Yip Road, Wong Chuk Hang, Hong Kong</w:t>
      </w:r>
    </w:p>
    <w:p w14:paraId="4BD45D97" w14:textId="7AB9B345"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Attn:</w:t>
      </w:r>
      <w:r w:rsidR="00B4320A">
        <w:rPr>
          <w:rFonts w:ascii="Times New Roman" w:hAnsi="Times New Roman" w:cs="Times New Roman"/>
          <w:sz w:val="26"/>
          <w:szCs w:val="26"/>
        </w:rPr>
        <w:t xml:space="preserve"> Mr. Kenny Au</w:t>
      </w:r>
      <w:r w:rsidR="003343AE">
        <w:rPr>
          <w:rFonts w:ascii="Times New Roman" w:hAnsi="Times New Roman" w:cs="Times New Roman" w:hint="eastAsia"/>
          <w:sz w:val="26"/>
          <w:szCs w:val="26"/>
        </w:rPr>
        <w:t>-</w:t>
      </w:r>
      <w:r w:rsidR="00B4320A">
        <w:rPr>
          <w:rFonts w:ascii="Times New Roman" w:hAnsi="Times New Roman" w:cs="Times New Roman"/>
          <w:sz w:val="26"/>
          <w:szCs w:val="26"/>
        </w:rPr>
        <w:t>Yeung</w:t>
      </w:r>
    </w:p>
    <w:p w14:paraId="2D1748DE"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Facsimile Number:</w:t>
      </w:r>
    </w:p>
    <w:p w14:paraId="71532C69" w14:textId="4B2C9E08"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Email Address:</w:t>
      </w:r>
      <w:r w:rsidR="00B4320A">
        <w:rPr>
          <w:rFonts w:ascii="Times New Roman" w:hAnsi="Times New Roman" w:cs="Times New Roman"/>
          <w:sz w:val="26"/>
          <w:szCs w:val="26"/>
        </w:rPr>
        <w:t xml:space="preserve"> </w:t>
      </w:r>
      <w:r w:rsidR="00B4320A" w:rsidRPr="00B4320A">
        <w:rPr>
          <w:rFonts w:ascii="Times New Roman" w:hAnsi="Times New Roman" w:cs="Times New Roman"/>
          <w:sz w:val="26"/>
          <w:szCs w:val="26"/>
        </w:rPr>
        <w:t>fin-procurement@ia.org.hk</w:t>
      </w:r>
    </w:p>
    <w:p w14:paraId="1EDBA817" w14:textId="77777777" w:rsidR="000C7725" w:rsidRPr="00B26DC6" w:rsidRDefault="000C7725" w:rsidP="00663823">
      <w:pPr>
        <w:spacing w:after="0"/>
        <w:jc w:val="both"/>
        <w:rPr>
          <w:rFonts w:ascii="Times New Roman" w:hAnsi="Times New Roman" w:cs="Times New Roman"/>
          <w:sz w:val="26"/>
          <w:szCs w:val="26"/>
        </w:rPr>
      </w:pPr>
    </w:p>
    <w:p w14:paraId="6BCC3C37" w14:textId="77777777" w:rsidR="000C7725" w:rsidRPr="00B26DC6" w:rsidRDefault="000C7725" w:rsidP="00663823">
      <w:pPr>
        <w:spacing w:after="0"/>
        <w:jc w:val="both"/>
        <w:rPr>
          <w:rFonts w:ascii="Times New Roman" w:hAnsi="Times New Roman" w:cs="Times New Roman"/>
          <w:sz w:val="26"/>
          <w:szCs w:val="26"/>
        </w:rPr>
      </w:pPr>
    </w:p>
    <w:p w14:paraId="152EFD39"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(2)</w:t>
      </w:r>
      <w:r w:rsidRPr="00B26DC6">
        <w:rPr>
          <w:rFonts w:ascii="Times New Roman" w:hAnsi="Times New Roman" w:cs="Times New Roman"/>
          <w:sz w:val="26"/>
          <w:szCs w:val="26"/>
        </w:rPr>
        <w:tab/>
        <w:t>Representative of the Authority:</w:t>
      </w:r>
    </w:p>
    <w:p w14:paraId="46B53545" w14:textId="7CE633D8"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Address:</w:t>
      </w:r>
      <w:r w:rsidR="00B4320A">
        <w:rPr>
          <w:rFonts w:ascii="Times New Roman" w:hAnsi="Times New Roman" w:cs="Times New Roman"/>
          <w:sz w:val="26"/>
          <w:szCs w:val="26"/>
        </w:rPr>
        <w:t xml:space="preserve"> </w:t>
      </w:r>
      <w:r w:rsidR="00B4320A" w:rsidRPr="00B4320A">
        <w:rPr>
          <w:rFonts w:ascii="Times New Roman" w:hAnsi="Times New Roman" w:cs="Times New Roman"/>
          <w:sz w:val="26"/>
          <w:szCs w:val="26"/>
        </w:rPr>
        <w:t>19/F, 41 Heung Yip Road, Wong Chuk Hang, Hong Kong</w:t>
      </w:r>
    </w:p>
    <w:p w14:paraId="30C96F6F" w14:textId="411F609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Attn:</w:t>
      </w:r>
      <w:r w:rsidR="00B4320A">
        <w:rPr>
          <w:rFonts w:ascii="Times New Roman" w:hAnsi="Times New Roman" w:cs="Times New Roman"/>
          <w:sz w:val="26"/>
          <w:szCs w:val="26"/>
        </w:rPr>
        <w:t xml:space="preserve"> Mr. Kenny Au</w:t>
      </w:r>
      <w:r w:rsidR="003343AE">
        <w:rPr>
          <w:rFonts w:ascii="Times New Roman" w:hAnsi="Times New Roman" w:cs="Times New Roman" w:hint="eastAsia"/>
          <w:sz w:val="26"/>
          <w:szCs w:val="26"/>
        </w:rPr>
        <w:t>-</w:t>
      </w:r>
      <w:r w:rsidR="00B4320A">
        <w:rPr>
          <w:rFonts w:ascii="Times New Roman" w:hAnsi="Times New Roman" w:cs="Times New Roman"/>
          <w:sz w:val="26"/>
          <w:szCs w:val="26"/>
        </w:rPr>
        <w:t>Yeung</w:t>
      </w:r>
    </w:p>
    <w:p w14:paraId="3AC4C739"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Facsimile Number:</w:t>
      </w:r>
    </w:p>
    <w:p w14:paraId="2A1B9DA4" w14:textId="5E49616A"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Email Address:</w:t>
      </w:r>
      <w:r w:rsidR="00B4320A">
        <w:rPr>
          <w:rFonts w:ascii="Times New Roman" w:hAnsi="Times New Roman" w:cs="Times New Roman"/>
          <w:sz w:val="26"/>
          <w:szCs w:val="26"/>
        </w:rPr>
        <w:t xml:space="preserve"> </w:t>
      </w:r>
      <w:r w:rsidR="00B4320A" w:rsidRPr="00B4320A">
        <w:rPr>
          <w:rFonts w:ascii="Times New Roman" w:hAnsi="Times New Roman" w:cs="Times New Roman"/>
          <w:sz w:val="26"/>
          <w:szCs w:val="26"/>
        </w:rPr>
        <w:t>fin-procurement@ia.org.hk</w:t>
      </w:r>
    </w:p>
    <w:p w14:paraId="007B5E72" w14:textId="77777777" w:rsidR="000C7725" w:rsidRPr="00B26DC6" w:rsidRDefault="000C7725" w:rsidP="00663823">
      <w:pPr>
        <w:spacing w:after="0"/>
        <w:jc w:val="both"/>
        <w:rPr>
          <w:rFonts w:ascii="Times New Roman" w:hAnsi="Times New Roman" w:cs="Times New Roman"/>
          <w:sz w:val="26"/>
          <w:szCs w:val="26"/>
        </w:rPr>
      </w:pPr>
    </w:p>
    <w:p w14:paraId="17E2E1EE" w14:textId="77777777" w:rsidR="000C7725" w:rsidRPr="00B26DC6" w:rsidRDefault="000C7725" w:rsidP="00663823">
      <w:pPr>
        <w:spacing w:after="0"/>
        <w:jc w:val="both"/>
        <w:rPr>
          <w:rFonts w:ascii="Times New Roman" w:hAnsi="Times New Roman" w:cs="Times New Roman"/>
          <w:sz w:val="26"/>
          <w:szCs w:val="26"/>
        </w:rPr>
      </w:pPr>
    </w:p>
    <w:p w14:paraId="760228DF"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 xml:space="preserve"> (3)</w:t>
      </w:r>
      <w:r w:rsidRPr="00B26DC6">
        <w:rPr>
          <w:rFonts w:ascii="Times New Roman" w:hAnsi="Times New Roman" w:cs="Times New Roman"/>
          <w:sz w:val="26"/>
          <w:szCs w:val="26"/>
        </w:rPr>
        <w:tab/>
        <w:t>the Tenderer:</w:t>
      </w:r>
    </w:p>
    <w:p w14:paraId="4BE6EE4E"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Address:</w:t>
      </w:r>
    </w:p>
    <w:p w14:paraId="75510F28"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Attn:</w:t>
      </w:r>
    </w:p>
    <w:p w14:paraId="41BF7628"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Facsimile Number:</w:t>
      </w:r>
    </w:p>
    <w:p w14:paraId="6924A37C"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Email Address:</w:t>
      </w:r>
    </w:p>
    <w:p w14:paraId="3DA0CCC6" w14:textId="77777777" w:rsidR="000C7725" w:rsidRPr="00B26DC6" w:rsidRDefault="000C7725" w:rsidP="00663823">
      <w:pPr>
        <w:spacing w:after="0"/>
        <w:jc w:val="both"/>
        <w:rPr>
          <w:rFonts w:ascii="Times New Roman" w:hAnsi="Times New Roman" w:cs="Times New Roman"/>
          <w:sz w:val="26"/>
          <w:szCs w:val="26"/>
        </w:rPr>
      </w:pPr>
    </w:p>
    <w:p w14:paraId="5CDCA404" w14:textId="77777777" w:rsidR="000C7725" w:rsidRPr="00B26DC6" w:rsidRDefault="000C7725" w:rsidP="00663823">
      <w:pPr>
        <w:spacing w:after="0"/>
        <w:jc w:val="both"/>
        <w:rPr>
          <w:rFonts w:ascii="Times New Roman" w:hAnsi="Times New Roman" w:cs="Times New Roman"/>
          <w:sz w:val="26"/>
          <w:szCs w:val="26"/>
        </w:rPr>
      </w:pPr>
    </w:p>
    <w:p w14:paraId="178D105C" w14:textId="77777777" w:rsidR="000C7725" w:rsidRPr="00B26DC6" w:rsidRDefault="000C7725" w:rsidP="00663823">
      <w:pPr>
        <w:spacing w:after="0"/>
        <w:ind w:left="720" w:hanging="720"/>
        <w:jc w:val="both"/>
        <w:rPr>
          <w:rFonts w:ascii="Times New Roman" w:hAnsi="Times New Roman" w:cs="Times New Roman"/>
          <w:sz w:val="26"/>
          <w:szCs w:val="26"/>
        </w:rPr>
      </w:pPr>
      <w:r w:rsidRPr="00B26DC6">
        <w:rPr>
          <w:rFonts w:ascii="Times New Roman" w:hAnsi="Times New Roman" w:cs="Times New Roman"/>
          <w:sz w:val="26"/>
          <w:szCs w:val="26"/>
        </w:rPr>
        <w:t>(4)</w:t>
      </w:r>
      <w:r w:rsidRPr="00B26DC6">
        <w:rPr>
          <w:rFonts w:ascii="Times New Roman" w:hAnsi="Times New Roman" w:cs="Times New Roman"/>
          <w:sz w:val="26"/>
          <w:szCs w:val="26"/>
        </w:rPr>
        <w:tab/>
        <w:t>Process Agent (for a Tenderer incorporated, formed or established outside Hong Kong):</w:t>
      </w:r>
    </w:p>
    <w:p w14:paraId="19B96A46" w14:textId="77777777" w:rsidR="000C7725" w:rsidRPr="00B26DC6" w:rsidRDefault="000C7725" w:rsidP="00663823">
      <w:pPr>
        <w:spacing w:after="0"/>
        <w:ind w:firstLine="720"/>
        <w:jc w:val="both"/>
        <w:rPr>
          <w:rFonts w:ascii="Times New Roman" w:hAnsi="Times New Roman" w:cs="Times New Roman"/>
          <w:sz w:val="26"/>
          <w:szCs w:val="26"/>
        </w:rPr>
      </w:pPr>
      <w:r w:rsidRPr="00B26DC6">
        <w:rPr>
          <w:rFonts w:ascii="Times New Roman" w:hAnsi="Times New Roman" w:cs="Times New Roman"/>
          <w:sz w:val="26"/>
          <w:szCs w:val="26"/>
        </w:rPr>
        <w:t>Address:</w:t>
      </w:r>
    </w:p>
    <w:p w14:paraId="792EB287"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Attn:</w:t>
      </w:r>
    </w:p>
    <w:p w14:paraId="0F83E09A"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Facsimile Number:</w:t>
      </w:r>
    </w:p>
    <w:p w14:paraId="514C3BA7" w14:textId="77777777" w:rsidR="000C7725" w:rsidRPr="00B26DC6" w:rsidRDefault="000C7725" w:rsidP="00663823">
      <w:pPr>
        <w:spacing w:after="0"/>
        <w:jc w:val="both"/>
        <w:rPr>
          <w:rFonts w:ascii="Times New Roman" w:hAnsi="Times New Roman" w:cs="Times New Roman"/>
          <w:sz w:val="26"/>
          <w:szCs w:val="26"/>
        </w:rPr>
      </w:pPr>
      <w:r w:rsidRPr="00B26DC6">
        <w:rPr>
          <w:rFonts w:ascii="Times New Roman" w:hAnsi="Times New Roman" w:cs="Times New Roman"/>
          <w:sz w:val="26"/>
          <w:szCs w:val="26"/>
        </w:rPr>
        <w:tab/>
        <w:t>Email Address:</w:t>
      </w:r>
    </w:p>
    <w:p w14:paraId="749948FC" w14:textId="77777777" w:rsidR="000C7725" w:rsidRPr="00B26DC6" w:rsidRDefault="000C7725" w:rsidP="00663823">
      <w:pPr>
        <w:spacing w:after="0"/>
        <w:jc w:val="both"/>
        <w:rPr>
          <w:rFonts w:ascii="Times New Roman" w:hAnsi="Times New Roman" w:cs="Times New Roman"/>
          <w:sz w:val="26"/>
          <w:szCs w:val="26"/>
          <w:lang w:val="en-US"/>
        </w:rPr>
      </w:pPr>
    </w:p>
    <w:p w14:paraId="73F6F787" w14:textId="77777777" w:rsidR="005240E0" w:rsidRPr="00B26DC6" w:rsidRDefault="005240E0" w:rsidP="00DB5304">
      <w:pPr>
        <w:tabs>
          <w:tab w:val="right" w:pos="8820"/>
        </w:tabs>
        <w:spacing w:after="0" w:line="276" w:lineRule="auto"/>
        <w:ind w:right="659"/>
        <w:jc w:val="both"/>
        <w:rPr>
          <w:rFonts w:ascii="Times New Roman" w:hAnsi="Times New Roman" w:cs="Times New Roman"/>
          <w:sz w:val="26"/>
          <w:szCs w:val="26"/>
        </w:rPr>
        <w:sectPr w:rsidR="005240E0" w:rsidRPr="00B26DC6" w:rsidSect="00090C23">
          <w:pgSz w:w="11909" w:h="16834" w:code="9"/>
          <w:pgMar w:top="1276" w:right="1249" w:bottom="1440" w:left="1690" w:header="720" w:footer="720" w:gutter="0"/>
          <w:pgNumType w:start="1"/>
          <w:cols w:space="720"/>
          <w:docGrid w:linePitch="353"/>
        </w:sectPr>
      </w:pPr>
    </w:p>
    <w:p w14:paraId="4081CBAA" w14:textId="6F9507AD" w:rsidR="000C7725" w:rsidRPr="00B26DC6" w:rsidRDefault="000C7725" w:rsidP="00DB5304">
      <w:pPr>
        <w:tabs>
          <w:tab w:val="right" w:pos="8820"/>
        </w:tabs>
        <w:spacing w:after="0" w:line="276" w:lineRule="auto"/>
        <w:ind w:right="659"/>
        <w:jc w:val="center"/>
        <w:rPr>
          <w:rFonts w:ascii="Times New Roman" w:hAnsi="Times New Roman" w:cs="Times New Roman"/>
          <w:b/>
          <w:sz w:val="26"/>
          <w:szCs w:val="26"/>
        </w:rPr>
      </w:pPr>
      <w:r w:rsidRPr="00B26DC6">
        <w:rPr>
          <w:rFonts w:ascii="Times New Roman" w:hAnsi="Times New Roman" w:cs="Times New Roman"/>
          <w:b/>
          <w:sz w:val="26"/>
          <w:szCs w:val="26"/>
        </w:rPr>
        <w:lastRenderedPageBreak/>
        <w:t xml:space="preserve">Appendix </w:t>
      </w:r>
      <w:r w:rsidR="00DB5304">
        <w:rPr>
          <w:rFonts w:ascii="Times New Roman" w:hAnsi="Times New Roman" w:cs="Times New Roman"/>
          <w:b/>
          <w:sz w:val="26"/>
          <w:szCs w:val="26"/>
        </w:rPr>
        <w:t>2</w:t>
      </w:r>
      <w:r w:rsidRPr="00B26DC6">
        <w:rPr>
          <w:rFonts w:ascii="Times New Roman" w:hAnsi="Times New Roman" w:cs="Times New Roman"/>
          <w:b/>
          <w:sz w:val="26"/>
          <w:szCs w:val="26"/>
        </w:rPr>
        <w:t xml:space="preserve"> </w:t>
      </w:r>
      <w:r w:rsidR="00DB5304">
        <w:rPr>
          <w:rFonts w:ascii="Times New Roman" w:hAnsi="Times New Roman" w:cs="Times New Roman"/>
          <w:b/>
          <w:sz w:val="26"/>
          <w:szCs w:val="26"/>
        </w:rPr>
        <w:t>–</w:t>
      </w:r>
      <w:r w:rsidRPr="00B26DC6">
        <w:rPr>
          <w:rFonts w:ascii="Times New Roman" w:hAnsi="Times New Roman" w:cs="Times New Roman"/>
          <w:b/>
          <w:sz w:val="26"/>
          <w:szCs w:val="26"/>
        </w:rPr>
        <w:t xml:space="preserve"> </w:t>
      </w:r>
      <w:r w:rsidR="00DB5304">
        <w:rPr>
          <w:rFonts w:ascii="Times New Roman" w:hAnsi="Times New Roman" w:cs="Times New Roman"/>
          <w:b/>
          <w:sz w:val="26"/>
          <w:szCs w:val="26"/>
        </w:rPr>
        <w:t>Technical Proposal for Tender</w:t>
      </w:r>
    </w:p>
    <w:p w14:paraId="4E6F0C87" w14:textId="77777777" w:rsidR="000C7725" w:rsidRPr="00B26DC6" w:rsidRDefault="000C7725" w:rsidP="00663823">
      <w:pPr>
        <w:tabs>
          <w:tab w:val="right" w:pos="8820"/>
        </w:tabs>
        <w:spacing w:after="0" w:line="276" w:lineRule="auto"/>
        <w:ind w:right="659"/>
        <w:jc w:val="center"/>
        <w:rPr>
          <w:rFonts w:ascii="Times New Roman" w:hAnsi="Times New Roman" w:cs="Times New Roman"/>
          <w:sz w:val="26"/>
          <w:szCs w:val="26"/>
        </w:rPr>
      </w:pPr>
    </w:p>
    <w:p w14:paraId="70085B61" w14:textId="05AFA1F4" w:rsidR="00965F19" w:rsidRPr="00965F19" w:rsidRDefault="00DB5304" w:rsidP="00965F19">
      <w:pPr>
        <w:rPr>
          <w:rFonts w:ascii="Times New Roman" w:hAnsi="Times New Roman" w:cs="Times New Roman"/>
          <w:i/>
          <w:iCs/>
          <w:sz w:val="26"/>
          <w:szCs w:val="26"/>
        </w:rPr>
      </w:pPr>
      <w:r w:rsidRPr="00DB5304">
        <w:rPr>
          <w:rFonts w:ascii="Times New Roman" w:hAnsi="Times New Roman" w:cs="Times New Roman"/>
          <w:i/>
          <w:iCs/>
          <w:sz w:val="26"/>
          <w:szCs w:val="26"/>
        </w:rPr>
        <w:t xml:space="preserve">Tenderer </w:t>
      </w:r>
      <w:r w:rsidR="00965F19">
        <w:rPr>
          <w:rFonts w:ascii="Times New Roman" w:hAnsi="Times New Roman" w:cs="Times New Roman"/>
          <w:i/>
          <w:iCs/>
          <w:sz w:val="26"/>
          <w:szCs w:val="26"/>
        </w:rPr>
        <w:t xml:space="preserve">is required </w:t>
      </w:r>
      <w:r w:rsidRPr="00DB5304">
        <w:rPr>
          <w:rFonts w:ascii="Times New Roman" w:hAnsi="Times New Roman" w:cs="Times New Roman"/>
          <w:i/>
          <w:iCs/>
          <w:sz w:val="26"/>
          <w:szCs w:val="26"/>
        </w:rPr>
        <w:t>to provide</w:t>
      </w:r>
      <w:r w:rsidR="00965F19">
        <w:rPr>
          <w:rFonts w:ascii="Times New Roman" w:hAnsi="Times New Roman" w:cs="Times New Roman"/>
          <w:i/>
          <w:iCs/>
          <w:sz w:val="26"/>
          <w:szCs w:val="26"/>
        </w:rPr>
        <w:t xml:space="preserve"> a technical proposal </w:t>
      </w:r>
      <w:r w:rsidRPr="00DB5304">
        <w:rPr>
          <w:rFonts w:ascii="Times New Roman" w:hAnsi="Times New Roman" w:cs="Times New Roman"/>
          <w:i/>
          <w:iCs/>
          <w:sz w:val="26"/>
          <w:szCs w:val="26"/>
        </w:rPr>
        <w:t xml:space="preserve">in accordance </w:t>
      </w:r>
      <w:r w:rsidR="00965F19">
        <w:rPr>
          <w:rFonts w:ascii="Times New Roman" w:hAnsi="Times New Roman" w:cs="Times New Roman"/>
          <w:i/>
          <w:iCs/>
          <w:sz w:val="26"/>
          <w:szCs w:val="26"/>
        </w:rPr>
        <w:t>w</w:t>
      </w:r>
      <w:r w:rsidRPr="00DB5304">
        <w:rPr>
          <w:rFonts w:ascii="Times New Roman" w:hAnsi="Times New Roman" w:cs="Times New Roman"/>
          <w:i/>
          <w:iCs/>
          <w:sz w:val="26"/>
          <w:szCs w:val="26"/>
        </w:rPr>
        <w:t xml:space="preserve">ith the </w:t>
      </w:r>
      <w:r w:rsidR="00965F19" w:rsidRPr="00965F19">
        <w:rPr>
          <w:rFonts w:ascii="Times New Roman" w:hAnsi="Times New Roman" w:cs="Times New Roman"/>
          <w:i/>
          <w:iCs/>
          <w:sz w:val="26"/>
          <w:szCs w:val="26"/>
        </w:rPr>
        <w:t>Scope of Work (SoW) for the provision of Resource Management System (RMS) Solution</w:t>
      </w:r>
      <w:r w:rsidR="00965F19">
        <w:rPr>
          <w:rFonts w:ascii="Times New Roman" w:hAnsi="Times New Roman" w:cs="Times New Roman"/>
          <w:i/>
          <w:iCs/>
          <w:sz w:val="26"/>
          <w:szCs w:val="26"/>
        </w:rPr>
        <w:t>.</w:t>
      </w:r>
    </w:p>
    <w:p w14:paraId="04FDA655" w14:textId="0BA6948C" w:rsidR="00DB5304" w:rsidRDefault="00DB5304" w:rsidP="00DB5304">
      <w:pPr>
        <w:tabs>
          <w:tab w:val="right" w:pos="8820"/>
        </w:tabs>
        <w:spacing w:after="0" w:line="276" w:lineRule="auto"/>
        <w:ind w:right="659"/>
        <w:jc w:val="both"/>
        <w:rPr>
          <w:rFonts w:ascii="Times New Roman" w:hAnsi="Times New Roman" w:cs="Times New Roman"/>
          <w:i/>
          <w:iCs/>
          <w:sz w:val="26"/>
          <w:szCs w:val="26"/>
        </w:rPr>
      </w:pPr>
    </w:p>
    <w:p w14:paraId="1205F5F1" w14:textId="77777777" w:rsidR="00DB5304" w:rsidRPr="00DB5304" w:rsidRDefault="00DB5304" w:rsidP="00DB5304">
      <w:pPr>
        <w:tabs>
          <w:tab w:val="right" w:pos="8820"/>
        </w:tabs>
        <w:spacing w:after="0" w:line="276" w:lineRule="auto"/>
        <w:ind w:right="659"/>
        <w:jc w:val="both"/>
        <w:rPr>
          <w:rFonts w:ascii="Times New Roman" w:hAnsi="Times New Roman" w:cs="Times New Roman"/>
          <w:i/>
          <w:iCs/>
          <w:sz w:val="26"/>
          <w:szCs w:val="26"/>
        </w:rPr>
      </w:pPr>
    </w:p>
    <w:p w14:paraId="19D5C02B" w14:textId="6E920BC3" w:rsidR="00DB5304" w:rsidRPr="00DB5304" w:rsidRDefault="000C7725" w:rsidP="00663823">
      <w:pPr>
        <w:tabs>
          <w:tab w:val="right" w:pos="8820"/>
        </w:tabs>
        <w:spacing w:after="0" w:line="276" w:lineRule="auto"/>
        <w:ind w:right="659"/>
        <w:jc w:val="both"/>
        <w:rPr>
          <w:rFonts w:ascii="Times New Roman" w:hAnsi="Times New Roman" w:cs="Times New Roman"/>
          <w:i/>
          <w:iCs/>
          <w:sz w:val="26"/>
          <w:szCs w:val="26"/>
        </w:rPr>
      </w:pPr>
      <w:r w:rsidRPr="00DB5304">
        <w:rPr>
          <w:rFonts w:ascii="Times New Roman" w:hAnsi="Times New Roman" w:cs="Times New Roman"/>
          <w:i/>
          <w:iCs/>
          <w:sz w:val="26"/>
          <w:szCs w:val="26"/>
        </w:rPr>
        <w:t xml:space="preserve">                    </w:t>
      </w:r>
    </w:p>
    <w:p w14:paraId="73DA3977" w14:textId="77777777" w:rsidR="00DB5304" w:rsidRPr="00DB5304" w:rsidRDefault="00DB5304">
      <w:pPr>
        <w:rPr>
          <w:rFonts w:ascii="Times New Roman" w:hAnsi="Times New Roman" w:cs="Times New Roman"/>
          <w:i/>
          <w:iCs/>
          <w:sz w:val="26"/>
          <w:szCs w:val="26"/>
        </w:rPr>
      </w:pPr>
      <w:r w:rsidRPr="00DB5304">
        <w:rPr>
          <w:rFonts w:ascii="Times New Roman" w:hAnsi="Times New Roman" w:cs="Times New Roman"/>
          <w:i/>
          <w:iCs/>
          <w:sz w:val="26"/>
          <w:szCs w:val="26"/>
        </w:rPr>
        <w:br w:type="page"/>
      </w:r>
    </w:p>
    <w:p w14:paraId="205A745F" w14:textId="0768DD69" w:rsidR="00DB5304" w:rsidRPr="00DB5304" w:rsidRDefault="00DB5304" w:rsidP="00DB5304">
      <w:pPr>
        <w:jc w:val="center"/>
        <w:rPr>
          <w:rFonts w:ascii="Times New Roman" w:hAnsi="Times New Roman" w:cs="Times New Roman"/>
          <w:b/>
          <w:bCs/>
          <w:sz w:val="26"/>
          <w:szCs w:val="26"/>
        </w:rPr>
      </w:pPr>
      <w:r w:rsidRPr="00DB5304">
        <w:rPr>
          <w:rFonts w:ascii="Times New Roman" w:hAnsi="Times New Roman" w:cs="Times New Roman"/>
          <w:b/>
          <w:bCs/>
          <w:sz w:val="26"/>
          <w:szCs w:val="26"/>
        </w:rPr>
        <w:lastRenderedPageBreak/>
        <w:t xml:space="preserve">Appendix 3 </w:t>
      </w:r>
      <w:r>
        <w:rPr>
          <w:rFonts w:ascii="Times New Roman" w:hAnsi="Times New Roman" w:cs="Times New Roman"/>
          <w:b/>
          <w:bCs/>
          <w:sz w:val="26"/>
          <w:szCs w:val="26"/>
        </w:rPr>
        <w:t>–</w:t>
      </w:r>
      <w:r w:rsidRPr="00DB5304">
        <w:rPr>
          <w:rFonts w:ascii="Times New Roman" w:hAnsi="Times New Roman" w:cs="Times New Roman"/>
          <w:b/>
          <w:bCs/>
          <w:sz w:val="26"/>
          <w:szCs w:val="26"/>
        </w:rPr>
        <w:t xml:space="preserve"> </w:t>
      </w:r>
      <w:r>
        <w:rPr>
          <w:rFonts w:ascii="Times New Roman" w:hAnsi="Times New Roman" w:cs="Times New Roman"/>
          <w:b/>
          <w:bCs/>
          <w:sz w:val="26"/>
          <w:szCs w:val="26"/>
        </w:rPr>
        <w:t>Company Experience</w:t>
      </w:r>
    </w:p>
    <w:p w14:paraId="492F3555" w14:textId="77777777" w:rsidR="00DB5304" w:rsidRPr="00DB5304" w:rsidRDefault="00DB5304" w:rsidP="00DB5304">
      <w:pPr>
        <w:rPr>
          <w:rFonts w:ascii="Times New Roman" w:hAnsi="Times New Roman" w:cs="Times New Roman"/>
          <w:sz w:val="26"/>
          <w:szCs w:val="26"/>
        </w:rPr>
      </w:pPr>
    </w:p>
    <w:p w14:paraId="33E8060E" w14:textId="12AF7240" w:rsidR="00E77FA1" w:rsidRPr="001877BE" w:rsidRDefault="00DB5304" w:rsidP="001877BE">
      <w:pPr>
        <w:pStyle w:val="ListParagraph"/>
        <w:numPr>
          <w:ilvl w:val="0"/>
          <w:numId w:val="46"/>
        </w:numPr>
        <w:spacing w:after="0"/>
        <w:rPr>
          <w:rFonts w:ascii="Times New Roman" w:hAnsi="Times New Roman" w:cs="Times New Roman"/>
          <w:i/>
          <w:iCs/>
          <w:sz w:val="26"/>
          <w:szCs w:val="26"/>
        </w:rPr>
      </w:pPr>
      <w:r w:rsidRPr="001877BE">
        <w:rPr>
          <w:rFonts w:ascii="Times New Roman" w:hAnsi="Times New Roman" w:cs="Times New Roman"/>
          <w:i/>
          <w:iCs/>
          <w:sz w:val="26"/>
          <w:szCs w:val="26"/>
        </w:rPr>
        <w:t>Tenderer</w:t>
      </w:r>
      <w:r w:rsidR="00E77FA1" w:rsidRPr="001877BE">
        <w:rPr>
          <w:rFonts w:ascii="Times New Roman" w:hAnsi="Times New Roman" w:cs="Times New Roman"/>
          <w:i/>
          <w:iCs/>
          <w:sz w:val="26"/>
          <w:szCs w:val="26"/>
        </w:rPr>
        <w:t>s</w:t>
      </w:r>
      <w:r w:rsidRPr="001877BE">
        <w:rPr>
          <w:rFonts w:ascii="Times New Roman" w:hAnsi="Times New Roman" w:cs="Times New Roman"/>
          <w:i/>
          <w:iCs/>
          <w:sz w:val="26"/>
          <w:szCs w:val="26"/>
        </w:rPr>
        <w:t xml:space="preserve"> </w:t>
      </w:r>
      <w:r w:rsidR="00E77FA1" w:rsidRPr="001877BE">
        <w:rPr>
          <w:rFonts w:ascii="Times New Roman" w:hAnsi="Times New Roman" w:cs="Times New Roman"/>
          <w:i/>
          <w:iCs/>
          <w:sz w:val="26"/>
          <w:szCs w:val="26"/>
        </w:rPr>
        <w:t xml:space="preserve">are required to provide detailed information of at least </w:t>
      </w:r>
      <w:r w:rsidR="00C255F3" w:rsidRPr="001877BE">
        <w:rPr>
          <w:rFonts w:ascii="Times New Roman" w:hAnsi="Times New Roman" w:cs="Times New Roman"/>
          <w:i/>
          <w:iCs/>
          <w:sz w:val="26"/>
          <w:szCs w:val="26"/>
        </w:rPr>
        <w:t>3</w:t>
      </w:r>
      <w:r w:rsidR="00E77FA1" w:rsidRPr="001877BE">
        <w:rPr>
          <w:rFonts w:ascii="Times New Roman" w:hAnsi="Times New Roman" w:cs="Times New Roman"/>
          <w:i/>
          <w:iCs/>
          <w:sz w:val="26"/>
          <w:szCs w:val="26"/>
        </w:rPr>
        <w:t xml:space="preserve"> related references in the past three years.</w:t>
      </w:r>
    </w:p>
    <w:p w14:paraId="5AABAFC3" w14:textId="5071AC33" w:rsidR="00E77FA1" w:rsidRPr="00E77FA1" w:rsidRDefault="00E77FA1" w:rsidP="001877BE">
      <w:pPr>
        <w:pStyle w:val="ListParagraph"/>
        <w:numPr>
          <w:ilvl w:val="0"/>
          <w:numId w:val="46"/>
        </w:numPr>
        <w:spacing w:after="0"/>
        <w:rPr>
          <w:rFonts w:ascii="Times New Roman" w:hAnsi="Times New Roman" w:cs="Times New Roman"/>
          <w:i/>
          <w:iCs/>
          <w:sz w:val="26"/>
          <w:szCs w:val="26"/>
        </w:rPr>
      </w:pPr>
      <w:r w:rsidRPr="00E77FA1">
        <w:rPr>
          <w:rFonts w:ascii="Times New Roman" w:hAnsi="Times New Roman" w:cs="Times New Roman"/>
          <w:i/>
          <w:iCs/>
          <w:sz w:val="26"/>
          <w:szCs w:val="26"/>
        </w:rPr>
        <w:t>Information about each of the reference shall include without limitation the following:</w:t>
      </w:r>
    </w:p>
    <w:p w14:paraId="0782AAB4" w14:textId="77777777" w:rsidR="00E77FA1" w:rsidRDefault="00E77FA1" w:rsidP="00E77FA1">
      <w:pPr>
        <w:pStyle w:val="BodyText"/>
        <w:spacing w:before="23"/>
        <w:rPr>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7"/>
        <w:gridCol w:w="3303"/>
      </w:tblGrid>
      <w:tr w:rsidR="00E77FA1" w14:paraId="208D6596" w14:textId="77777777" w:rsidTr="00E77FA1">
        <w:trPr>
          <w:trHeight w:val="312"/>
        </w:trPr>
        <w:tc>
          <w:tcPr>
            <w:tcW w:w="4437" w:type="dxa"/>
          </w:tcPr>
          <w:p w14:paraId="3ADB6D38" w14:textId="77777777" w:rsidR="00E77FA1" w:rsidRPr="006D72AA" w:rsidRDefault="00E77FA1" w:rsidP="00737D64">
            <w:pPr>
              <w:pStyle w:val="TableParagraph"/>
              <w:ind w:left="107"/>
              <w:rPr>
                <w:rFonts w:ascii="Times New Roman" w:hAnsi="Times New Roman" w:cs="Times New Roman"/>
                <w:sz w:val="26"/>
                <w:szCs w:val="26"/>
              </w:rPr>
            </w:pPr>
            <w:r w:rsidRPr="006D72AA">
              <w:rPr>
                <w:rFonts w:ascii="Times New Roman" w:hAnsi="Times New Roman" w:cs="Times New Roman"/>
                <w:sz w:val="26"/>
                <w:szCs w:val="26"/>
              </w:rPr>
              <w:t>Name</w:t>
            </w:r>
            <w:r w:rsidRPr="006D72AA">
              <w:rPr>
                <w:rFonts w:ascii="Times New Roman" w:hAnsi="Times New Roman" w:cs="Times New Roman"/>
                <w:spacing w:val="-8"/>
                <w:sz w:val="26"/>
                <w:szCs w:val="26"/>
              </w:rPr>
              <w:t xml:space="preserve"> </w:t>
            </w:r>
            <w:r w:rsidRPr="006D72AA">
              <w:rPr>
                <w:rFonts w:ascii="Times New Roman" w:hAnsi="Times New Roman" w:cs="Times New Roman"/>
                <w:sz w:val="26"/>
                <w:szCs w:val="26"/>
              </w:rPr>
              <w:t>and</w:t>
            </w:r>
            <w:r w:rsidRPr="006D72AA">
              <w:rPr>
                <w:rFonts w:ascii="Times New Roman" w:hAnsi="Times New Roman" w:cs="Times New Roman"/>
                <w:spacing w:val="-7"/>
                <w:sz w:val="26"/>
                <w:szCs w:val="26"/>
              </w:rPr>
              <w:t xml:space="preserve"> </w:t>
            </w:r>
            <w:r w:rsidRPr="006D72AA">
              <w:rPr>
                <w:rFonts w:ascii="Times New Roman" w:hAnsi="Times New Roman" w:cs="Times New Roman"/>
                <w:sz w:val="26"/>
                <w:szCs w:val="26"/>
              </w:rPr>
              <w:t>location</w:t>
            </w:r>
            <w:r w:rsidRPr="006D72AA">
              <w:rPr>
                <w:rFonts w:ascii="Times New Roman" w:hAnsi="Times New Roman" w:cs="Times New Roman"/>
                <w:spacing w:val="-7"/>
                <w:sz w:val="26"/>
                <w:szCs w:val="26"/>
              </w:rPr>
              <w:t xml:space="preserve"> </w:t>
            </w:r>
            <w:r w:rsidRPr="006D72AA">
              <w:rPr>
                <w:rFonts w:ascii="Times New Roman" w:hAnsi="Times New Roman" w:cs="Times New Roman"/>
                <w:sz w:val="26"/>
                <w:szCs w:val="26"/>
              </w:rPr>
              <w:t>of</w:t>
            </w:r>
            <w:r w:rsidRPr="006D72AA">
              <w:rPr>
                <w:rFonts w:ascii="Times New Roman" w:hAnsi="Times New Roman" w:cs="Times New Roman"/>
                <w:spacing w:val="-4"/>
                <w:sz w:val="26"/>
                <w:szCs w:val="26"/>
              </w:rPr>
              <w:t xml:space="preserve"> </w:t>
            </w:r>
            <w:r w:rsidRPr="006D72AA">
              <w:rPr>
                <w:rFonts w:ascii="Times New Roman" w:hAnsi="Times New Roman" w:cs="Times New Roman"/>
                <w:spacing w:val="-2"/>
                <w:sz w:val="26"/>
                <w:szCs w:val="26"/>
              </w:rPr>
              <w:t>clients</w:t>
            </w:r>
          </w:p>
        </w:tc>
        <w:tc>
          <w:tcPr>
            <w:tcW w:w="3303" w:type="dxa"/>
          </w:tcPr>
          <w:p w14:paraId="0EF9CF2B" w14:textId="77777777" w:rsidR="00E77FA1" w:rsidRDefault="00E77FA1" w:rsidP="00737D64">
            <w:pPr>
              <w:pStyle w:val="TableParagraph"/>
              <w:rPr>
                <w:rFonts w:ascii="Times New Roman"/>
              </w:rPr>
            </w:pPr>
          </w:p>
        </w:tc>
      </w:tr>
      <w:tr w:rsidR="00E77FA1" w14:paraId="0006E0AA" w14:textId="77777777" w:rsidTr="00E77FA1">
        <w:trPr>
          <w:trHeight w:val="566"/>
        </w:trPr>
        <w:tc>
          <w:tcPr>
            <w:tcW w:w="4437" w:type="dxa"/>
          </w:tcPr>
          <w:p w14:paraId="6B7EF179" w14:textId="77777777" w:rsidR="00E77FA1" w:rsidRPr="006D72AA" w:rsidRDefault="00E77FA1" w:rsidP="00737D64">
            <w:pPr>
              <w:pStyle w:val="TableParagraph"/>
              <w:ind w:left="107"/>
              <w:rPr>
                <w:rFonts w:ascii="Times New Roman" w:hAnsi="Times New Roman" w:cs="Times New Roman"/>
                <w:sz w:val="26"/>
                <w:szCs w:val="26"/>
              </w:rPr>
            </w:pPr>
            <w:r w:rsidRPr="006D72AA">
              <w:rPr>
                <w:rFonts w:ascii="Times New Roman" w:hAnsi="Times New Roman" w:cs="Times New Roman"/>
                <w:sz w:val="26"/>
                <w:szCs w:val="26"/>
              </w:rPr>
              <w:t>Name, address of the clients’ contact of the project</w:t>
            </w:r>
          </w:p>
        </w:tc>
        <w:tc>
          <w:tcPr>
            <w:tcW w:w="3303" w:type="dxa"/>
          </w:tcPr>
          <w:p w14:paraId="0002A1D4" w14:textId="77777777" w:rsidR="00E77FA1" w:rsidRDefault="00E77FA1" w:rsidP="00737D64">
            <w:pPr>
              <w:pStyle w:val="TableParagraph"/>
              <w:rPr>
                <w:rFonts w:ascii="Times New Roman"/>
              </w:rPr>
            </w:pPr>
          </w:p>
        </w:tc>
      </w:tr>
      <w:tr w:rsidR="00E77FA1" w14:paraId="72281F04" w14:textId="77777777" w:rsidTr="00E77FA1">
        <w:trPr>
          <w:trHeight w:val="312"/>
        </w:trPr>
        <w:tc>
          <w:tcPr>
            <w:tcW w:w="4437" w:type="dxa"/>
          </w:tcPr>
          <w:p w14:paraId="22E59867" w14:textId="77777777" w:rsidR="00E77FA1" w:rsidRPr="006D72AA" w:rsidRDefault="00E77FA1" w:rsidP="00737D64">
            <w:pPr>
              <w:pStyle w:val="TableParagraph"/>
              <w:ind w:left="107"/>
              <w:rPr>
                <w:rFonts w:ascii="Times New Roman" w:hAnsi="Times New Roman" w:cs="Times New Roman"/>
                <w:sz w:val="26"/>
                <w:szCs w:val="26"/>
              </w:rPr>
            </w:pPr>
            <w:r w:rsidRPr="006D72AA">
              <w:rPr>
                <w:rFonts w:ascii="Times New Roman" w:hAnsi="Times New Roman" w:cs="Times New Roman"/>
                <w:sz w:val="26"/>
                <w:szCs w:val="26"/>
              </w:rPr>
              <w:t>Role(s)</w:t>
            </w:r>
            <w:r w:rsidRPr="006D72AA">
              <w:rPr>
                <w:rFonts w:ascii="Times New Roman" w:hAnsi="Times New Roman" w:cs="Times New Roman"/>
                <w:spacing w:val="-7"/>
                <w:sz w:val="26"/>
                <w:szCs w:val="26"/>
              </w:rPr>
              <w:t xml:space="preserve"> </w:t>
            </w:r>
            <w:r w:rsidRPr="006D72AA">
              <w:rPr>
                <w:rFonts w:ascii="Times New Roman" w:hAnsi="Times New Roman" w:cs="Times New Roman"/>
                <w:sz w:val="26"/>
                <w:szCs w:val="26"/>
              </w:rPr>
              <w:t>of</w:t>
            </w:r>
            <w:r w:rsidRPr="006D72AA">
              <w:rPr>
                <w:rFonts w:ascii="Times New Roman" w:hAnsi="Times New Roman" w:cs="Times New Roman"/>
                <w:spacing w:val="-6"/>
                <w:sz w:val="26"/>
                <w:szCs w:val="26"/>
              </w:rPr>
              <w:t xml:space="preserve"> </w:t>
            </w:r>
            <w:r w:rsidRPr="006D72AA">
              <w:rPr>
                <w:rFonts w:ascii="Times New Roman" w:hAnsi="Times New Roman" w:cs="Times New Roman"/>
                <w:sz w:val="26"/>
                <w:szCs w:val="26"/>
              </w:rPr>
              <w:t>the</w:t>
            </w:r>
            <w:r w:rsidRPr="006D72AA">
              <w:rPr>
                <w:rFonts w:ascii="Times New Roman" w:hAnsi="Times New Roman" w:cs="Times New Roman"/>
                <w:spacing w:val="-6"/>
                <w:sz w:val="26"/>
                <w:szCs w:val="26"/>
              </w:rPr>
              <w:t xml:space="preserve"> </w:t>
            </w:r>
            <w:r w:rsidRPr="006D72AA">
              <w:rPr>
                <w:rFonts w:ascii="Times New Roman" w:hAnsi="Times New Roman" w:cs="Times New Roman"/>
                <w:sz w:val="26"/>
                <w:szCs w:val="26"/>
              </w:rPr>
              <w:t>vendor</w:t>
            </w:r>
            <w:r w:rsidRPr="006D72AA">
              <w:rPr>
                <w:rFonts w:ascii="Times New Roman" w:hAnsi="Times New Roman" w:cs="Times New Roman"/>
                <w:spacing w:val="-7"/>
                <w:sz w:val="26"/>
                <w:szCs w:val="26"/>
              </w:rPr>
              <w:t xml:space="preserve"> </w:t>
            </w:r>
            <w:r w:rsidRPr="006D72AA">
              <w:rPr>
                <w:rFonts w:ascii="Times New Roman" w:hAnsi="Times New Roman" w:cs="Times New Roman"/>
                <w:sz w:val="26"/>
                <w:szCs w:val="26"/>
              </w:rPr>
              <w:t>in</w:t>
            </w:r>
            <w:r w:rsidRPr="006D72AA">
              <w:rPr>
                <w:rFonts w:ascii="Times New Roman" w:hAnsi="Times New Roman" w:cs="Times New Roman"/>
                <w:spacing w:val="-6"/>
                <w:sz w:val="26"/>
                <w:szCs w:val="26"/>
              </w:rPr>
              <w:t xml:space="preserve"> </w:t>
            </w:r>
            <w:r w:rsidRPr="006D72AA">
              <w:rPr>
                <w:rFonts w:ascii="Times New Roman" w:hAnsi="Times New Roman" w:cs="Times New Roman"/>
                <w:sz w:val="26"/>
                <w:szCs w:val="26"/>
              </w:rPr>
              <w:t>the</w:t>
            </w:r>
            <w:r w:rsidRPr="006D72AA">
              <w:rPr>
                <w:rFonts w:ascii="Times New Roman" w:hAnsi="Times New Roman" w:cs="Times New Roman"/>
                <w:spacing w:val="-4"/>
                <w:sz w:val="26"/>
                <w:szCs w:val="26"/>
              </w:rPr>
              <w:t xml:space="preserve"> </w:t>
            </w:r>
            <w:r w:rsidRPr="006D72AA">
              <w:rPr>
                <w:rFonts w:ascii="Times New Roman" w:hAnsi="Times New Roman" w:cs="Times New Roman"/>
                <w:spacing w:val="-2"/>
                <w:sz w:val="26"/>
                <w:szCs w:val="26"/>
              </w:rPr>
              <w:t>project</w:t>
            </w:r>
          </w:p>
        </w:tc>
        <w:tc>
          <w:tcPr>
            <w:tcW w:w="3303" w:type="dxa"/>
          </w:tcPr>
          <w:p w14:paraId="5D146308" w14:textId="77777777" w:rsidR="00E77FA1" w:rsidRDefault="00E77FA1" w:rsidP="00737D64">
            <w:pPr>
              <w:pStyle w:val="TableParagraph"/>
              <w:rPr>
                <w:rFonts w:ascii="Times New Roman"/>
              </w:rPr>
            </w:pPr>
          </w:p>
        </w:tc>
      </w:tr>
      <w:tr w:rsidR="00E77FA1" w14:paraId="0ED74FE2" w14:textId="77777777" w:rsidTr="00E77FA1">
        <w:trPr>
          <w:trHeight w:val="676"/>
        </w:trPr>
        <w:tc>
          <w:tcPr>
            <w:tcW w:w="4437" w:type="dxa"/>
          </w:tcPr>
          <w:p w14:paraId="083AD8FD" w14:textId="3D5C7991" w:rsidR="00E77FA1" w:rsidRPr="006D72AA" w:rsidRDefault="00E77FA1" w:rsidP="00737D64">
            <w:pPr>
              <w:pStyle w:val="TableParagraph"/>
              <w:ind w:left="107" w:right="98"/>
              <w:jc w:val="both"/>
              <w:rPr>
                <w:rFonts w:ascii="Times New Roman" w:hAnsi="Times New Roman" w:cs="Times New Roman"/>
                <w:sz w:val="26"/>
                <w:szCs w:val="26"/>
              </w:rPr>
            </w:pPr>
            <w:r w:rsidRPr="006D72AA">
              <w:rPr>
                <w:rFonts w:ascii="Times New Roman" w:hAnsi="Times New Roman" w:cs="Times New Roman"/>
                <w:sz w:val="26"/>
                <w:szCs w:val="26"/>
              </w:rPr>
              <w:t xml:space="preserve">Scope of the work done </w:t>
            </w:r>
          </w:p>
        </w:tc>
        <w:tc>
          <w:tcPr>
            <w:tcW w:w="3303" w:type="dxa"/>
          </w:tcPr>
          <w:p w14:paraId="54A31130" w14:textId="77777777" w:rsidR="00E77FA1" w:rsidRDefault="00E77FA1" w:rsidP="00737D64">
            <w:pPr>
              <w:pStyle w:val="TableParagraph"/>
              <w:rPr>
                <w:rFonts w:ascii="Times New Roman"/>
              </w:rPr>
            </w:pPr>
          </w:p>
        </w:tc>
      </w:tr>
      <w:tr w:rsidR="00E77FA1" w14:paraId="51F6D2F8" w14:textId="77777777" w:rsidTr="00E77FA1">
        <w:trPr>
          <w:trHeight w:val="566"/>
        </w:trPr>
        <w:tc>
          <w:tcPr>
            <w:tcW w:w="4437" w:type="dxa"/>
          </w:tcPr>
          <w:p w14:paraId="752044B9" w14:textId="77777777" w:rsidR="00E77FA1" w:rsidRPr="006D72AA" w:rsidRDefault="00E77FA1" w:rsidP="00737D64">
            <w:pPr>
              <w:pStyle w:val="TableParagraph"/>
              <w:spacing w:before="1"/>
              <w:ind w:left="107"/>
              <w:rPr>
                <w:rFonts w:ascii="Times New Roman" w:hAnsi="Times New Roman" w:cs="Times New Roman"/>
                <w:sz w:val="26"/>
                <w:szCs w:val="26"/>
              </w:rPr>
            </w:pPr>
            <w:r w:rsidRPr="006D72AA">
              <w:rPr>
                <w:rFonts w:ascii="Times New Roman" w:hAnsi="Times New Roman" w:cs="Times New Roman"/>
                <w:sz w:val="26"/>
                <w:szCs w:val="26"/>
              </w:rPr>
              <w:t>Main</w:t>
            </w:r>
            <w:r w:rsidRPr="006D72AA">
              <w:rPr>
                <w:rFonts w:ascii="Times New Roman" w:hAnsi="Times New Roman" w:cs="Times New Roman"/>
                <w:spacing w:val="-11"/>
                <w:sz w:val="26"/>
                <w:szCs w:val="26"/>
              </w:rPr>
              <w:t xml:space="preserve"> </w:t>
            </w:r>
            <w:r w:rsidRPr="006D72AA">
              <w:rPr>
                <w:rFonts w:ascii="Times New Roman" w:hAnsi="Times New Roman" w:cs="Times New Roman"/>
                <w:sz w:val="26"/>
                <w:szCs w:val="26"/>
              </w:rPr>
              <w:t>application</w:t>
            </w:r>
            <w:r w:rsidRPr="006D72AA">
              <w:rPr>
                <w:rFonts w:ascii="Times New Roman" w:hAnsi="Times New Roman" w:cs="Times New Roman"/>
                <w:spacing w:val="-11"/>
                <w:sz w:val="26"/>
                <w:szCs w:val="26"/>
              </w:rPr>
              <w:t xml:space="preserve"> </w:t>
            </w:r>
            <w:r w:rsidRPr="006D72AA">
              <w:rPr>
                <w:rFonts w:ascii="Times New Roman" w:hAnsi="Times New Roman" w:cs="Times New Roman"/>
                <w:sz w:val="26"/>
                <w:szCs w:val="26"/>
              </w:rPr>
              <w:t>and</w:t>
            </w:r>
            <w:r w:rsidRPr="006D72AA">
              <w:rPr>
                <w:rFonts w:ascii="Times New Roman" w:hAnsi="Times New Roman" w:cs="Times New Roman"/>
                <w:spacing w:val="-11"/>
                <w:sz w:val="26"/>
                <w:szCs w:val="26"/>
              </w:rPr>
              <w:t xml:space="preserve"> </w:t>
            </w:r>
            <w:r w:rsidRPr="006D72AA">
              <w:rPr>
                <w:rFonts w:ascii="Times New Roman" w:hAnsi="Times New Roman" w:cs="Times New Roman"/>
                <w:sz w:val="26"/>
                <w:szCs w:val="26"/>
              </w:rPr>
              <w:t>size</w:t>
            </w:r>
            <w:r w:rsidRPr="006D72AA">
              <w:rPr>
                <w:rFonts w:ascii="Times New Roman" w:hAnsi="Times New Roman" w:cs="Times New Roman"/>
                <w:spacing w:val="-11"/>
                <w:sz w:val="26"/>
                <w:szCs w:val="26"/>
              </w:rPr>
              <w:t xml:space="preserve"> </w:t>
            </w:r>
            <w:r w:rsidRPr="006D72AA">
              <w:rPr>
                <w:rFonts w:ascii="Times New Roman" w:hAnsi="Times New Roman" w:cs="Times New Roman"/>
                <w:sz w:val="26"/>
                <w:szCs w:val="26"/>
              </w:rPr>
              <w:t>of</w:t>
            </w:r>
            <w:r w:rsidRPr="006D72AA">
              <w:rPr>
                <w:rFonts w:ascii="Times New Roman" w:hAnsi="Times New Roman" w:cs="Times New Roman"/>
                <w:spacing w:val="-12"/>
                <w:sz w:val="26"/>
                <w:szCs w:val="26"/>
              </w:rPr>
              <w:t xml:space="preserve"> </w:t>
            </w:r>
            <w:r w:rsidRPr="006D72AA">
              <w:rPr>
                <w:rFonts w:ascii="Times New Roman" w:hAnsi="Times New Roman" w:cs="Times New Roman"/>
                <w:sz w:val="26"/>
                <w:szCs w:val="26"/>
              </w:rPr>
              <w:t>regular</w:t>
            </w:r>
            <w:r w:rsidRPr="006D72AA">
              <w:rPr>
                <w:rFonts w:ascii="Times New Roman" w:hAnsi="Times New Roman" w:cs="Times New Roman"/>
                <w:spacing w:val="-13"/>
                <w:sz w:val="26"/>
                <w:szCs w:val="26"/>
              </w:rPr>
              <w:t xml:space="preserve"> </w:t>
            </w:r>
            <w:r w:rsidRPr="006D72AA">
              <w:rPr>
                <w:rFonts w:ascii="Times New Roman" w:hAnsi="Times New Roman" w:cs="Times New Roman"/>
                <w:spacing w:val="-4"/>
                <w:sz w:val="26"/>
                <w:szCs w:val="26"/>
              </w:rPr>
              <w:t>user</w:t>
            </w:r>
          </w:p>
          <w:p w14:paraId="71F9732D" w14:textId="77777777" w:rsidR="00E77FA1" w:rsidRPr="006D72AA" w:rsidRDefault="00E77FA1" w:rsidP="00737D64">
            <w:pPr>
              <w:pStyle w:val="TableParagraph"/>
              <w:ind w:left="107"/>
              <w:rPr>
                <w:rFonts w:ascii="Times New Roman" w:hAnsi="Times New Roman" w:cs="Times New Roman"/>
                <w:sz w:val="26"/>
                <w:szCs w:val="26"/>
              </w:rPr>
            </w:pPr>
            <w:r w:rsidRPr="006D72AA">
              <w:rPr>
                <w:rFonts w:ascii="Times New Roman" w:hAnsi="Times New Roman" w:cs="Times New Roman"/>
                <w:sz w:val="26"/>
                <w:szCs w:val="26"/>
              </w:rPr>
              <w:t>/</w:t>
            </w:r>
            <w:r w:rsidRPr="006D72AA">
              <w:rPr>
                <w:rFonts w:ascii="Times New Roman" w:hAnsi="Times New Roman" w:cs="Times New Roman"/>
                <w:spacing w:val="-6"/>
                <w:sz w:val="26"/>
                <w:szCs w:val="26"/>
              </w:rPr>
              <w:t xml:space="preserve"> </w:t>
            </w:r>
            <w:r w:rsidRPr="006D72AA">
              <w:rPr>
                <w:rFonts w:ascii="Times New Roman" w:hAnsi="Times New Roman" w:cs="Times New Roman"/>
                <w:sz w:val="26"/>
                <w:szCs w:val="26"/>
              </w:rPr>
              <w:t>customer</w:t>
            </w:r>
            <w:r w:rsidRPr="006D72AA">
              <w:rPr>
                <w:rFonts w:ascii="Times New Roman" w:hAnsi="Times New Roman" w:cs="Times New Roman"/>
                <w:spacing w:val="-6"/>
                <w:sz w:val="26"/>
                <w:szCs w:val="26"/>
              </w:rPr>
              <w:t xml:space="preserve"> </w:t>
            </w:r>
            <w:r w:rsidRPr="006D72AA">
              <w:rPr>
                <w:rFonts w:ascii="Times New Roman" w:hAnsi="Times New Roman" w:cs="Times New Roman"/>
                <w:spacing w:val="-4"/>
                <w:sz w:val="26"/>
                <w:szCs w:val="26"/>
              </w:rPr>
              <w:t>base</w:t>
            </w:r>
          </w:p>
        </w:tc>
        <w:tc>
          <w:tcPr>
            <w:tcW w:w="3303" w:type="dxa"/>
          </w:tcPr>
          <w:p w14:paraId="09C47CDD" w14:textId="77777777" w:rsidR="00E77FA1" w:rsidRDefault="00E77FA1" w:rsidP="00737D64">
            <w:pPr>
              <w:pStyle w:val="TableParagraph"/>
              <w:rPr>
                <w:rFonts w:ascii="Times New Roman"/>
              </w:rPr>
            </w:pPr>
          </w:p>
        </w:tc>
      </w:tr>
      <w:tr w:rsidR="00E77FA1" w14:paraId="5E0BCB35" w14:textId="77777777" w:rsidTr="00E77FA1">
        <w:trPr>
          <w:trHeight w:val="565"/>
        </w:trPr>
        <w:tc>
          <w:tcPr>
            <w:tcW w:w="4437" w:type="dxa"/>
          </w:tcPr>
          <w:p w14:paraId="05086623" w14:textId="77777777" w:rsidR="00E77FA1" w:rsidRPr="006D72AA" w:rsidRDefault="00E77FA1" w:rsidP="00737D64">
            <w:pPr>
              <w:pStyle w:val="TableParagraph"/>
              <w:spacing w:before="1"/>
              <w:ind w:left="107"/>
              <w:rPr>
                <w:rFonts w:ascii="Times New Roman" w:hAnsi="Times New Roman" w:cs="Times New Roman"/>
                <w:sz w:val="26"/>
                <w:szCs w:val="26"/>
              </w:rPr>
            </w:pPr>
            <w:r w:rsidRPr="006D72AA">
              <w:rPr>
                <w:rFonts w:ascii="Times New Roman" w:hAnsi="Times New Roman" w:cs="Times New Roman"/>
                <w:sz w:val="26"/>
                <w:szCs w:val="26"/>
              </w:rPr>
              <w:t>Monetary</w:t>
            </w:r>
            <w:r w:rsidRPr="006D72AA">
              <w:rPr>
                <w:rFonts w:ascii="Times New Roman" w:hAnsi="Times New Roman" w:cs="Times New Roman"/>
                <w:spacing w:val="-8"/>
                <w:sz w:val="26"/>
                <w:szCs w:val="26"/>
              </w:rPr>
              <w:t xml:space="preserve"> </w:t>
            </w:r>
            <w:r w:rsidRPr="006D72AA">
              <w:rPr>
                <w:rFonts w:ascii="Times New Roman" w:hAnsi="Times New Roman" w:cs="Times New Roman"/>
                <w:sz w:val="26"/>
                <w:szCs w:val="26"/>
              </w:rPr>
              <w:t>value</w:t>
            </w:r>
            <w:r w:rsidRPr="006D72AA">
              <w:rPr>
                <w:rFonts w:ascii="Times New Roman" w:hAnsi="Times New Roman" w:cs="Times New Roman"/>
                <w:spacing w:val="-8"/>
                <w:sz w:val="26"/>
                <w:szCs w:val="26"/>
              </w:rPr>
              <w:t xml:space="preserve"> </w:t>
            </w:r>
            <w:r w:rsidRPr="006D72AA">
              <w:rPr>
                <w:rFonts w:ascii="Times New Roman" w:hAnsi="Times New Roman" w:cs="Times New Roman"/>
                <w:sz w:val="26"/>
                <w:szCs w:val="26"/>
              </w:rPr>
              <w:t>of</w:t>
            </w:r>
            <w:r w:rsidRPr="006D72AA">
              <w:rPr>
                <w:rFonts w:ascii="Times New Roman" w:hAnsi="Times New Roman" w:cs="Times New Roman"/>
                <w:spacing w:val="-8"/>
                <w:sz w:val="26"/>
                <w:szCs w:val="26"/>
              </w:rPr>
              <w:t xml:space="preserve"> </w:t>
            </w:r>
            <w:r w:rsidRPr="006D72AA">
              <w:rPr>
                <w:rFonts w:ascii="Times New Roman" w:hAnsi="Times New Roman" w:cs="Times New Roman"/>
                <w:sz w:val="26"/>
                <w:szCs w:val="26"/>
              </w:rPr>
              <w:t>the</w:t>
            </w:r>
            <w:r w:rsidRPr="006D72AA">
              <w:rPr>
                <w:rFonts w:ascii="Times New Roman" w:hAnsi="Times New Roman" w:cs="Times New Roman"/>
                <w:spacing w:val="-8"/>
                <w:sz w:val="26"/>
                <w:szCs w:val="26"/>
              </w:rPr>
              <w:t xml:space="preserve"> </w:t>
            </w:r>
            <w:r w:rsidRPr="006D72AA">
              <w:rPr>
                <w:rFonts w:ascii="Times New Roman" w:hAnsi="Times New Roman" w:cs="Times New Roman"/>
                <w:sz w:val="26"/>
                <w:szCs w:val="26"/>
              </w:rPr>
              <w:t>services</w:t>
            </w:r>
            <w:r w:rsidRPr="006D72AA">
              <w:rPr>
                <w:rFonts w:ascii="Times New Roman" w:hAnsi="Times New Roman" w:cs="Times New Roman"/>
                <w:spacing w:val="-8"/>
                <w:sz w:val="26"/>
                <w:szCs w:val="26"/>
              </w:rPr>
              <w:t xml:space="preserve"> </w:t>
            </w:r>
            <w:r w:rsidRPr="006D72AA">
              <w:rPr>
                <w:rFonts w:ascii="Times New Roman" w:hAnsi="Times New Roman" w:cs="Times New Roman"/>
                <w:sz w:val="26"/>
                <w:szCs w:val="26"/>
              </w:rPr>
              <w:t>/</w:t>
            </w:r>
            <w:r w:rsidRPr="006D72AA">
              <w:rPr>
                <w:rFonts w:ascii="Times New Roman" w:hAnsi="Times New Roman" w:cs="Times New Roman"/>
                <w:spacing w:val="-8"/>
                <w:sz w:val="26"/>
                <w:szCs w:val="26"/>
              </w:rPr>
              <w:t xml:space="preserve"> </w:t>
            </w:r>
            <w:r w:rsidRPr="006D72AA">
              <w:rPr>
                <w:rFonts w:ascii="Times New Roman" w:hAnsi="Times New Roman" w:cs="Times New Roman"/>
                <w:sz w:val="26"/>
                <w:szCs w:val="26"/>
              </w:rPr>
              <w:t>projects attributed to the work of the vendor</w:t>
            </w:r>
          </w:p>
        </w:tc>
        <w:tc>
          <w:tcPr>
            <w:tcW w:w="3303" w:type="dxa"/>
          </w:tcPr>
          <w:p w14:paraId="2E4311BA" w14:textId="77777777" w:rsidR="00E77FA1" w:rsidRDefault="00E77FA1" w:rsidP="00737D64">
            <w:pPr>
              <w:pStyle w:val="TableParagraph"/>
              <w:rPr>
                <w:rFonts w:ascii="Times New Roman"/>
              </w:rPr>
            </w:pPr>
          </w:p>
        </w:tc>
      </w:tr>
      <w:tr w:rsidR="00E77FA1" w14:paraId="1FC00A0D" w14:textId="77777777" w:rsidTr="00E77FA1">
        <w:trPr>
          <w:trHeight w:val="313"/>
        </w:trPr>
        <w:tc>
          <w:tcPr>
            <w:tcW w:w="4437" w:type="dxa"/>
          </w:tcPr>
          <w:p w14:paraId="057FAAC4" w14:textId="77777777" w:rsidR="00E77FA1" w:rsidRPr="006D72AA" w:rsidRDefault="00E77FA1" w:rsidP="00737D64">
            <w:pPr>
              <w:pStyle w:val="TableParagraph"/>
              <w:spacing w:before="1"/>
              <w:ind w:left="107"/>
              <w:rPr>
                <w:rFonts w:ascii="Times New Roman" w:hAnsi="Times New Roman" w:cs="Times New Roman"/>
                <w:sz w:val="26"/>
                <w:szCs w:val="26"/>
              </w:rPr>
            </w:pPr>
            <w:r w:rsidRPr="006D72AA">
              <w:rPr>
                <w:rFonts w:ascii="Times New Roman" w:hAnsi="Times New Roman" w:cs="Times New Roman"/>
                <w:sz w:val="26"/>
                <w:szCs w:val="26"/>
              </w:rPr>
              <w:t>Duration</w:t>
            </w:r>
            <w:r w:rsidRPr="006D72AA">
              <w:rPr>
                <w:rFonts w:ascii="Times New Roman" w:hAnsi="Times New Roman" w:cs="Times New Roman"/>
                <w:spacing w:val="-5"/>
                <w:sz w:val="26"/>
                <w:szCs w:val="26"/>
              </w:rPr>
              <w:t xml:space="preserve"> </w:t>
            </w:r>
            <w:r w:rsidRPr="006D72AA">
              <w:rPr>
                <w:rFonts w:ascii="Times New Roman" w:hAnsi="Times New Roman" w:cs="Times New Roman"/>
                <w:sz w:val="26"/>
                <w:szCs w:val="26"/>
              </w:rPr>
              <w:t>of</w:t>
            </w:r>
            <w:r w:rsidRPr="006D72AA">
              <w:rPr>
                <w:rFonts w:ascii="Times New Roman" w:hAnsi="Times New Roman" w:cs="Times New Roman"/>
                <w:spacing w:val="-4"/>
                <w:sz w:val="26"/>
                <w:szCs w:val="26"/>
              </w:rPr>
              <w:t xml:space="preserve"> </w:t>
            </w:r>
            <w:r w:rsidRPr="006D72AA">
              <w:rPr>
                <w:rFonts w:ascii="Times New Roman" w:hAnsi="Times New Roman" w:cs="Times New Roman"/>
                <w:sz w:val="26"/>
                <w:szCs w:val="26"/>
              </w:rPr>
              <w:t>the</w:t>
            </w:r>
            <w:r w:rsidRPr="006D72AA">
              <w:rPr>
                <w:rFonts w:ascii="Times New Roman" w:hAnsi="Times New Roman" w:cs="Times New Roman"/>
                <w:spacing w:val="-6"/>
                <w:sz w:val="26"/>
                <w:szCs w:val="26"/>
              </w:rPr>
              <w:t xml:space="preserve"> </w:t>
            </w:r>
            <w:r w:rsidRPr="006D72AA">
              <w:rPr>
                <w:rFonts w:ascii="Times New Roman" w:hAnsi="Times New Roman" w:cs="Times New Roman"/>
                <w:spacing w:val="-2"/>
                <w:sz w:val="26"/>
                <w:szCs w:val="26"/>
              </w:rPr>
              <w:t>projects.</w:t>
            </w:r>
          </w:p>
        </w:tc>
        <w:tc>
          <w:tcPr>
            <w:tcW w:w="3303" w:type="dxa"/>
          </w:tcPr>
          <w:p w14:paraId="0DC6D402" w14:textId="77777777" w:rsidR="00E77FA1" w:rsidRDefault="00E77FA1" w:rsidP="00737D64">
            <w:pPr>
              <w:pStyle w:val="TableParagraph"/>
              <w:rPr>
                <w:rFonts w:ascii="Times New Roman"/>
              </w:rPr>
            </w:pPr>
          </w:p>
        </w:tc>
      </w:tr>
      <w:tr w:rsidR="00E77FA1" w14:paraId="68543D5F" w14:textId="77777777" w:rsidTr="00E77FA1">
        <w:trPr>
          <w:trHeight w:val="1072"/>
        </w:trPr>
        <w:tc>
          <w:tcPr>
            <w:tcW w:w="4437" w:type="dxa"/>
          </w:tcPr>
          <w:p w14:paraId="534A47EF" w14:textId="77777777" w:rsidR="00E77FA1" w:rsidRPr="006D72AA" w:rsidRDefault="00E77FA1" w:rsidP="00737D64">
            <w:pPr>
              <w:pStyle w:val="TableParagraph"/>
              <w:spacing w:before="1"/>
              <w:ind w:left="107" w:right="98"/>
              <w:jc w:val="both"/>
              <w:rPr>
                <w:rFonts w:ascii="Times New Roman" w:hAnsi="Times New Roman" w:cs="Times New Roman"/>
                <w:sz w:val="26"/>
                <w:szCs w:val="26"/>
              </w:rPr>
            </w:pPr>
            <w:r w:rsidRPr="006D72AA">
              <w:rPr>
                <w:rFonts w:ascii="Times New Roman" w:hAnsi="Times New Roman" w:cs="Times New Roman"/>
                <w:sz w:val="26"/>
                <w:szCs w:val="26"/>
              </w:rPr>
              <w:t xml:space="preserve">Client’s comment including but not limited to the following aspects: quality, professionalism of demonstration and </w:t>
            </w:r>
            <w:r w:rsidRPr="006D72AA">
              <w:rPr>
                <w:rFonts w:ascii="Times New Roman" w:hAnsi="Times New Roman" w:cs="Times New Roman"/>
                <w:spacing w:val="-2"/>
                <w:sz w:val="26"/>
                <w:szCs w:val="26"/>
              </w:rPr>
              <w:t>communication.</w:t>
            </w:r>
          </w:p>
        </w:tc>
        <w:tc>
          <w:tcPr>
            <w:tcW w:w="3303" w:type="dxa"/>
          </w:tcPr>
          <w:p w14:paraId="63B66BD9" w14:textId="77777777" w:rsidR="00E77FA1" w:rsidRDefault="00E77FA1" w:rsidP="00737D64">
            <w:pPr>
              <w:pStyle w:val="TableParagraph"/>
              <w:rPr>
                <w:rFonts w:ascii="Times New Roman"/>
              </w:rPr>
            </w:pPr>
          </w:p>
        </w:tc>
      </w:tr>
    </w:tbl>
    <w:p w14:paraId="36F11B28" w14:textId="77777777" w:rsidR="00E77FA1" w:rsidRPr="00E77FA1" w:rsidRDefault="00E77FA1" w:rsidP="00E77FA1">
      <w:pPr>
        <w:tabs>
          <w:tab w:val="right" w:pos="8820"/>
        </w:tabs>
        <w:spacing w:after="0" w:line="276" w:lineRule="auto"/>
        <w:ind w:right="659"/>
        <w:rPr>
          <w:rFonts w:ascii="Times New Roman" w:hAnsi="Times New Roman" w:cs="Times New Roman"/>
          <w:i/>
          <w:iCs/>
          <w:sz w:val="26"/>
          <w:szCs w:val="26"/>
        </w:rPr>
      </w:pPr>
    </w:p>
    <w:p w14:paraId="37D7D84E" w14:textId="1CE4B1C6" w:rsidR="00DB5304" w:rsidRDefault="00DB5304" w:rsidP="00DB5304">
      <w:pPr>
        <w:rPr>
          <w:rFonts w:ascii="Times New Roman" w:hAnsi="Times New Roman" w:cs="Times New Roman"/>
          <w:sz w:val="26"/>
          <w:szCs w:val="26"/>
        </w:rPr>
      </w:pPr>
      <w:r>
        <w:rPr>
          <w:rFonts w:ascii="Times New Roman" w:hAnsi="Times New Roman" w:cs="Times New Roman"/>
          <w:sz w:val="26"/>
          <w:szCs w:val="26"/>
        </w:rPr>
        <w:br w:type="page"/>
      </w:r>
    </w:p>
    <w:p w14:paraId="1DFF4840" w14:textId="77777777" w:rsidR="005240E0" w:rsidRPr="00B26DC6" w:rsidRDefault="005240E0" w:rsidP="00663823">
      <w:pPr>
        <w:tabs>
          <w:tab w:val="right" w:pos="8820"/>
        </w:tabs>
        <w:spacing w:after="0" w:line="276" w:lineRule="auto"/>
        <w:ind w:right="659"/>
        <w:jc w:val="both"/>
        <w:rPr>
          <w:rFonts w:ascii="Times New Roman" w:hAnsi="Times New Roman" w:cs="Times New Roman"/>
          <w:sz w:val="26"/>
          <w:szCs w:val="26"/>
        </w:rPr>
        <w:sectPr w:rsidR="005240E0" w:rsidRPr="00B26DC6" w:rsidSect="00090C23">
          <w:pgSz w:w="11909" w:h="16834" w:code="9"/>
          <w:pgMar w:top="1276" w:right="1249" w:bottom="1440" w:left="1690" w:header="720" w:footer="720" w:gutter="0"/>
          <w:pgNumType w:start="1"/>
          <w:cols w:space="720"/>
          <w:docGrid w:linePitch="353"/>
        </w:sectPr>
      </w:pPr>
    </w:p>
    <w:p w14:paraId="3839E7B8" w14:textId="77777777" w:rsidR="000C7725" w:rsidRPr="00B26DC6" w:rsidRDefault="000C7725" w:rsidP="00663823">
      <w:pPr>
        <w:tabs>
          <w:tab w:val="right" w:pos="8820"/>
        </w:tabs>
        <w:spacing w:after="0" w:line="276" w:lineRule="auto"/>
        <w:ind w:right="659"/>
        <w:jc w:val="center"/>
        <w:rPr>
          <w:rFonts w:ascii="Times New Roman" w:hAnsi="Times New Roman" w:cs="Times New Roman"/>
          <w:b/>
          <w:sz w:val="26"/>
          <w:szCs w:val="26"/>
        </w:rPr>
      </w:pPr>
      <w:r w:rsidRPr="00B26DC6">
        <w:rPr>
          <w:rFonts w:ascii="Times New Roman" w:hAnsi="Times New Roman" w:cs="Times New Roman"/>
          <w:b/>
          <w:sz w:val="26"/>
          <w:szCs w:val="26"/>
        </w:rPr>
        <w:lastRenderedPageBreak/>
        <w:t>Appendix 4 - Project Team Composition</w:t>
      </w:r>
    </w:p>
    <w:p w14:paraId="207B5D3B" w14:textId="77777777" w:rsidR="000C7725" w:rsidRPr="00B26DC6" w:rsidRDefault="000C7725" w:rsidP="00663823">
      <w:pPr>
        <w:tabs>
          <w:tab w:val="right" w:pos="8820"/>
        </w:tabs>
        <w:spacing w:after="0" w:line="276" w:lineRule="auto"/>
        <w:ind w:right="659"/>
        <w:jc w:val="both"/>
        <w:rPr>
          <w:rFonts w:ascii="Times New Roman" w:hAnsi="Times New Roman" w:cs="Times New Roman"/>
          <w:sz w:val="26"/>
          <w:szCs w:val="26"/>
        </w:rPr>
      </w:pPr>
    </w:p>
    <w:p w14:paraId="49956562" w14:textId="31BB9E2B" w:rsidR="00965F19" w:rsidRPr="00965F19" w:rsidRDefault="00965F19" w:rsidP="00965F19">
      <w:pPr>
        <w:rPr>
          <w:rFonts w:ascii="Times New Roman" w:hAnsi="Times New Roman" w:cs="Times New Roman"/>
          <w:i/>
          <w:iCs/>
          <w:sz w:val="26"/>
          <w:szCs w:val="26"/>
        </w:rPr>
      </w:pPr>
      <w:r w:rsidRPr="00DB5304">
        <w:rPr>
          <w:rFonts w:ascii="Times New Roman" w:hAnsi="Times New Roman" w:cs="Times New Roman"/>
          <w:i/>
          <w:iCs/>
          <w:sz w:val="26"/>
          <w:szCs w:val="26"/>
        </w:rPr>
        <w:t xml:space="preserve">Tenderer </w:t>
      </w:r>
      <w:r>
        <w:rPr>
          <w:rFonts w:ascii="Times New Roman" w:hAnsi="Times New Roman" w:cs="Times New Roman"/>
          <w:i/>
          <w:iCs/>
          <w:sz w:val="26"/>
          <w:szCs w:val="26"/>
        </w:rPr>
        <w:t xml:space="preserve">is required </w:t>
      </w:r>
      <w:r w:rsidRPr="00DB5304">
        <w:rPr>
          <w:rFonts w:ascii="Times New Roman" w:hAnsi="Times New Roman" w:cs="Times New Roman"/>
          <w:i/>
          <w:iCs/>
          <w:sz w:val="26"/>
          <w:szCs w:val="26"/>
        </w:rPr>
        <w:t>to provide</w:t>
      </w:r>
      <w:r>
        <w:rPr>
          <w:rFonts w:ascii="Times New Roman" w:hAnsi="Times New Roman" w:cs="Times New Roman"/>
          <w:i/>
          <w:iCs/>
          <w:sz w:val="26"/>
          <w:szCs w:val="26"/>
        </w:rPr>
        <w:t xml:space="preserve"> a technical proposal </w:t>
      </w:r>
      <w:r w:rsidRPr="00DB5304">
        <w:rPr>
          <w:rFonts w:ascii="Times New Roman" w:hAnsi="Times New Roman" w:cs="Times New Roman"/>
          <w:i/>
          <w:iCs/>
          <w:sz w:val="26"/>
          <w:szCs w:val="26"/>
        </w:rPr>
        <w:t xml:space="preserve">in accordance </w:t>
      </w:r>
      <w:r>
        <w:rPr>
          <w:rFonts w:ascii="Times New Roman" w:hAnsi="Times New Roman" w:cs="Times New Roman"/>
          <w:i/>
          <w:iCs/>
          <w:sz w:val="26"/>
          <w:szCs w:val="26"/>
        </w:rPr>
        <w:t>w</w:t>
      </w:r>
      <w:r w:rsidRPr="00DB5304">
        <w:rPr>
          <w:rFonts w:ascii="Times New Roman" w:hAnsi="Times New Roman" w:cs="Times New Roman"/>
          <w:i/>
          <w:iCs/>
          <w:sz w:val="26"/>
          <w:szCs w:val="26"/>
        </w:rPr>
        <w:t xml:space="preserve">ith the </w:t>
      </w:r>
      <w:r w:rsidRPr="00965F19">
        <w:rPr>
          <w:rFonts w:ascii="Times New Roman" w:hAnsi="Times New Roman" w:cs="Times New Roman"/>
          <w:i/>
          <w:iCs/>
          <w:sz w:val="26"/>
          <w:szCs w:val="26"/>
        </w:rPr>
        <w:t>Scope of Work (SoW) for the provision of Resource Management System (RMS) Solution</w:t>
      </w:r>
      <w:r>
        <w:rPr>
          <w:rFonts w:ascii="Times New Roman" w:hAnsi="Times New Roman" w:cs="Times New Roman"/>
          <w:i/>
          <w:iCs/>
          <w:sz w:val="26"/>
          <w:szCs w:val="26"/>
        </w:rPr>
        <w:t>.</w:t>
      </w:r>
    </w:p>
    <w:p w14:paraId="1D543430" w14:textId="77777777" w:rsidR="000C7725" w:rsidRPr="00B26DC6" w:rsidRDefault="000C7725" w:rsidP="00663823">
      <w:pPr>
        <w:tabs>
          <w:tab w:val="right" w:pos="8820"/>
        </w:tabs>
        <w:spacing w:after="0" w:line="276" w:lineRule="auto"/>
        <w:ind w:right="659"/>
        <w:jc w:val="both"/>
        <w:rPr>
          <w:rFonts w:ascii="Times New Roman" w:hAnsi="Times New Roman" w:cs="Times New Roman"/>
          <w:sz w:val="26"/>
          <w:szCs w:val="26"/>
        </w:rPr>
      </w:pPr>
    </w:p>
    <w:p w14:paraId="4262D906" w14:textId="77777777" w:rsidR="005240E0" w:rsidRPr="00B26DC6" w:rsidRDefault="000C7725" w:rsidP="00663823">
      <w:pPr>
        <w:tabs>
          <w:tab w:val="right" w:pos="8820"/>
        </w:tabs>
        <w:spacing w:after="0" w:line="276" w:lineRule="auto"/>
        <w:jc w:val="both"/>
        <w:rPr>
          <w:rFonts w:ascii="Times New Roman" w:hAnsi="Times New Roman" w:cs="Times New Roman"/>
          <w:sz w:val="26"/>
          <w:szCs w:val="26"/>
        </w:rPr>
        <w:sectPr w:rsidR="005240E0" w:rsidRPr="00B26DC6" w:rsidSect="00090C23">
          <w:pgSz w:w="11909" w:h="16834" w:code="9"/>
          <w:pgMar w:top="1276" w:right="1249" w:bottom="1440" w:left="1690" w:header="720" w:footer="720" w:gutter="0"/>
          <w:pgNumType w:start="1"/>
          <w:cols w:space="720"/>
          <w:docGrid w:linePitch="353"/>
        </w:sectPr>
      </w:pPr>
      <w:r w:rsidRPr="00B26DC6">
        <w:rPr>
          <w:rFonts w:ascii="Times New Roman" w:hAnsi="Times New Roman" w:cs="Times New Roman"/>
          <w:sz w:val="26"/>
          <w:szCs w:val="26"/>
        </w:rPr>
        <w:t xml:space="preserve">                    </w:t>
      </w:r>
    </w:p>
    <w:p w14:paraId="652C8EDF" w14:textId="056F84BF" w:rsidR="000C7725" w:rsidRPr="00B26DC6" w:rsidRDefault="000C7725" w:rsidP="00663823">
      <w:pPr>
        <w:tabs>
          <w:tab w:val="right" w:pos="8820"/>
        </w:tabs>
        <w:spacing w:after="0" w:line="276" w:lineRule="auto"/>
        <w:jc w:val="center"/>
        <w:rPr>
          <w:rFonts w:ascii="Times New Roman" w:hAnsi="Times New Roman" w:cs="Times New Roman"/>
          <w:b/>
          <w:sz w:val="26"/>
          <w:szCs w:val="26"/>
        </w:rPr>
      </w:pPr>
      <w:r w:rsidRPr="00B26DC6">
        <w:rPr>
          <w:rFonts w:ascii="Times New Roman" w:hAnsi="Times New Roman" w:cs="Times New Roman"/>
          <w:b/>
          <w:sz w:val="26"/>
          <w:szCs w:val="26"/>
        </w:rPr>
        <w:lastRenderedPageBreak/>
        <w:t>Appendix 5 - Confirmation of conformation to the Technical Specifications and Technical Counter-proposals</w:t>
      </w:r>
    </w:p>
    <w:p w14:paraId="7971FD17" w14:textId="77777777" w:rsidR="000C7725" w:rsidRPr="0055292D" w:rsidRDefault="000C7725" w:rsidP="00663823">
      <w:pPr>
        <w:tabs>
          <w:tab w:val="right" w:pos="8820"/>
        </w:tabs>
        <w:spacing w:after="0" w:line="276" w:lineRule="auto"/>
        <w:jc w:val="both"/>
        <w:rPr>
          <w:rFonts w:ascii="Times New Roman" w:hAnsi="Times New Roman" w:cs="Times New Roman"/>
          <w:sz w:val="26"/>
          <w:szCs w:val="26"/>
        </w:rPr>
      </w:pPr>
    </w:p>
    <w:p w14:paraId="5599B652" w14:textId="22445626" w:rsidR="005240E0" w:rsidRPr="0055292D" w:rsidRDefault="00C97B03" w:rsidP="00A40AF8">
      <w:pPr>
        <w:spacing w:after="0"/>
        <w:rPr>
          <w:rFonts w:ascii="Times New Roman" w:hAnsi="Times New Roman" w:cs="Times New Roman"/>
          <w:sz w:val="26"/>
          <w:szCs w:val="26"/>
        </w:rPr>
        <w:sectPr w:rsidR="005240E0" w:rsidRPr="0055292D" w:rsidSect="00090C23">
          <w:pgSz w:w="11909" w:h="16834" w:code="9"/>
          <w:pgMar w:top="1276" w:right="1249" w:bottom="1440" w:left="1690" w:header="720" w:footer="720" w:gutter="0"/>
          <w:pgNumType w:start="1"/>
          <w:cols w:space="720"/>
          <w:docGrid w:linePitch="353"/>
        </w:sectPr>
      </w:pPr>
      <w:r w:rsidRPr="0055292D">
        <w:rPr>
          <w:rFonts w:ascii="Times New Roman" w:hAnsi="Times New Roman" w:cs="Times New Roman"/>
          <w:i/>
          <w:iCs/>
          <w:sz w:val="26"/>
          <w:szCs w:val="26"/>
        </w:rPr>
        <w:t>Please refer to the attached Confirmation of Conformation and complete accordingly</w:t>
      </w:r>
      <w:r w:rsidR="006D72AA">
        <w:rPr>
          <w:rFonts w:ascii="Times New Roman" w:hAnsi="Times New Roman" w:cs="Times New Roman"/>
          <w:i/>
          <w:iCs/>
          <w:sz w:val="26"/>
          <w:szCs w:val="26"/>
        </w:rPr>
        <w:t>.</w:t>
      </w:r>
      <w:r w:rsidR="000C7725" w:rsidRPr="0055292D">
        <w:rPr>
          <w:rFonts w:ascii="Times New Roman" w:hAnsi="Times New Roman" w:cs="Times New Roman"/>
          <w:sz w:val="26"/>
          <w:szCs w:val="26"/>
        </w:rPr>
        <w:t xml:space="preserve"> </w:t>
      </w:r>
    </w:p>
    <w:p w14:paraId="04F45DBB" w14:textId="7FB62E52" w:rsidR="000C7725" w:rsidRPr="00B26DC6" w:rsidRDefault="000C7725" w:rsidP="00663823">
      <w:pPr>
        <w:spacing w:after="0"/>
        <w:jc w:val="center"/>
        <w:rPr>
          <w:rFonts w:ascii="Times New Roman" w:hAnsi="Times New Roman" w:cs="Times New Roman"/>
          <w:b/>
          <w:sz w:val="26"/>
          <w:szCs w:val="26"/>
        </w:rPr>
      </w:pPr>
      <w:r w:rsidRPr="00B26DC6">
        <w:rPr>
          <w:rFonts w:ascii="Times New Roman" w:hAnsi="Times New Roman" w:cs="Times New Roman"/>
          <w:b/>
          <w:sz w:val="26"/>
          <w:szCs w:val="26"/>
        </w:rPr>
        <w:lastRenderedPageBreak/>
        <w:t>Appendix 6 - Price Schedule</w:t>
      </w:r>
    </w:p>
    <w:p w14:paraId="769786E0" w14:textId="77777777" w:rsidR="000C7725" w:rsidRPr="00B26DC6" w:rsidRDefault="000C7725" w:rsidP="00663823">
      <w:pPr>
        <w:spacing w:after="0"/>
        <w:ind w:left="567" w:hanging="567"/>
        <w:rPr>
          <w:rFonts w:ascii="Times New Roman" w:hAnsi="Times New Roman" w:cs="Times New Roman"/>
          <w:b/>
          <w:i/>
          <w:sz w:val="26"/>
          <w:szCs w:val="26"/>
        </w:rPr>
      </w:pPr>
    </w:p>
    <w:p w14:paraId="2E1E4247" w14:textId="77777777" w:rsidR="000C7725" w:rsidRPr="00B26DC6" w:rsidRDefault="000C7725" w:rsidP="00663823">
      <w:pPr>
        <w:spacing w:after="0"/>
        <w:jc w:val="center"/>
        <w:rPr>
          <w:rFonts w:ascii="Times New Roman" w:hAnsi="Times New Roman" w:cs="Times New Roman"/>
          <w:b/>
          <w:sz w:val="26"/>
          <w:szCs w:val="26"/>
          <w:u w:val="single"/>
        </w:rPr>
      </w:pPr>
    </w:p>
    <w:p w14:paraId="59E15DDB" w14:textId="161AC38B" w:rsidR="000C7725" w:rsidRPr="00A40AF8" w:rsidRDefault="00A40AF8" w:rsidP="00A40AF8">
      <w:pPr>
        <w:spacing w:after="0"/>
        <w:rPr>
          <w:rFonts w:ascii="Times New Roman" w:hAnsi="Times New Roman" w:cs="Times New Roman"/>
          <w:bCs/>
          <w:i/>
          <w:iCs/>
          <w:sz w:val="26"/>
          <w:szCs w:val="26"/>
        </w:rPr>
      </w:pPr>
      <w:r w:rsidRPr="00A40AF8">
        <w:rPr>
          <w:rFonts w:ascii="Times New Roman" w:hAnsi="Times New Roman" w:cs="Times New Roman"/>
          <w:bCs/>
          <w:i/>
          <w:iCs/>
          <w:sz w:val="26"/>
          <w:szCs w:val="26"/>
        </w:rPr>
        <w:t>Please refer to the attached Price Schedule and complete accordingly.</w:t>
      </w:r>
    </w:p>
    <w:p w14:paraId="35DA8003" w14:textId="77777777" w:rsidR="000C7725" w:rsidRPr="00B26DC6" w:rsidRDefault="000C7725" w:rsidP="00663823">
      <w:pPr>
        <w:spacing w:after="0"/>
        <w:rPr>
          <w:rFonts w:ascii="Times New Roman" w:hAnsi="Times New Roman" w:cs="Times New Roman"/>
          <w:b/>
          <w:sz w:val="26"/>
          <w:szCs w:val="26"/>
          <w:u w:val="single"/>
        </w:rPr>
      </w:pPr>
      <w:r w:rsidRPr="00B26DC6">
        <w:rPr>
          <w:rFonts w:ascii="Times New Roman" w:hAnsi="Times New Roman" w:cs="Times New Roman"/>
          <w:b/>
          <w:sz w:val="26"/>
          <w:szCs w:val="26"/>
          <w:u w:val="single"/>
        </w:rPr>
        <w:br w:type="page"/>
      </w:r>
    </w:p>
    <w:p w14:paraId="1A6DCAAF" w14:textId="77777777" w:rsidR="000C7725" w:rsidRPr="00B26DC6" w:rsidRDefault="000C7725" w:rsidP="00663823">
      <w:pPr>
        <w:snapToGrid w:val="0"/>
        <w:spacing w:after="0"/>
        <w:jc w:val="center"/>
        <w:outlineLvl w:val="0"/>
        <w:rPr>
          <w:rFonts w:ascii="Times New Roman" w:hAnsi="Times New Roman" w:cs="Times New Roman"/>
          <w:b/>
          <w:bCs/>
          <w:sz w:val="26"/>
          <w:szCs w:val="26"/>
        </w:rPr>
      </w:pPr>
      <w:r w:rsidRPr="00B26DC6">
        <w:rPr>
          <w:rFonts w:ascii="Times New Roman" w:hAnsi="Times New Roman" w:cs="Times New Roman"/>
          <w:b/>
          <w:bCs/>
          <w:sz w:val="26"/>
          <w:szCs w:val="26"/>
        </w:rPr>
        <w:lastRenderedPageBreak/>
        <w:t>Appendix 7 - Non-collusive Tendering Certificate</w:t>
      </w:r>
    </w:p>
    <w:p w14:paraId="01055C04" w14:textId="77777777" w:rsidR="000C7725" w:rsidRPr="00B26DC6" w:rsidRDefault="000C7725">
      <w:pPr>
        <w:pStyle w:val="BodyText"/>
        <w:spacing w:before="184"/>
        <w:rPr>
          <w:szCs w:val="26"/>
        </w:rPr>
      </w:pPr>
      <w:r w:rsidRPr="00B26DC6">
        <w:rPr>
          <w:szCs w:val="26"/>
        </w:rPr>
        <w:t>To: The Insurance Authority (the “Authority”)</w:t>
      </w:r>
    </w:p>
    <w:p w14:paraId="45A7C105" w14:textId="77777777" w:rsidR="000C7725" w:rsidRPr="00B26DC6" w:rsidRDefault="000C7725">
      <w:pPr>
        <w:pStyle w:val="BodyText"/>
        <w:rPr>
          <w:szCs w:val="26"/>
        </w:rPr>
      </w:pPr>
    </w:p>
    <w:p w14:paraId="4FA4C62B" w14:textId="77777777" w:rsidR="000C7725" w:rsidRPr="00B26DC6" w:rsidRDefault="000C7725">
      <w:pPr>
        <w:pStyle w:val="BodyText"/>
        <w:spacing w:before="1"/>
        <w:rPr>
          <w:szCs w:val="26"/>
        </w:rPr>
      </w:pPr>
    </w:p>
    <w:p w14:paraId="7F532D65" w14:textId="77777777" w:rsidR="000C7725" w:rsidRPr="00B26DC6" w:rsidRDefault="000C7725">
      <w:pPr>
        <w:pStyle w:val="BodyText"/>
        <w:spacing w:before="100"/>
        <w:rPr>
          <w:szCs w:val="26"/>
        </w:rPr>
      </w:pPr>
      <w:r w:rsidRPr="00B26DC6">
        <w:rPr>
          <w:szCs w:val="26"/>
        </w:rPr>
        <w:t>Dear Sir/ Madam,</w:t>
      </w:r>
    </w:p>
    <w:p w14:paraId="35016A5D" w14:textId="77777777" w:rsidR="000C7725" w:rsidRPr="00B26DC6" w:rsidRDefault="000C7725">
      <w:pPr>
        <w:pStyle w:val="BodyText"/>
        <w:rPr>
          <w:szCs w:val="26"/>
        </w:rPr>
      </w:pPr>
    </w:p>
    <w:p w14:paraId="125A3034" w14:textId="1A72330B" w:rsidR="000C7725" w:rsidRPr="00B26DC6" w:rsidRDefault="000C7725">
      <w:pPr>
        <w:pStyle w:val="Heading3"/>
        <w:tabs>
          <w:tab w:val="left" w:pos="7361"/>
        </w:tabs>
        <w:spacing w:before="199"/>
        <w:ind w:left="270"/>
        <w:jc w:val="center"/>
        <w:rPr>
          <w:rFonts w:ascii="Times New Roman" w:hAnsi="Times New Roman" w:cs="Times New Roman"/>
          <w:b/>
          <w:color w:val="auto"/>
          <w:sz w:val="26"/>
          <w:szCs w:val="26"/>
        </w:rPr>
      </w:pPr>
      <w:r w:rsidRPr="00B26DC6">
        <w:rPr>
          <w:rFonts w:ascii="Times New Roman" w:hAnsi="Times New Roman" w:cs="Times New Roman"/>
          <w:b/>
          <w:color w:val="auto"/>
          <w:sz w:val="26"/>
          <w:szCs w:val="26"/>
        </w:rPr>
        <w:t xml:space="preserve">Non-Collusive Tendering Certificate for the Contract for the </w:t>
      </w:r>
      <w:r w:rsidR="00BF5799" w:rsidRPr="00BF5799">
        <w:rPr>
          <w:rFonts w:ascii="Times New Roman" w:hAnsi="Times New Roman" w:cs="Times New Roman"/>
          <w:b/>
          <w:color w:val="auto"/>
          <w:sz w:val="26"/>
          <w:szCs w:val="26"/>
        </w:rPr>
        <w:t xml:space="preserve">Provision of </w:t>
      </w:r>
      <w:r w:rsidR="00A3147C">
        <w:rPr>
          <w:rFonts w:ascii="Times New Roman" w:hAnsi="Times New Roman" w:cs="Times New Roman"/>
          <w:b/>
          <w:color w:val="auto"/>
          <w:sz w:val="26"/>
          <w:szCs w:val="26"/>
        </w:rPr>
        <w:t>Resource Management System (RMS) Solution</w:t>
      </w:r>
      <w:r w:rsidR="00BF5799" w:rsidRPr="00BF5799">
        <w:rPr>
          <w:rFonts w:ascii="Times New Roman" w:hAnsi="Times New Roman" w:cs="Times New Roman"/>
          <w:b/>
          <w:color w:val="auto"/>
          <w:sz w:val="26"/>
          <w:szCs w:val="26"/>
        </w:rPr>
        <w:t xml:space="preserve"> to the Insurance Authority</w:t>
      </w:r>
      <w:r w:rsidRPr="00B26DC6">
        <w:rPr>
          <w:rFonts w:ascii="Times New Roman" w:hAnsi="Times New Roman" w:cs="Times New Roman"/>
          <w:b/>
          <w:color w:val="auto"/>
          <w:sz w:val="26"/>
          <w:szCs w:val="26"/>
        </w:rPr>
        <w:t xml:space="preserve"> (the</w:t>
      </w:r>
      <w:r w:rsidRPr="00B26DC6">
        <w:rPr>
          <w:rFonts w:ascii="Times New Roman" w:hAnsi="Times New Roman" w:cs="Times New Roman"/>
          <w:b/>
          <w:color w:val="auto"/>
          <w:spacing w:val="-1"/>
          <w:sz w:val="26"/>
          <w:szCs w:val="26"/>
        </w:rPr>
        <w:t xml:space="preserve"> </w:t>
      </w:r>
      <w:r w:rsidRPr="00B26DC6">
        <w:rPr>
          <w:rFonts w:ascii="Times New Roman" w:hAnsi="Times New Roman" w:cs="Times New Roman"/>
          <w:b/>
          <w:color w:val="auto"/>
          <w:sz w:val="26"/>
          <w:szCs w:val="26"/>
        </w:rPr>
        <w:t>“Contract”)</w:t>
      </w:r>
    </w:p>
    <w:p w14:paraId="28F7FA22" w14:textId="77777777" w:rsidR="000C7725" w:rsidRPr="00B26DC6" w:rsidRDefault="000C7725" w:rsidP="0096150B">
      <w:pPr>
        <w:pStyle w:val="ListParagraph"/>
        <w:widowControl w:val="0"/>
        <w:numPr>
          <w:ilvl w:val="0"/>
          <w:numId w:val="26"/>
        </w:numPr>
        <w:tabs>
          <w:tab w:val="left" w:pos="1555"/>
          <w:tab w:val="left" w:pos="1556"/>
        </w:tabs>
        <w:autoSpaceDE w:val="0"/>
        <w:autoSpaceDN w:val="0"/>
        <w:spacing w:before="210" w:after="0" w:line="319" w:lineRule="auto"/>
        <w:ind w:right="29" w:hanging="322"/>
        <w:contextualSpacing w:val="0"/>
        <w:rPr>
          <w:rFonts w:ascii="Times New Roman" w:hAnsi="Times New Roman" w:cs="Times New Roman"/>
          <w:sz w:val="26"/>
          <w:szCs w:val="26"/>
        </w:rPr>
      </w:pPr>
      <w:r w:rsidRPr="00B26DC6">
        <w:rPr>
          <w:rFonts w:ascii="Times New Roman" w:hAnsi="Times New Roman" w:cs="Times New Roman"/>
          <w:sz w:val="26"/>
          <w:szCs w:val="26"/>
        </w:rPr>
        <w:t>We, (</w:t>
      </w:r>
      <w:r w:rsidRPr="00B26DC6">
        <w:rPr>
          <w:rFonts w:ascii="Times New Roman" w:hAnsi="Times New Roman" w:cs="Times New Roman"/>
          <w:sz w:val="26"/>
          <w:szCs w:val="26"/>
          <w:u w:val="single"/>
        </w:rPr>
        <w:t>name(s) of the tenderer(s)</w:t>
      </w:r>
      <w:r w:rsidRPr="00B26DC6">
        <w:rPr>
          <w:rFonts w:ascii="Times New Roman" w:hAnsi="Times New Roman" w:cs="Times New Roman"/>
          <w:sz w:val="26"/>
          <w:szCs w:val="26"/>
        </w:rPr>
        <w:t>) of (</w:t>
      </w:r>
      <w:r w:rsidRPr="00B26DC6">
        <w:rPr>
          <w:rFonts w:ascii="Times New Roman" w:hAnsi="Times New Roman" w:cs="Times New Roman"/>
          <w:sz w:val="26"/>
          <w:szCs w:val="26"/>
          <w:u w:val="single"/>
        </w:rPr>
        <w:t>address(es) of the tenderer(s)</w:t>
      </w:r>
      <w:r w:rsidRPr="00B26DC6">
        <w:rPr>
          <w:rFonts w:ascii="Times New Roman" w:hAnsi="Times New Roman" w:cs="Times New Roman"/>
          <w:sz w:val="26"/>
          <w:szCs w:val="26"/>
        </w:rPr>
        <w:t>) refer to the tender for the Contract (the “Tender”) and our bid in relation to the</w:t>
      </w:r>
      <w:r w:rsidRPr="00B26DC6">
        <w:rPr>
          <w:rFonts w:ascii="Times New Roman" w:hAnsi="Times New Roman" w:cs="Times New Roman"/>
          <w:spacing w:val="-10"/>
          <w:sz w:val="26"/>
          <w:szCs w:val="26"/>
        </w:rPr>
        <w:t xml:space="preserve"> </w:t>
      </w:r>
      <w:r w:rsidRPr="00B26DC6">
        <w:rPr>
          <w:rFonts w:ascii="Times New Roman" w:hAnsi="Times New Roman" w:cs="Times New Roman"/>
          <w:sz w:val="26"/>
          <w:szCs w:val="26"/>
        </w:rPr>
        <w:t>Tender.</w:t>
      </w:r>
    </w:p>
    <w:p w14:paraId="4C43A984" w14:textId="77777777" w:rsidR="000C7725" w:rsidRPr="00B26DC6" w:rsidRDefault="000C7725">
      <w:pPr>
        <w:pStyle w:val="BodyText"/>
        <w:rPr>
          <w:szCs w:val="26"/>
        </w:rPr>
      </w:pPr>
    </w:p>
    <w:p w14:paraId="5ACB0B83" w14:textId="77777777" w:rsidR="000C7725" w:rsidRPr="00B26DC6" w:rsidRDefault="000C7725" w:rsidP="00663823">
      <w:pPr>
        <w:spacing w:after="0"/>
        <w:rPr>
          <w:rFonts w:ascii="Times New Roman" w:hAnsi="Times New Roman" w:cs="Times New Roman"/>
          <w:b/>
          <w:sz w:val="26"/>
          <w:szCs w:val="26"/>
        </w:rPr>
      </w:pPr>
      <w:r w:rsidRPr="00B26DC6">
        <w:rPr>
          <w:rFonts w:ascii="Times New Roman" w:hAnsi="Times New Roman" w:cs="Times New Roman"/>
          <w:b/>
          <w:sz w:val="26"/>
          <w:szCs w:val="26"/>
        </w:rPr>
        <w:t>Non-collusion</w:t>
      </w:r>
    </w:p>
    <w:p w14:paraId="3A858345" w14:textId="77777777" w:rsidR="000C7725" w:rsidRPr="00B26DC6" w:rsidRDefault="000C7725">
      <w:pPr>
        <w:pStyle w:val="BodyText"/>
        <w:rPr>
          <w:b/>
          <w:szCs w:val="26"/>
        </w:rPr>
      </w:pPr>
    </w:p>
    <w:p w14:paraId="2F09D060" w14:textId="77777777" w:rsidR="000C7725" w:rsidRPr="00B26DC6" w:rsidRDefault="000C7725" w:rsidP="0096150B">
      <w:pPr>
        <w:pStyle w:val="ListParagraph"/>
        <w:widowControl w:val="0"/>
        <w:numPr>
          <w:ilvl w:val="0"/>
          <w:numId w:val="26"/>
        </w:numPr>
        <w:tabs>
          <w:tab w:val="left" w:pos="1555"/>
          <w:tab w:val="left" w:pos="1556"/>
        </w:tabs>
        <w:autoSpaceDE w:val="0"/>
        <w:autoSpaceDN w:val="0"/>
        <w:spacing w:after="0" w:line="240" w:lineRule="auto"/>
        <w:ind w:hanging="322"/>
        <w:contextualSpacing w:val="0"/>
        <w:jc w:val="both"/>
        <w:rPr>
          <w:rFonts w:ascii="Times New Roman" w:hAnsi="Times New Roman" w:cs="Times New Roman"/>
          <w:sz w:val="26"/>
          <w:szCs w:val="26"/>
        </w:rPr>
      </w:pPr>
      <w:r w:rsidRPr="00B26DC6">
        <w:rPr>
          <w:rFonts w:ascii="Times New Roman" w:hAnsi="Times New Roman" w:cs="Times New Roman"/>
          <w:sz w:val="26"/>
          <w:szCs w:val="26"/>
        </w:rPr>
        <w:t>We represent and warrant that in relation to the</w:t>
      </w:r>
      <w:r w:rsidRPr="00B26DC6">
        <w:rPr>
          <w:rFonts w:ascii="Times New Roman" w:hAnsi="Times New Roman" w:cs="Times New Roman"/>
          <w:spacing w:val="-3"/>
          <w:sz w:val="26"/>
          <w:szCs w:val="26"/>
        </w:rPr>
        <w:t xml:space="preserve"> </w:t>
      </w:r>
      <w:r w:rsidRPr="00B26DC6">
        <w:rPr>
          <w:rFonts w:ascii="Times New Roman" w:hAnsi="Times New Roman" w:cs="Times New Roman"/>
          <w:sz w:val="26"/>
          <w:szCs w:val="26"/>
        </w:rPr>
        <w:t>Tender:</w:t>
      </w:r>
    </w:p>
    <w:p w14:paraId="268BB257" w14:textId="77777777" w:rsidR="000C7725" w:rsidRPr="00B26DC6" w:rsidRDefault="000C7725" w:rsidP="0096150B">
      <w:pPr>
        <w:pStyle w:val="ListParagraph"/>
        <w:widowControl w:val="0"/>
        <w:numPr>
          <w:ilvl w:val="1"/>
          <w:numId w:val="26"/>
        </w:numPr>
        <w:tabs>
          <w:tab w:val="left" w:pos="2276"/>
          <w:tab w:val="left" w:pos="2277"/>
        </w:tabs>
        <w:autoSpaceDE w:val="0"/>
        <w:autoSpaceDN w:val="0"/>
        <w:spacing w:before="210" w:after="0" w:line="316" w:lineRule="auto"/>
        <w:ind w:left="1043" w:right="29"/>
        <w:contextualSpacing w:val="0"/>
        <w:jc w:val="both"/>
        <w:rPr>
          <w:rFonts w:ascii="Times New Roman" w:hAnsi="Times New Roman" w:cs="Times New Roman"/>
          <w:sz w:val="26"/>
          <w:szCs w:val="26"/>
        </w:rPr>
      </w:pPr>
      <w:r w:rsidRPr="00B26DC6">
        <w:rPr>
          <w:rFonts w:ascii="Times New Roman" w:hAnsi="Times New Roman" w:cs="Times New Roman"/>
          <w:sz w:val="26"/>
          <w:szCs w:val="26"/>
        </w:rPr>
        <w:t>Our bid was developed genuinely, independently and made with the intention to accept the Contract if</w:t>
      </w:r>
      <w:r w:rsidRPr="00B26DC6">
        <w:rPr>
          <w:rFonts w:ascii="Times New Roman" w:hAnsi="Times New Roman" w:cs="Times New Roman"/>
          <w:spacing w:val="-6"/>
          <w:sz w:val="26"/>
          <w:szCs w:val="26"/>
        </w:rPr>
        <w:t xml:space="preserve"> </w:t>
      </w:r>
      <w:r w:rsidRPr="00B26DC6">
        <w:rPr>
          <w:rFonts w:ascii="Times New Roman" w:hAnsi="Times New Roman" w:cs="Times New Roman"/>
          <w:sz w:val="26"/>
          <w:szCs w:val="26"/>
        </w:rPr>
        <w:t>awarded;</w:t>
      </w:r>
    </w:p>
    <w:p w14:paraId="584587AD" w14:textId="77777777" w:rsidR="000C7725" w:rsidRPr="00B26DC6" w:rsidRDefault="000C7725" w:rsidP="0096150B">
      <w:pPr>
        <w:pStyle w:val="ListParagraph"/>
        <w:widowControl w:val="0"/>
        <w:numPr>
          <w:ilvl w:val="1"/>
          <w:numId w:val="26"/>
        </w:numPr>
        <w:tabs>
          <w:tab w:val="left" w:pos="2276"/>
          <w:tab w:val="left" w:pos="2277"/>
        </w:tabs>
        <w:autoSpaceDE w:val="0"/>
        <w:autoSpaceDN w:val="0"/>
        <w:spacing w:after="0" w:line="319" w:lineRule="auto"/>
        <w:ind w:left="1043" w:right="29"/>
        <w:contextualSpacing w:val="0"/>
        <w:jc w:val="both"/>
        <w:rPr>
          <w:rFonts w:ascii="Times New Roman" w:hAnsi="Times New Roman" w:cs="Times New Roman"/>
          <w:sz w:val="26"/>
          <w:szCs w:val="26"/>
        </w:rPr>
      </w:pPr>
      <w:r w:rsidRPr="00B26DC6">
        <w:rPr>
          <w:rFonts w:ascii="Times New Roman" w:hAnsi="Times New Roman" w:cs="Times New Roman"/>
          <w:sz w:val="26"/>
          <w:szCs w:val="26"/>
        </w:rPr>
        <w:t>Our bid was not prepared with any agreement, arrangement, communication, understanding, promise or undertaking with any person (including any other tenderer or competitor)</w:t>
      </w:r>
      <w:r w:rsidRPr="00B26DC6">
        <w:rPr>
          <w:rFonts w:ascii="Times New Roman" w:hAnsi="Times New Roman" w:cs="Times New Roman"/>
          <w:spacing w:val="-3"/>
          <w:sz w:val="26"/>
          <w:szCs w:val="26"/>
        </w:rPr>
        <w:t xml:space="preserve"> </w:t>
      </w:r>
      <w:r w:rsidRPr="00B26DC6">
        <w:rPr>
          <w:rFonts w:ascii="Times New Roman" w:hAnsi="Times New Roman" w:cs="Times New Roman"/>
          <w:sz w:val="26"/>
          <w:szCs w:val="26"/>
        </w:rPr>
        <w:t>regarding:</w:t>
      </w:r>
    </w:p>
    <w:p w14:paraId="7E72CA0A" w14:textId="77777777" w:rsidR="000C7725" w:rsidRPr="00B26DC6" w:rsidRDefault="000C7725" w:rsidP="0096150B">
      <w:pPr>
        <w:pStyle w:val="ListParagraph"/>
        <w:widowControl w:val="0"/>
        <w:numPr>
          <w:ilvl w:val="2"/>
          <w:numId w:val="26"/>
        </w:numPr>
        <w:tabs>
          <w:tab w:val="left" w:pos="2643"/>
          <w:tab w:val="left" w:pos="2644"/>
        </w:tabs>
        <w:autoSpaceDE w:val="0"/>
        <w:autoSpaceDN w:val="0"/>
        <w:spacing w:before="119" w:after="0" w:line="240" w:lineRule="auto"/>
        <w:ind w:left="1410" w:hanging="401"/>
        <w:contextualSpacing w:val="0"/>
        <w:rPr>
          <w:rFonts w:ascii="Times New Roman" w:hAnsi="Times New Roman" w:cs="Times New Roman"/>
          <w:sz w:val="26"/>
          <w:szCs w:val="26"/>
        </w:rPr>
      </w:pPr>
      <w:r w:rsidRPr="00B26DC6">
        <w:rPr>
          <w:rFonts w:ascii="Times New Roman" w:hAnsi="Times New Roman" w:cs="Times New Roman"/>
          <w:sz w:val="26"/>
          <w:szCs w:val="26"/>
        </w:rPr>
        <w:t>prices;</w:t>
      </w:r>
    </w:p>
    <w:p w14:paraId="14BDEBCE" w14:textId="77777777" w:rsidR="000C7725" w:rsidRPr="00B26DC6" w:rsidRDefault="000C7725" w:rsidP="0096150B">
      <w:pPr>
        <w:pStyle w:val="ListParagraph"/>
        <w:widowControl w:val="0"/>
        <w:numPr>
          <w:ilvl w:val="2"/>
          <w:numId w:val="26"/>
        </w:numPr>
        <w:tabs>
          <w:tab w:val="left" w:pos="2643"/>
          <w:tab w:val="left" w:pos="2644"/>
        </w:tabs>
        <w:autoSpaceDE w:val="0"/>
        <w:autoSpaceDN w:val="0"/>
        <w:spacing w:before="211" w:after="0" w:line="240" w:lineRule="auto"/>
        <w:ind w:left="1410" w:hanging="401"/>
        <w:contextualSpacing w:val="0"/>
        <w:rPr>
          <w:rFonts w:ascii="Times New Roman" w:hAnsi="Times New Roman" w:cs="Times New Roman"/>
          <w:sz w:val="26"/>
          <w:szCs w:val="26"/>
        </w:rPr>
      </w:pPr>
      <w:r w:rsidRPr="00B26DC6">
        <w:rPr>
          <w:rFonts w:ascii="Times New Roman" w:hAnsi="Times New Roman" w:cs="Times New Roman"/>
          <w:sz w:val="26"/>
          <w:szCs w:val="26"/>
        </w:rPr>
        <w:t>methods, factors or formulas used to calculate</w:t>
      </w:r>
      <w:r w:rsidRPr="00B26DC6">
        <w:rPr>
          <w:rFonts w:ascii="Times New Roman" w:hAnsi="Times New Roman" w:cs="Times New Roman"/>
          <w:spacing w:val="-3"/>
          <w:sz w:val="26"/>
          <w:szCs w:val="26"/>
        </w:rPr>
        <w:t xml:space="preserve"> </w:t>
      </w:r>
      <w:r w:rsidRPr="00B26DC6">
        <w:rPr>
          <w:rFonts w:ascii="Times New Roman" w:hAnsi="Times New Roman" w:cs="Times New Roman"/>
          <w:sz w:val="26"/>
          <w:szCs w:val="26"/>
        </w:rPr>
        <w:t>prices;</w:t>
      </w:r>
    </w:p>
    <w:p w14:paraId="550BEF36" w14:textId="77777777" w:rsidR="000C7725" w:rsidRPr="00B26DC6" w:rsidRDefault="000C7725" w:rsidP="0096150B">
      <w:pPr>
        <w:pStyle w:val="ListParagraph"/>
        <w:widowControl w:val="0"/>
        <w:numPr>
          <w:ilvl w:val="2"/>
          <w:numId w:val="26"/>
        </w:numPr>
        <w:tabs>
          <w:tab w:val="left" w:pos="2644"/>
        </w:tabs>
        <w:autoSpaceDE w:val="0"/>
        <w:autoSpaceDN w:val="0"/>
        <w:spacing w:before="210" w:after="0" w:line="240" w:lineRule="auto"/>
        <w:ind w:left="1410" w:hanging="401"/>
        <w:contextualSpacing w:val="0"/>
        <w:rPr>
          <w:rFonts w:ascii="Times New Roman" w:hAnsi="Times New Roman" w:cs="Times New Roman"/>
          <w:sz w:val="26"/>
          <w:szCs w:val="26"/>
        </w:rPr>
      </w:pPr>
      <w:r w:rsidRPr="00B26DC6">
        <w:rPr>
          <w:rFonts w:ascii="Times New Roman" w:hAnsi="Times New Roman" w:cs="Times New Roman"/>
          <w:sz w:val="26"/>
          <w:szCs w:val="26"/>
        </w:rPr>
        <w:t>an intention or decision to submit, or not submit, a</w:t>
      </w:r>
      <w:r w:rsidRPr="00B26DC6">
        <w:rPr>
          <w:rFonts w:ascii="Times New Roman" w:hAnsi="Times New Roman" w:cs="Times New Roman"/>
          <w:spacing w:val="-2"/>
          <w:sz w:val="26"/>
          <w:szCs w:val="26"/>
        </w:rPr>
        <w:t xml:space="preserve"> </w:t>
      </w:r>
      <w:r w:rsidRPr="00B26DC6">
        <w:rPr>
          <w:rFonts w:ascii="Times New Roman" w:hAnsi="Times New Roman" w:cs="Times New Roman"/>
          <w:sz w:val="26"/>
          <w:szCs w:val="26"/>
        </w:rPr>
        <w:t>bid;</w:t>
      </w:r>
    </w:p>
    <w:p w14:paraId="45E4DF5B" w14:textId="77777777" w:rsidR="000C7725" w:rsidRPr="00B26DC6" w:rsidRDefault="000C7725" w:rsidP="0096150B">
      <w:pPr>
        <w:pStyle w:val="ListParagraph"/>
        <w:widowControl w:val="0"/>
        <w:numPr>
          <w:ilvl w:val="2"/>
          <w:numId w:val="26"/>
        </w:numPr>
        <w:tabs>
          <w:tab w:val="left" w:pos="2644"/>
        </w:tabs>
        <w:autoSpaceDE w:val="0"/>
        <w:autoSpaceDN w:val="0"/>
        <w:spacing w:before="211" w:after="0" w:line="240" w:lineRule="auto"/>
        <w:ind w:left="1410" w:hanging="401"/>
        <w:contextualSpacing w:val="0"/>
        <w:rPr>
          <w:rFonts w:ascii="Times New Roman" w:hAnsi="Times New Roman" w:cs="Times New Roman"/>
          <w:sz w:val="26"/>
          <w:szCs w:val="26"/>
        </w:rPr>
      </w:pPr>
      <w:r w:rsidRPr="00B26DC6">
        <w:rPr>
          <w:rFonts w:ascii="Times New Roman" w:hAnsi="Times New Roman" w:cs="Times New Roman"/>
          <w:sz w:val="26"/>
          <w:szCs w:val="26"/>
        </w:rPr>
        <w:t>an intention or decision to withdraw a</w:t>
      </w:r>
      <w:r w:rsidRPr="00B26DC6">
        <w:rPr>
          <w:rFonts w:ascii="Times New Roman" w:hAnsi="Times New Roman" w:cs="Times New Roman"/>
          <w:spacing w:val="-3"/>
          <w:sz w:val="26"/>
          <w:szCs w:val="26"/>
        </w:rPr>
        <w:t xml:space="preserve"> </w:t>
      </w:r>
      <w:r w:rsidRPr="00B26DC6">
        <w:rPr>
          <w:rFonts w:ascii="Times New Roman" w:hAnsi="Times New Roman" w:cs="Times New Roman"/>
          <w:sz w:val="26"/>
          <w:szCs w:val="26"/>
        </w:rPr>
        <w:t>bid;</w:t>
      </w:r>
    </w:p>
    <w:p w14:paraId="78597FBF" w14:textId="77777777" w:rsidR="000C7725" w:rsidRPr="00B26DC6" w:rsidRDefault="000C7725" w:rsidP="0096150B">
      <w:pPr>
        <w:pStyle w:val="ListParagraph"/>
        <w:widowControl w:val="0"/>
        <w:numPr>
          <w:ilvl w:val="2"/>
          <w:numId w:val="26"/>
        </w:numPr>
        <w:tabs>
          <w:tab w:val="left" w:pos="2643"/>
          <w:tab w:val="left" w:pos="2644"/>
        </w:tabs>
        <w:autoSpaceDE w:val="0"/>
        <w:autoSpaceDN w:val="0"/>
        <w:spacing w:before="207" w:after="0" w:line="319" w:lineRule="auto"/>
        <w:ind w:left="1410" w:right="29" w:hanging="401"/>
        <w:contextualSpacing w:val="0"/>
        <w:rPr>
          <w:rFonts w:ascii="Times New Roman" w:hAnsi="Times New Roman" w:cs="Times New Roman"/>
          <w:sz w:val="26"/>
          <w:szCs w:val="26"/>
        </w:rPr>
      </w:pPr>
      <w:r w:rsidRPr="00B26DC6">
        <w:rPr>
          <w:rFonts w:ascii="Times New Roman" w:hAnsi="Times New Roman" w:cs="Times New Roman"/>
          <w:sz w:val="26"/>
          <w:szCs w:val="26"/>
        </w:rPr>
        <w:t>the submission of a bid that does not conform with the requirements of the tender;</w:t>
      </w:r>
    </w:p>
    <w:p w14:paraId="1C86AC7D" w14:textId="77777777" w:rsidR="000C7725" w:rsidRPr="00B26DC6" w:rsidRDefault="000C7725" w:rsidP="0096150B">
      <w:pPr>
        <w:pStyle w:val="ListParagraph"/>
        <w:widowControl w:val="0"/>
        <w:numPr>
          <w:ilvl w:val="2"/>
          <w:numId w:val="26"/>
        </w:numPr>
        <w:tabs>
          <w:tab w:val="left" w:pos="2644"/>
        </w:tabs>
        <w:autoSpaceDE w:val="0"/>
        <w:autoSpaceDN w:val="0"/>
        <w:spacing w:before="121" w:after="0" w:line="319" w:lineRule="auto"/>
        <w:ind w:left="1410" w:right="29" w:hanging="401"/>
        <w:contextualSpacing w:val="0"/>
        <w:rPr>
          <w:rFonts w:ascii="Times New Roman" w:hAnsi="Times New Roman" w:cs="Times New Roman"/>
          <w:sz w:val="26"/>
          <w:szCs w:val="26"/>
        </w:rPr>
      </w:pPr>
      <w:r w:rsidRPr="00B26DC6">
        <w:rPr>
          <w:rFonts w:ascii="Times New Roman" w:hAnsi="Times New Roman" w:cs="Times New Roman"/>
          <w:sz w:val="26"/>
          <w:szCs w:val="26"/>
        </w:rPr>
        <w:t>the quality, quantity, specifications or delivery particulars of the products or services to which this tender relates;</w:t>
      </w:r>
      <w:r w:rsidRPr="00B26DC6">
        <w:rPr>
          <w:rFonts w:ascii="Times New Roman" w:hAnsi="Times New Roman" w:cs="Times New Roman"/>
          <w:spacing w:val="-7"/>
          <w:sz w:val="26"/>
          <w:szCs w:val="26"/>
        </w:rPr>
        <w:t xml:space="preserve"> </w:t>
      </w:r>
      <w:r w:rsidRPr="00B26DC6">
        <w:rPr>
          <w:rFonts w:ascii="Times New Roman" w:hAnsi="Times New Roman" w:cs="Times New Roman"/>
          <w:sz w:val="26"/>
          <w:szCs w:val="26"/>
        </w:rPr>
        <w:t>and</w:t>
      </w:r>
    </w:p>
    <w:p w14:paraId="7593F2AD" w14:textId="77777777" w:rsidR="000C7725" w:rsidRPr="00B26DC6" w:rsidRDefault="000C7725" w:rsidP="0096150B">
      <w:pPr>
        <w:pStyle w:val="ListParagraph"/>
        <w:widowControl w:val="0"/>
        <w:numPr>
          <w:ilvl w:val="2"/>
          <w:numId w:val="26"/>
        </w:numPr>
        <w:tabs>
          <w:tab w:val="left" w:pos="2644"/>
        </w:tabs>
        <w:autoSpaceDE w:val="0"/>
        <w:autoSpaceDN w:val="0"/>
        <w:spacing w:before="121" w:after="0" w:line="319" w:lineRule="auto"/>
        <w:ind w:left="1410" w:right="29" w:hanging="401"/>
        <w:contextualSpacing w:val="0"/>
        <w:rPr>
          <w:rFonts w:ascii="Times New Roman" w:hAnsi="Times New Roman" w:cs="Times New Roman"/>
          <w:sz w:val="26"/>
          <w:szCs w:val="26"/>
        </w:rPr>
      </w:pPr>
      <w:r w:rsidRPr="00B26DC6">
        <w:rPr>
          <w:rFonts w:ascii="Times New Roman" w:hAnsi="Times New Roman" w:cs="Times New Roman"/>
          <w:sz w:val="26"/>
          <w:szCs w:val="26"/>
        </w:rPr>
        <w:t>the terms of the</w:t>
      </w:r>
      <w:r w:rsidRPr="00B26DC6">
        <w:rPr>
          <w:rFonts w:ascii="Times New Roman" w:hAnsi="Times New Roman" w:cs="Times New Roman"/>
          <w:spacing w:val="-2"/>
          <w:sz w:val="26"/>
          <w:szCs w:val="26"/>
        </w:rPr>
        <w:t xml:space="preserve"> </w:t>
      </w:r>
      <w:r w:rsidRPr="00B26DC6">
        <w:rPr>
          <w:rFonts w:ascii="Times New Roman" w:hAnsi="Times New Roman" w:cs="Times New Roman"/>
          <w:sz w:val="26"/>
          <w:szCs w:val="26"/>
        </w:rPr>
        <w:t>bid,</w:t>
      </w:r>
    </w:p>
    <w:p w14:paraId="47D1CAB0" w14:textId="77777777" w:rsidR="000C7725" w:rsidRPr="00B26DC6" w:rsidRDefault="000C7725">
      <w:pPr>
        <w:pStyle w:val="BodyText"/>
        <w:spacing w:before="211" w:line="319" w:lineRule="auto"/>
        <w:ind w:left="1009" w:right="29"/>
        <w:rPr>
          <w:szCs w:val="26"/>
        </w:rPr>
      </w:pPr>
      <w:r w:rsidRPr="00B26DC6">
        <w:rPr>
          <w:szCs w:val="26"/>
        </w:rPr>
        <w:t>and we undertake that we will not, prior to the award of the Contract, enter into or engage in any of the foregoing.</w:t>
      </w:r>
    </w:p>
    <w:p w14:paraId="565994E2" w14:textId="77777777" w:rsidR="000C7725" w:rsidRPr="00B26DC6" w:rsidRDefault="000C7725">
      <w:pPr>
        <w:pStyle w:val="BodyText"/>
        <w:rPr>
          <w:szCs w:val="26"/>
        </w:rPr>
      </w:pPr>
    </w:p>
    <w:p w14:paraId="45B17EDD" w14:textId="77777777" w:rsidR="00BD2DA9" w:rsidRPr="00B26DC6" w:rsidRDefault="00BD2DA9">
      <w:pPr>
        <w:rPr>
          <w:rFonts w:ascii="Times New Roman" w:hAnsi="Times New Roman" w:cs="Times New Roman"/>
          <w:sz w:val="26"/>
          <w:szCs w:val="26"/>
        </w:rPr>
      </w:pPr>
      <w:r w:rsidRPr="00B26DC6">
        <w:rPr>
          <w:rFonts w:ascii="Times New Roman" w:hAnsi="Times New Roman" w:cs="Times New Roman"/>
          <w:sz w:val="26"/>
          <w:szCs w:val="26"/>
        </w:rPr>
        <w:br w:type="page"/>
      </w:r>
    </w:p>
    <w:p w14:paraId="455CB92E" w14:textId="77777777" w:rsidR="000C7725" w:rsidRPr="00B26DC6" w:rsidRDefault="000C7725" w:rsidP="0096150B">
      <w:pPr>
        <w:pStyle w:val="ListParagraph"/>
        <w:widowControl w:val="0"/>
        <w:numPr>
          <w:ilvl w:val="0"/>
          <w:numId w:val="26"/>
        </w:numPr>
        <w:tabs>
          <w:tab w:val="left" w:pos="1555"/>
          <w:tab w:val="left" w:pos="1556"/>
        </w:tabs>
        <w:autoSpaceDE w:val="0"/>
        <w:autoSpaceDN w:val="0"/>
        <w:spacing w:after="0" w:line="240" w:lineRule="auto"/>
        <w:ind w:hanging="322"/>
        <w:contextualSpacing w:val="0"/>
        <w:jc w:val="both"/>
        <w:rPr>
          <w:rFonts w:ascii="Times New Roman" w:hAnsi="Times New Roman" w:cs="Times New Roman"/>
          <w:sz w:val="26"/>
          <w:szCs w:val="26"/>
        </w:rPr>
      </w:pPr>
      <w:r w:rsidRPr="00B26DC6">
        <w:rPr>
          <w:rFonts w:ascii="Times New Roman" w:hAnsi="Times New Roman" w:cs="Times New Roman"/>
          <w:sz w:val="26"/>
          <w:szCs w:val="26"/>
        </w:rPr>
        <w:lastRenderedPageBreak/>
        <w:t>Paragraph 2(b) of this certificate shall not apply to agreements, arrangements, communications, understandings, promises or undertakings</w:t>
      </w:r>
      <w:r w:rsidRPr="00B26DC6">
        <w:rPr>
          <w:rFonts w:ascii="Times New Roman" w:hAnsi="Times New Roman" w:cs="Times New Roman"/>
          <w:spacing w:val="-5"/>
          <w:sz w:val="26"/>
          <w:szCs w:val="26"/>
        </w:rPr>
        <w:t xml:space="preserve"> </w:t>
      </w:r>
      <w:r w:rsidRPr="00B26DC6">
        <w:rPr>
          <w:rFonts w:ascii="Times New Roman" w:hAnsi="Times New Roman" w:cs="Times New Roman"/>
          <w:sz w:val="26"/>
          <w:szCs w:val="26"/>
        </w:rPr>
        <w:t>with:</w:t>
      </w:r>
    </w:p>
    <w:p w14:paraId="1138EBD6" w14:textId="77777777" w:rsidR="000C7725" w:rsidRPr="00B26DC6" w:rsidRDefault="000C7725" w:rsidP="0096150B">
      <w:pPr>
        <w:pStyle w:val="ListParagraph"/>
        <w:widowControl w:val="0"/>
        <w:numPr>
          <w:ilvl w:val="1"/>
          <w:numId w:val="26"/>
        </w:numPr>
        <w:tabs>
          <w:tab w:val="left" w:pos="2276"/>
          <w:tab w:val="left" w:pos="2277"/>
        </w:tabs>
        <w:autoSpaceDE w:val="0"/>
        <w:autoSpaceDN w:val="0"/>
        <w:spacing w:before="210" w:after="0" w:line="316" w:lineRule="auto"/>
        <w:ind w:left="1043" w:right="29"/>
        <w:contextualSpacing w:val="0"/>
        <w:jc w:val="both"/>
        <w:rPr>
          <w:rFonts w:ascii="Times New Roman" w:hAnsi="Times New Roman" w:cs="Times New Roman"/>
          <w:sz w:val="26"/>
          <w:szCs w:val="26"/>
        </w:rPr>
      </w:pPr>
      <w:r w:rsidRPr="00B26DC6">
        <w:rPr>
          <w:rFonts w:ascii="Times New Roman" w:hAnsi="Times New Roman" w:cs="Times New Roman"/>
          <w:sz w:val="26"/>
          <w:szCs w:val="26"/>
        </w:rPr>
        <w:t>the Authority;</w:t>
      </w:r>
    </w:p>
    <w:p w14:paraId="4FBC2737" w14:textId="77777777" w:rsidR="000C7725" w:rsidRPr="00B26DC6" w:rsidRDefault="000C7725" w:rsidP="0096150B">
      <w:pPr>
        <w:pStyle w:val="ListParagraph"/>
        <w:widowControl w:val="0"/>
        <w:numPr>
          <w:ilvl w:val="1"/>
          <w:numId w:val="26"/>
        </w:numPr>
        <w:tabs>
          <w:tab w:val="left" w:pos="2292"/>
          <w:tab w:val="left" w:pos="2293"/>
        </w:tabs>
        <w:autoSpaceDE w:val="0"/>
        <w:autoSpaceDN w:val="0"/>
        <w:spacing w:before="210" w:after="0" w:line="316" w:lineRule="auto"/>
        <w:ind w:left="1043" w:right="29"/>
        <w:contextualSpacing w:val="0"/>
        <w:jc w:val="both"/>
        <w:rPr>
          <w:rFonts w:ascii="Times New Roman" w:hAnsi="Times New Roman" w:cs="Times New Roman"/>
          <w:sz w:val="26"/>
          <w:szCs w:val="26"/>
        </w:rPr>
      </w:pPr>
      <w:r w:rsidRPr="00B26DC6">
        <w:rPr>
          <w:rFonts w:ascii="Times New Roman" w:hAnsi="Times New Roman" w:cs="Times New Roman"/>
          <w:sz w:val="26"/>
          <w:szCs w:val="26"/>
        </w:rPr>
        <w:t>a joint venture partner, where joint venture arrangements relevant to the bid exist and which are notified to the Authority;</w:t>
      </w:r>
    </w:p>
    <w:p w14:paraId="003944D9" w14:textId="77777777" w:rsidR="000C7725" w:rsidRPr="00B26DC6" w:rsidRDefault="000C7725" w:rsidP="0096150B">
      <w:pPr>
        <w:pStyle w:val="ListParagraph"/>
        <w:widowControl w:val="0"/>
        <w:numPr>
          <w:ilvl w:val="1"/>
          <w:numId w:val="26"/>
        </w:numPr>
        <w:tabs>
          <w:tab w:val="left" w:pos="2292"/>
          <w:tab w:val="left" w:pos="2293"/>
        </w:tabs>
        <w:autoSpaceDE w:val="0"/>
        <w:autoSpaceDN w:val="0"/>
        <w:spacing w:before="210" w:after="0" w:line="316" w:lineRule="auto"/>
        <w:ind w:left="1043" w:right="29"/>
        <w:contextualSpacing w:val="0"/>
        <w:jc w:val="both"/>
        <w:rPr>
          <w:rFonts w:ascii="Times New Roman" w:hAnsi="Times New Roman" w:cs="Times New Roman"/>
          <w:sz w:val="26"/>
          <w:szCs w:val="26"/>
        </w:rPr>
      </w:pPr>
      <w:r w:rsidRPr="00B26DC6">
        <w:rPr>
          <w:rFonts w:ascii="Times New Roman" w:hAnsi="Times New Roman" w:cs="Times New Roman"/>
          <w:sz w:val="26"/>
          <w:szCs w:val="26"/>
        </w:rPr>
        <w:t>consultants or sub-contractors, provided that the communications are held in strict confidence and limited to the information required to facilitate that particular consultancy arrangement or sub-contract;</w:t>
      </w:r>
    </w:p>
    <w:p w14:paraId="3012E078" w14:textId="77777777" w:rsidR="000C7725" w:rsidRPr="00B26DC6" w:rsidRDefault="000C7725" w:rsidP="0096150B">
      <w:pPr>
        <w:pStyle w:val="ListParagraph"/>
        <w:widowControl w:val="0"/>
        <w:numPr>
          <w:ilvl w:val="1"/>
          <w:numId w:val="26"/>
        </w:numPr>
        <w:tabs>
          <w:tab w:val="left" w:pos="2292"/>
          <w:tab w:val="left" w:pos="2293"/>
        </w:tabs>
        <w:autoSpaceDE w:val="0"/>
        <w:autoSpaceDN w:val="0"/>
        <w:spacing w:before="210" w:after="0" w:line="316" w:lineRule="auto"/>
        <w:ind w:left="1043" w:right="29"/>
        <w:contextualSpacing w:val="0"/>
        <w:jc w:val="both"/>
        <w:rPr>
          <w:rFonts w:ascii="Times New Roman" w:hAnsi="Times New Roman" w:cs="Times New Roman"/>
          <w:sz w:val="26"/>
          <w:szCs w:val="26"/>
        </w:rPr>
      </w:pPr>
      <w:r w:rsidRPr="00B26DC6">
        <w:rPr>
          <w:rFonts w:ascii="Times New Roman" w:hAnsi="Times New Roman" w:cs="Times New Roman"/>
          <w:sz w:val="26"/>
          <w:szCs w:val="26"/>
        </w:rPr>
        <w:t>professional advisers, provided that the communications are held in strict confidence and limited to the information required for the adviser to render their professional advice in relation to the Tender;</w:t>
      </w:r>
    </w:p>
    <w:p w14:paraId="5F3A38CE" w14:textId="77777777" w:rsidR="000C7725" w:rsidRPr="00B26DC6" w:rsidRDefault="000C7725" w:rsidP="0096150B">
      <w:pPr>
        <w:pStyle w:val="ListParagraph"/>
        <w:widowControl w:val="0"/>
        <w:numPr>
          <w:ilvl w:val="1"/>
          <w:numId w:val="26"/>
        </w:numPr>
        <w:tabs>
          <w:tab w:val="left" w:pos="2292"/>
          <w:tab w:val="left" w:pos="2293"/>
        </w:tabs>
        <w:autoSpaceDE w:val="0"/>
        <w:autoSpaceDN w:val="0"/>
        <w:spacing w:before="210" w:after="0" w:line="316" w:lineRule="auto"/>
        <w:ind w:left="1043" w:right="29"/>
        <w:contextualSpacing w:val="0"/>
        <w:jc w:val="both"/>
        <w:rPr>
          <w:rFonts w:ascii="Times New Roman" w:hAnsi="Times New Roman" w:cs="Times New Roman"/>
          <w:sz w:val="26"/>
          <w:szCs w:val="26"/>
        </w:rPr>
      </w:pPr>
      <w:r w:rsidRPr="00B26DC6">
        <w:rPr>
          <w:rFonts w:ascii="Times New Roman" w:hAnsi="Times New Roman" w:cs="Times New Roman"/>
          <w:sz w:val="26"/>
          <w:szCs w:val="26"/>
        </w:rPr>
        <w:t>insurers or brokers for the purpose of obtaining an insurance quote, provided that the communications are held in strict confidence and limited to the information required to facilitate that particular insurance arrangement; and</w:t>
      </w:r>
    </w:p>
    <w:p w14:paraId="57A21D90" w14:textId="77777777" w:rsidR="000C7725" w:rsidRPr="00B26DC6" w:rsidRDefault="000C7725" w:rsidP="0096150B">
      <w:pPr>
        <w:pStyle w:val="ListParagraph"/>
        <w:widowControl w:val="0"/>
        <w:numPr>
          <w:ilvl w:val="1"/>
          <w:numId w:val="26"/>
        </w:numPr>
        <w:tabs>
          <w:tab w:val="left" w:pos="2276"/>
          <w:tab w:val="left" w:pos="2277"/>
        </w:tabs>
        <w:autoSpaceDE w:val="0"/>
        <w:autoSpaceDN w:val="0"/>
        <w:spacing w:before="210" w:after="0" w:line="316" w:lineRule="auto"/>
        <w:ind w:left="1043" w:right="29"/>
        <w:contextualSpacing w:val="0"/>
        <w:jc w:val="both"/>
        <w:rPr>
          <w:rFonts w:ascii="Times New Roman" w:hAnsi="Times New Roman" w:cs="Times New Roman"/>
          <w:sz w:val="26"/>
          <w:szCs w:val="26"/>
        </w:rPr>
      </w:pPr>
      <w:r w:rsidRPr="00B26DC6">
        <w:rPr>
          <w:rFonts w:ascii="Times New Roman" w:hAnsi="Times New Roman" w:cs="Times New Roman"/>
          <w:sz w:val="26"/>
          <w:szCs w:val="26"/>
        </w:rPr>
        <w:t>banks for the purpose of obtaining financing for the Contract, provided that the communications are held in strict confidence and limited to the information required to facilitate that financing.</w:t>
      </w:r>
    </w:p>
    <w:p w14:paraId="0154F848" w14:textId="77777777" w:rsidR="000C7725" w:rsidRPr="00B26DC6" w:rsidRDefault="000C7725" w:rsidP="00663823">
      <w:pPr>
        <w:spacing w:after="0"/>
        <w:rPr>
          <w:rFonts w:ascii="Times New Roman" w:hAnsi="Times New Roman" w:cs="Times New Roman"/>
          <w:sz w:val="26"/>
          <w:szCs w:val="26"/>
        </w:rPr>
      </w:pPr>
    </w:p>
    <w:p w14:paraId="33C582E7" w14:textId="0E43E8A4" w:rsidR="000C7725" w:rsidRPr="00B26DC6" w:rsidRDefault="000C7725" w:rsidP="00663823">
      <w:pPr>
        <w:spacing w:after="0"/>
        <w:rPr>
          <w:rFonts w:ascii="Times New Roman" w:hAnsi="Times New Roman" w:cs="Times New Roman"/>
          <w:b/>
          <w:sz w:val="26"/>
          <w:szCs w:val="26"/>
        </w:rPr>
      </w:pPr>
      <w:r w:rsidRPr="00B26DC6">
        <w:rPr>
          <w:rFonts w:ascii="Times New Roman" w:hAnsi="Times New Roman" w:cs="Times New Roman"/>
          <w:b/>
          <w:sz w:val="26"/>
          <w:szCs w:val="26"/>
        </w:rPr>
        <w:t>Disclosure of subcontracting</w:t>
      </w:r>
      <w:r w:rsidR="00973D4F">
        <w:rPr>
          <w:rFonts w:ascii="Times New Roman" w:hAnsi="Times New Roman" w:cs="Times New Roman"/>
          <w:b/>
          <w:sz w:val="26"/>
          <w:szCs w:val="26"/>
        </w:rPr>
        <w:t xml:space="preserve"> and beneficial ownership</w:t>
      </w:r>
    </w:p>
    <w:p w14:paraId="3B3B99DB" w14:textId="77777777" w:rsidR="000C7725" w:rsidRPr="00B26DC6" w:rsidRDefault="000C7725">
      <w:pPr>
        <w:pStyle w:val="BodyText"/>
        <w:spacing w:before="3"/>
        <w:rPr>
          <w:b/>
          <w:szCs w:val="26"/>
        </w:rPr>
      </w:pPr>
    </w:p>
    <w:p w14:paraId="788A45E7" w14:textId="7B7763AC" w:rsidR="000C7725" w:rsidRPr="00B26DC6" w:rsidRDefault="000C7725" w:rsidP="0096150B">
      <w:pPr>
        <w:pStyle w:val="ListParagraph"/>
        <w:widowControl w:val="0"/>
        <w:numPr>
          <w:ilvl w:val="0"/>
          <w:numId w:val="26"/>
        </w:numPr>
        <w:tabs>
          <w:tab w:val="left" w:pos="1565"/>
          <w:tab w:val="left" w:pos="1566"/>
        </w:tabs>
        <w:autoSpaceDE w:val="0"/>
        <w:autoSpaceDN w:val="0"/>
        <w:spacing w:after="0" w:line="240" w:lineRule="auto"/>
        <w:ind w:hanging="322"/>
        <w:contextualSpacing w:val="0"/>
        <w:jc w:val="both"/>
        <w:rPr>
          <w:rFonts w:ascii="Times New Roman" w:hAnsi="Times New Roman" w:cs="Times New Roman"/>
          <w:sz w:val="26"/>
          <w:szCs w:val="26"/>
        </w:rPr>
      </w:pPr>
      <w:r w:rsidRPr="00B26DC6">
        <w:rPr>
          <w:rFonts w:ascii="Times New Roman" w:hAnsi="Times New Roman" w:cs="Times New Roman"/>
          <w:sz w:val="26"/>
          <w:szCs w:val="26"/>
        </w:rPr>
        <w:t>We understand that we are required to disclose all intended sub-contracting arrangements relating to the Tender to the Authority, including those which are entered into after the Contract is awarded.</w:t>
      </w:r>
      <w:r w:rsidR="00066EB6">
        <w:rPr>
          <w:rFonts w:ascii="Times New Roman" w:hAnsi="Times New Roman" w:cs="Times New Roman"/>
          <w:sz w:val="26"/>
          <w:szCs w:val="26"/>
        </w:rPr>
        <w:t xml:space="preserve"> </w:t>
      </w:r>
      <w:r w:rsidRPr="00B26DC6">
        <w:rPr>
          <w:rFonts w:ascii="Times New Roman" w:hAnsi="Times New Roman" w:cs="Times New Roman"/>
          <w:sz w:val="26"/>
          <w:szCs w:val="26"/>
        </w:rPr>
        <w:t xml:space="preserve"> We warrant that we have duly disclosed and will continue to disclose such arrangements to the Authority.</w:t>
      </w:r>
    </w:p>
    <w:p w14:paraId="6BA8A142" w14:textId="7FDE5C06" w:rsidR="000C7725" w:rsidRDefault="000C7725" w:rsidP="00663823">
      <w:pPr>
        <w:spacing w:after="0"/>
        <w:rPr>
          <w:rFonts w:ascii="Times New Roman" w:hAnsi="Times New Roman" w:cs="Times New Roman"/>
          <w:sz w:val="26"/>
          <w:szCs w:val="26"/>
        </w:rPr>
      </w:pPr>
    </w:p>
    <w:p w14:paraId="26945BEB" w14:textId="77777777" w:rsidR="00E36422" w:rsidRPr="002401AC" w:rsidRDefault="00E36422" w:rsidP="002401AC">
      <w:pPr>
        <w:pStyle w:val="ListParagraph"/>
        <w:widowControl w:val="0"/>
        <w:numPr>
          <w:ilvl w:val="0"/>
          <w:numId w:val="26"/>
        </w:numPr>
        <w:tabs>
          <w:tab w:val="left" w:pos="1565"/>
          <w:tab w:val="left" w:pos="1566"/>
        </w:tabs>
        <w:autoSpaceDE w:val="0"/>
        <w:autoSpaceDN w:val="0"/>
        <w:spacing w:after="0" w:line="240" w:lineRule="auto"/>
        <w:ind w:hanging="322"/>
        <w:contextualSpacing w:val="0"/>
        <w:jc w:val="both"/>
        <w:rPr>
          <w:rFonts w:ascii="Times New Roman" w:hAnsi="Times New Roman" w:cs="Times New Roman"/>
          <w:sz w:val="26"/>
          <w:szCs w:val="26"/>
        </w:rPr>
      </w:pPr>
      <w:r w:rsidRPr="002401AC">
        <w:rPr>
          <w:rFonts w:ascii="Times New Roman" w:hAnsi="Times New Roman" w:cs="Times New Roman"/>
          <w:sz w:val="26"/>
          <w:szCs w:val="26"/>
        </w:rPr>
        <w:t>We understand that we are required to disclose our beneficial ownership to the Authority (please enter “</w:t>
      </w:r>
      <w:r w:rsidRPr="002401AC">
        <w:rPr>
          <w:rFonts w:ascii="Times New Roman" w:hAnsi="Times New Roman" w:cs="Times New Roman"/>
          <w:sz w:val="26"/>
          <w:szCs w:val="26"/>
        </w:rPr>
        <w:sym w:font="Wingdings 2" w:char="F050"/>
      </w:r>
      <w:r w:rsidRPr="002401AC">
        <w:rPr>
          <w:rFonts w:ascii="Times New Roman" w:hAnsi="Times New Roman" w:cs="Times New Roman"/>
          <w:sz w:val="26"/>
          <w:szCs w:val="26"/>
        </w:rPr>
        <w:t>” in the appropriate box):</w:t>
      </w:r>
    </w:p>
    <w:p w14:paraId="24970816" w14:textId="77777777" w:rsidR="00E36422" w:rsidRPr="002401AC" w:rsidRDefault="00E36422" w:rsidP="00E36422">
      <w:pPr>
        <w:pStyle w:val="ListParagraph"/>
        <w:rPr>
          <w:rFonts w:ascii="Times New Roman" w:hAnsi="Times New Roman" w:cs="Times New Roman"/>
          <w:sz w:val="26"/>
          <w:szCs w:val="26"/>
        </w:rPr>
      </w:pPr>
    </w:p>
    <w:tbl>
      <w:tblPr>
        <w:tblStyle w:val="TableGrid"/>
        <w:tblW w:w="83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7945"/>
      </w:tblGrid>
      <w:tr w:rsidR="00E36422" w:rsidRPr="00CA27B7" w14:paraId="0CD02B5E" w14:textId="77777777" w:rsidTr="002401AC">
        <w:trPr>
          <w:trHeight w:val="278"/>
        </w:trPr>
        <w:tc>
          <w:tcPr>
            <w:tcW w:w="355" w:type="dxa"/>
            <w:tcBorders>
              <w:bottom w:val="single" w:sz="4" w:space="0" w:color="auto"/>
            </w:tcBorders>
          </w:tcPr>
          <w:p w14:paraId="511DF2EE" w14:textId="77777777" w:rsidR="00E36422" w:rsidRPr="002401AC" w:rsidRDefault="00E36422" w:rsidP="002D10CC">
            <w:pPr>
              <w:pStyle w:val="ListParagraph"/>
              <w:tabs>
                <w:tab w:val="left" w:pos="1530"/>
              </w:tabs>
              <w:ind w:left="0"/>
              <w:rPr>
                <w:rFonts w:ascii="Times New Roman"/>
                <w:szCs w:val="26"/>
              </w:rPr>
            </w:pPr>
          </w:p>
        </w:tc>
        <w:tc>
          <w:tcPr>
            <w:tcW w:w="7945" w:type="dxa"/>
            <w:vMerge w:val="restart"/>
            <w:tcBorders>
              <w:left w:val="nil"/>
            </w:tcBorders>
          </w:tcPr>
          <w:p w14:paraId="04FD847C" w14:textId="77777777" w:rsidR="00E36422" w:rsidRPr="002401AC" w:rsidRDefault="00E36422" w:rsidP="002D10CC">
            <w:pPr>
              <w:pStyle w:val="ListParagraph"/>
              <w:tabs>
                <w:tab w:val="left" w:pos="1530"/>
              </w:tabs>
              <w:ind w:left="160" w:right="100"/>
              <w:rPr>
                <w:rFonts w:ascii="Times New Roman"/>
                <w:szCs w:val="26"/>
              </w:rPr>
            </w:pPr>
            <w:r w:rsidRPr="002401AC">
              <w:rPr>
                <w:rFonts w:ascii="Times New Roman"/>
                <w:szCs w:val="26"/>
              </w:rPr>
              <w:t>(For a company other than a listed company or exempted company</w:t>
            </w:r>
            <w:r w:rsidRPr="002401AC">
              <w:rPr>
                <w:rStyle w:val="FootnoteReference"/>
                <w:rFonts w:ascii="Times New Roman"/>
                <w:szCs w:val="26"/>
              </w:rPr>
              <w:footnoteReference w:id="1"/>
            </w:r>
            <w:r w:rsidRPr="002401AC">
              <w:rPr>
                <w:rFonts w:ascii="Times New Roman"/>
                <w:szCs w:val="26"/>
              </w:rPr>
              <w:t>) We will disclose the significant controllers register, as defined in the Companies Ordinance (Cap. 622).</w:t>
            </w:r>
          </w:p>
        </w:tc>
      </w:tr>
      <w:tr w:rsidR="00E36422" w:rsidRPr="00CA27B7" w14:paraId="7CB55BC8" w14:textId="77777777" w:rsidTr="002401AC">
        <w:trPr>
          <w:trHeight w:val="276"/>
        </w:trPr>
        <w:tc>
          <w:tcPr>
            <w:tcW w:w="355" w:type="dxa"/>
            <w:tcBorders>
              <w:top w:val="single" w:sz="4" w:space="0" w:color="auto"/>
              <w:left w:val="single" w:sz="4" w:space="0" w:color="auto"/>
              <w:bottom w:val="single" w:sz="4" w:space="0" w:color="auto"/>
              <w:right w:val="single" w:sz="4" w:space="0" w:color="auto"/>
            </w:tcBorders>
          </w:tcPr>
          <w:p w14:paraId="291C6FF8" w14:textId="77777777" w:rsidR="00E36422" w:rsidRPr="002401AC" w:rsidRDefault="00E36422" w:rsidP="002D10CC">
            <w:pPr>
              <w:pStyle w:val="ListParagraph"/>
              <w:tabs>
                <w:tab w:val="left" w:pos="1530"/>
              </w:tabs>
              <w:ind w:left="0"/>
              <w:rPr>
                <w:rFonts w:ascii="Times New Roman"/>
                <w:szCs w:val="26"/>
              </w:rPr>
            </w:pPr>
          </w:p>
        </w:tc>
        <w:tc>
          <w:tcPr>
            <w:tcW w:w="7945" w:type="dxa"/>
            <w:vMerge/>
            <w:tcBorders>
              <w:left w:val="single" w:sz="4" w:space="0" w:color="auto"/>
            </w:tcBorders>
          </w:tcPr>
          <w:p w14:paraId="4300471F" w14:textId="77777777" w:rsidR="00E36422" w:rsidRPr="002401AC" w:rsidRDefault="00E36422" w:rsidP="002D10CC">
            <w:pPr>
              <w:pStyle w:val="ListParagraph"/>
              <w:tabs>
                <w:tab w:val="left" w:pos="1530"/>
              </w:tabs>
              <w:ind w:left="160" w:right="100"/>
              <w:rPr>
                <w:rFonts w:ascii="Times New Roman"/>
                <w:szCs w:val="26"/>
              </w:rPr>
            </w:pPr>
          </w:p>
        </w:tc>
      </w:tr>
      <w:tr w:rsidR="00E36422" w:rsidRPr="00CA27B7" w14:paraId="3D69ADB4" w14:textId="77777777" w:rsidTr="002401AC">
        <w:trPr>
          <w:trHeight w:val="276"/>
        </w:trPr>
        <w:tc>
          <w:tcPr>
            <w:tcW w:w="355" w:type="dxa"/>
            <w:tcBorders>
              <w:top w:val="single" w:sz="4" w:space="0" w:color="auto"/>
            </w:tcBorders>
          </w:tcPr>
          <w:p w14:paraId="548EFA98" w14:textId="77777777" w:rsidR="00E36422" w:rsidRPr="002401AC" w:rsidRDefault="00E36422" w:rsidP="002D10CC">
            <w:pPr>
              <w:pStyle w:val="ListParagraph"/>
              <w:tabs>
                <w:tab w:val="left" w:pos="1530"/>
              </w:tabs>
              <w:ind w:left="0"/>
              <w:rPr>
                <w:rFonts w:ascii="Times New Roman"/>
                <w:szCs w:val="26"/>
              </w:rPr>
            </w:pPr>
          </w:p>
        </w:tc>
        <w:tc>
          <w:tcPr>
            <w:tcW w:w="7945" w:type="dxa"/>
            <w:vMerge/>
          </w:tcPr>
          <w:p w14:paraId="0C308BA3" w14:textId="77777777" w:rsidR="00E36422" w:rsidRPr="002401AC" w:rsidRDefault="00E36422" w:rsidP="002D10CC">
            <w:pPr>
              <w:pStyle w:val="ListParagraph"/>
              <w:tabs>
                <w:tab w:val="left" w:pos="1530"/>
              </w:tabs>
              <w:ind w:left="160" w:right="100"/>
              <w:rPr>
                <w:rFonts w:ascii="Times New Roman"/>
                <w:szCs w:val="26"/>
              </w:rPr>
            </w:pPr>
          </w:p>
        </w:tc>
      </w:tr>
      <w:tr w:rsidR="00E36422" w:rsidRPr="00CA27B7" w14:paraId="61A137F9" w14:textId="77777777" w:rsidTr="002401AC">
        <w:tc>
          <w:tcPr>
            <w:tcW w:w="355" w:type="dxa"/>
          </w:tcPr>
          <w:p w14:paraId="1A39A2CB" w14:textId="77777777" w:rsidR="00E36422" w:rsidRPr="002401AC" w:rsidRDefault="00E36422" w:rsidP="002D10CC">
            <w:pPr>
              <w:pStyle w:val="ListParagraph"/>
              <w:tabs>
                <w:tab w:val="left" w:pos="1530"/>
              </w:tabs>
              <w:ind w:left="0"/>
              <w:rPr>
                <w:rFonts w:ascii="Times New Roman"/>
                <w:szCs w:val="26"/>
              </w:rPr>
            </w:pPr>
          </w:p>
        </w:tc>
        <w:tc>
          <w:tcPr>
            <w:tcW w:w="7945" w:type="dxa"/>
          </w:tcPr>
          <w:p w14:paraId="3026F567" w14:textId="77777777" w:rsidR="00E36422" w:rsidRPr="002401AC" w:rsidRDefault="00E36422" w:rsidP="002D10CC">
            <w:pPr>
              <w:pStyle w:val="ListParagraph"/>
              <w:tabs>
                <w:tab w:val="left" w:pos="1530"/>
              </w:tabs>
              <w:ind w:left="160" w:right="100"/>
              <w:rPr>
                <w:rFonts w:ascii="Times New Roman"/>
                <w:szCs w:val="26"/>
              </w:rPr>
            </w:pPr>
          </w:p>
        </w:tc>
      </w:tr>
      <w:tr w:rsidR="00E36422" w:rsidRPr="00CA27B7" w14:paraId="6800CD6A" w14:textId="77777777" w:rsidTr="002401AC">
        <w:tc>
          <w:tcPr>
            <w:tcW w:w="355" w:type="dxa"/>
            <w:tcBorders>
              <w:bottom w:val="single" w:sz="4" w:space="0" w:color="auto"/>
            </w:tcBorders>
          </w:tcPr>
          <w:p w14:paraId="00ED3735" w14:textId="77777777" w:rsidR="00E36422" w:rsidRPr="002401AC" w:rsidRDefault="00E36422" w:rsidP="002D10CC">
            <w:pPr>
              <w:pStyle w:val="ListParagraph"/>
              <w:tabs>
                <w:tab w:val="left" w:pos="1530"/>
              </w:tabs>
              <w:ind w:left="0"/>
              <w:rPr>
                <w:rFonts w:ascii="Times New Roman"/>
                <w:szCs w:val="26"/>
              </w:rPr>
            </w:pPr>
          </w:p>
        </w:tc>
        <w:tc>
          <w:tcPr>
            <w:tcW w:w="7945" w:type="dxa"/>
            <w:vMerge w:val="restart"/>
            <w:tcBorders>
              <w:left w:val="nil"/>
            </w:tcBorders>
          </w:tcPr>
          <w:p w14:paraId="276BA760" w14:textId="77777777" w:rsidR="00E36422" w:rsidRPr="002401AC" w:rsidRDefault="00E36422" w:rsidP="002D10CC">
            <w:pPr>
              <w:pStyle w:val="ListParagraph"/>
              <w:tabs>
                <w:tab w:val="left" w:pos="1530"/>
              </w:tabs>
              <w:ind w:left="160" w:right="100"/>
              <w:rPr>
                <w:rFonts w:ascii="Times New Roman"/>
                <w:szCs w:val="26"/>
              </w:rPr>
            </w:pPr>
            <w:r w:rsidRPr="002401AC">
              <w:rPr>
                <w:rFonts w:ascii="Times New Roman"/>
                <w:szCs w:val="26"/>
              </w:rPr>
              <w:t>(For a sole proprietorship or partnership) We will disclose details of our beneficial owner(s) (if any), including their name and the nature of their control over the firm.</w:t>
            </w:r>
          </w:p>
        </w:tc>
      </w:tr>
      <w:tr w:rsidR="00E36422" w:rsidRPr="00CA27B7" w14:paraId="3CA5B129" w14:textId="77777777" w:rsidTr="002401AC">
        <w:tc>
          <w:tcPr>
            <w:tcW w:w="355" w:type="dxa"/>
            <w:tcBorders>
              <w:top w:val="single" w:sz="4" w:space="0" w:color="auto"/>
              <w:left w:val="single" w:sz="4" w:space="0" w:color="auto"/>
              <w:bottom w:val="single" w:sz="4" w:space="0" w:color="auto"/>
              <w:right w:val="single" w:sz="4" w:space="0" w:color="auto"/>
            </w:tcBorders>
          </w:tcPr>
          <w:p w14:paraId="01D5420D" w14:textId="77777777" w:rsidR="00E36422" w:rsidRPr="002401AC" w:rsidRDefault="00E36422" w:rsidP="002D10CC">
            <w:pPr>
              <w:pStyle w:val="ListParagraph"/>
              <w:tabs>
                <w:tab w:val="left" w:pos="1530"/>
              </w:tabs>
              <w:ind w:left="0"/>
              <w:rPr>
                <w:rFonts w:ascii="Times New Roman"/>
                <w:szCs w:val="26"/>
              </w:rPr>
            </w:pPr>
          </w:p>
        </w:tc>
        <w:tc>
          <w:tcPr>
            <w:tcW w:w="7945" w:type="dxa"/>
            <w:vMerge/>
            <w:tcBorders>
              <w:left w:val="single" w:sz="4" w:space="0" w:color="auto"/>
            </w:tcBorders>
          </w:tcPr>
          <w:p w14:paraId="6D53A31E" w14:textId="77777777" w:rsidR="00E36422" w:rsidRPr="002401AC" w:rsidRDefault="00E36422" w:rsidP="002D10CC">
            <w:pPr>
              <w:pStyle w:val="ListParagraph"/>
              <w:tabs>
                <w:tab w:val="left" w:pos="1530"/>
              </w:tabs>
              <w:ind w:left="160" w:right="100"/>
              <w:rPr>
                <w:rFonts w:ascii="Times New Roman"/>
                <w:szCs w:val="26"/>
              </w:rPr>
            </w:pPr>
          </w:p>
        </w:tc>
      </w:tr>
      <w:tr w:rsidR="00E36422" w:rsidRPr="00CA27B7" w14:paraId="2FE06929" w14:textId="77777777" w:rsidTr="002401AC">
        <w:tc>
          <w:tcPr>
            <w:tcW w:w="355" w:type="dxa"/>
            <w:tcBorders>
              <w:top w:val="single" w:sz="4" w:space="0" w:color="auto"/>
            </w:tcBorders>
          </w:tcPr>
          <w:p w14:paraId="3B8A34A8" w14:textId="77777777" w:rsidR="00E36422" w:rsidRPr="002401AC" w:rsidRDefault="00E36422" w:rsidP="002D10CC">
            <w:pPr>
              <w:pStyle w:val="ListParagraph"/>
              <w:tabs>
                <w:tab w:val="left" w:pos="1530"/>
              </w:tabs>
              <w:ind w:left="0"/>
              <w:rPr>
                <w:rFonts w:ascii="Times New Roman"/>
                <w:szCs w:val="26"/>
              </w:rPr>
            </w:pPr>
          </w:p>
        </w:tc>
        <w:tc>
          <w:tcPr>
            <w:tcW w:w="7945" w:type="dxa"/>
            <w:vMerge/>
          </w:tcPr>
          <w:p w14:paraId="4012E4CD" w14:textId="77777777" w:rsidR="00E36422" w:rsidRPr="002401AC" w:rsidRDefault="00E36422" w:rsidP="002D10CC">
            <w:pPr>
              <w:pStyle w:val="ListParagraph"/>
              <w:tabs>
                <w:tab w:val="left" w:pos="1530"/>
              </w:tabs>
              <w:ind w:left="160" w:right="100"/>
              <w:rPr>
                <w:rFonts w:ascii="Times New Roman"/>
                <w:szCs w:val="26"/>
              </w:rPr>
            </w:pPr>
          </w:p>
        </w:tc>
      </w:tr>
      <w:tr w:rsidR="00E36422" w:rsidRPr="00CA27B7" w14:paraId="26C1A2DF" w14:textId="77777777" w:rsidTr="002401AC">
        <w:tc>
          <w:tcPr>
            <w:tcW w:w="355" w:type="dxa"/>
          </w:tcPr>
          <w:p w14:paraId="4F2F17D2" w14:textId="77777777" w:rsidR="00E36422" w:rsidRPr="002401AC" w:rsidRDefault="00E36422" w:rsidP="002D10CC">
            <w:pPr>
              <w:pStyle w:val="ListParagraph"/>
              <w:tabs>
                <w:tab w:val="left" w:pos="1530"/>
              </w:tabs>
              <w:ind w:left="0"/>
              <w:rPr>
                <w:rFonts w:ascii="Times New Roman"/>
                <w:szCs w:val="26"/>
              </w:rPr>
            </w:pPr>
          </w:p>
        </w:tc>
        <w:tc>
          <w:tcPr>
            <w:tcW w:w="7945" w:type="dxa"/>
          </w:tcPr>
          <w:p w14:paraId="5CB1A988" w14:textId="77777777" w:rsidR="00E36422" w:rsidRPr="002401AC" w:rsidRDefault="00E36422" w:rsidP="002D10CC">
            <w:pPr>
              <w:pStyle w:val="ListParagraph"/>
              <w:tabs>
                <w:tab w:val="left" w:pos="1530"/>
              </w:tabs>
              <w:ind w:left="160" w:right="100"/>
              <w:rPr>
                <w:rFonts w:ascii="Times New Roman"/>
                <w:szCs w:val="26"/>
              </w:rPr>
            </w:pPr>
          </w:p>
        </w:tc>
      </w:tr>
      <w:tr w:rsidR="00E36422" w:rsidRPr="00CA27B7" w14:paraId="58828BED" w14:textId="77777777" w:rsidTr="002401AC">
        <w:tc>
          <w:tcPr>
            <w:tcW w:w="355" w:type="dxa"/>
            <w:tcBorders>
              <w:bottom w:val="single" w:sz="4" w:space="0" w:color="auto"/>
            </w:tcBorders>
          </w:tcPr>
          <w:p w14:paraId="6D91FE08" w14:textId="77777777" w:rsidR="00E36422" w:rsidRPr="002401AC" w:rsidRDefault="00E36422" w:rsidP="002D10CC">
            <w:pPr>
              <w:pStyle w:val="ListParagraph"/>
              <w:tabs>
                <w:tab w:val="left" w:pos="1530"/>
              </w:tabs>
              <w:ind w:left="0"/>
              <w:rPr>
                <w:rFonts w:ascii="Times New Roman"/>
                <w:szCs w:val="26"/>
              </w:rPr>
            </w:pPr>
          </w:p>
        </w:tc>
        <w:tc>
          <w:tcPr>
            <w:tcW w:w="7945" w:type="dxa"/>
            <w:vMerge w:val="restart"/>
            <w:tcBorders>
              <w:left w:val="nil"/>
            </w:tcBorders>
          </w:tcPr>
          <w:p w14:paraId="14CB5B84" w14:textId="77777777" w:rsidR="00E36422" w:rsidRPr="002401AC" w:rsidRDefault="00E36422" w:rsidP="002D10CC">
            <w:pPr>
              <w:pStyle w:val="ListParagraph"/>
              <w:tabs>
                <w:tab w:val="left" w:pos="1530"/>
              </w:tabs>
              <w:ind w:left="160" w:right="100"/>
              <w:rPr>
                <w:rFonts w:ascii="Times New Roman"/>
                <w:szCs w:val="26"/>
              </w:rPr>
            </w:pPr>
            <w:r w:rsidRPr="002401AC">
              <w:rPr>
                <w:rFonts w:ascii="Times New Roman"/>
                <w:szCs w:val="26"/>
              </w:rPr>
              <w:t>(For a sole proprietorship or partnership) We are a listed company in Hong Kong and our corporate ownership has already been disclosed in the public domain.</w:t>
            </w:r>
          </w:p>
        </w:tc>
      </w:tr>
      <w:tr w:rsidR="00E36422" w:rsidRPr="00CA27B7" w14:paraId="0F8023CF" w14:textId="77777777" w:rsidTr="002401AC">
        <w:tc>
          <w:tcPr>
            <w:tcW w:w="355" w:type="dxa"/>
            <w:tcBorders>
              <w:top w:val="single" w:sz="4" w:space="0" w:color="auto"/>
              <w:left w:val="single" w:sz="4" w:space="0" w:color="auto"/>
              <w:bottom w:val="single" w:sz="4" w:space="0" w:color="auto"/>
              <w:right w:val="single" w:sz="4" w:space="0" w:color="auto"/>
            </w:tcBorders>
          </w:tcPr>
          <w:p w14:paraId="233EED0C" w14:textId="77777777" w:rsidR="00E36422" w:rsidRPr="002401AC" w:rsidRDefault="00E36422" w:rsidP="002D10CC">
            <w:pPr>
              <w:pStyle w:val="ListParagraph"/>
              <w:tabs>
                <w:tab w:val="left" w:pos="1530"/>
              </w:tabs>
              <w:ind w:left="0"/>
              <w:rPr>
                <w:rFonts w:ascii="Times New Roman"/>
                <w:szCs w:val="26"/>
              </w:rPr>
            </w:pPr>
          </w:p>
        </w:tc>
        <w:tc>
          <w:tcPr>
            <w:tcW w:w="7945" w:type="dxa"/>
            <w:vMerge/>
            <w:tcBorders>
              <w:left w:val="single" w:sz="4" w:space="0" w:color="auto"/>
            </w:tcBorders>
          </w:tcPr>
          <w:p w14:paraId="4018B90E" w14:textId="77777777" w:rsidR="00E36422" w:rsidRPr="002401AC" w:rsidRDefault="00E36422" w:rsidP="002D10CC">
            <w:pPr>
              <w:pStyle w:val="ListParagraph"/>
              <w:tabs>
                <w:tab w:val="left" w:pos="1530"/>
              </w:tabs>
              <w:ind w:left="160" w:right="100"/>
              <w:rPr>
                <w:rFonts w:ascii="Times New Roman"/>
                <w:szCs w:val="26"/>
              </w:rPr>
            </w:pPr>
          </w:p>
        </w:tc>
      </w:tr>
      <w:tr w:rsidR="00E36422" w:rsidRPr="00CA27B7" w14:paraId="11D0F014" w14:textId="77777777" w:rsidTr="002401AC">
        <w:tc>
          <w:tcPr>
            <w:tcW w:w="355" w:type="dxa"/>
            <w:tcBorders>
              <w:top w:val="single" w:sz="4" w:space="0" w:color="auto"/>
            </w:tcBorders>
          </w:tcPr>
          <w:p w14:paraId="41EA67E2" w14:textId="77777777" w:rsidR="00E36422" w:rsidRPr="002401AC" w:rsidRDefault="00E36422" w:rsidP="002D10CC">
            <w:pPr>
              <w:pStyle w:val="ListParagraph"/>
              <w:tabs>
                <w:tab w:val="left" w:pos="1530"/>
              </w:tabs>
              <w:ind w:left="0"/>
              <w:rPr>
                <w:rFonts w:ascii="Times New Roman"/>
                <w:szCs w:val="26"/>
              </w:rPr>
            </w:pPr>
          </w:p>
        </w:tc>
        <w:tc>
          <w:tcPr>
            <w:tcW w:w="7945" w:type="dxa"/>
            <w:vMerge/>
          </w:tcPr>
          <w:p w14:paraId="58A01EF8" w14:textId="77777777" w:rsidR="00E36422" w:rsidRPr="002401AC" w:rsidRDefault="00E36422" w:rsidP="002D10CC">
            <w:pPr>
              <w:pStyle w:val="ListParagraph"/>
              <w:tabs>
                <w:tab w:val="left" w:pos="1530"/>
              </w:tabs>
              <w:ind w:left="160" w:right="100"/>
              <w:rPr>
                <w:rFonts w:ascii="Times New Roman"/>
                <w:szCs w:val="26"/>
              </w:rPr>
            </w:pPr>
          </w:p>
        </w:tc>
      </w:tr>
      <w:tr w:rsidR="00E36422" w:rsidRPr="00CA27B7" w14:paraId="787335E4" w14:textId="77777777" w:rsidTr="002401AC">
        <w:tc>
          <w:tcPr>
            <w:tcW w:w="355" w:type="dxa"/>
          </w:tcPr>
          <w:p w14:paraId="1796FCE5" w14:textId="77777777" w:rsidR="00E36422" w:rsidRPr="002401AC" w:rsidRDefault="00E36422" w:rsidP="002D10CC">
            <w:pPr>
              <w:pStyle w:val="ListParagraph"/>
              <w:tabs>
                <w:tab w:val="left" w:pos="1530"/>
              </w:tabs>
              <w:ind w:left="0"/>
              <w:rPr>
                <w:rFonts w:ascii="Times New Roman"/>
                <w:szCs w:val="26"/>
              </w:rPr>
            </w:pPr>
          </w:p>
        </w:tc>
        <w:tc>
          <w:tcPr>
            <w:tcW w:w="7945" w:type="dxa"/>
          </w:tcPr>
          <w:p w14:paraId="16709790" w14:textId="77777777" w:rsidR="00E36422" w:rsidRPr="002401AC" w:rsidRDefault="00E36422" w:rsidP="002D10CC">
            <w:pPr>
              <w:pStyle w:val="ListParagraph"/>
              <w:tabs>
                <w:tab w:val="left" w:pos="1530"/>
              </w:tabs>
              <w:ind w:left="160" w:right="100"/>
              <w:rPr>
                <w:rFonts w:ascii="Times New Roman"/>
                <w:szCs w:val="26"/>
              </w:rPr>
            </w:pPr>
          </w:p>
        </w:tc>
      </w:tr>
    </w:tbl>
    <w:p w14:paraId="76E77013" w14:textId="77777777" w:rsidR="00E36422" w:rsidRPr="006E7CBC" w:rsidRDefault="00E36422" w:rsidP="00D87A26">
      <w:pPr>
        <w:pStyle w:val="ListParagraph"/>
        <w:widowControl w:val="0"/>
        <w:numPr>
          <w:ilvl w:val="0"/>
          <w:numId w:val="26"/>
        </w:numPr>
        <w:tabs>
          <w:tab w:val="left" w:pos="1565"/>
          <w:tab w:val="left" w:pos="1566"/>
        </w:tabs>
        <w:autoSpaceDE w:val="0"/>
        <w:autoSpaceDN w:val="0"/>
        <w:spacing w:after="0" w:line="240" w:lineRule="auto"/>
        <w:ind w:hanging="322"/>
        <w:contextualSpacing w:val="0"/>
        <w:jc w:val="both"/>
        <w:rPr>
          <w:rFonts w:ascii="Times New Roman" w:hAnsi="Times New Roman" w:cs="Times New Roman"/>
          <w:sz w:val="26"/>
          <w:szCs w:val="26"/>
        </w:rPr>
      </w:pPr>
      <w:r w:rsidRPr="006E7CBC">
        <w:rPr>
          <w:rFonts w:ascii="Times New Roman" w:hAnsi="Times New Roman" w:cs="Times New Roman"/>
          <w:sz w:val="26"/>
          <w:szCs w:val="26"/>
        </w:rPr>
        <w:t xml:space="preserve">We understand that the Authority may request us to disclose further details regarding our shareholders or parent companies, or any other related, associated or controlling entities, to the Authority.  We agree to disclose such details to the Authority if so requested, subject to such requests being reasonable in the circumstances. </w:t>
      </w:r>
    </w:p>
    <w:p w14:paraId="107D52FC" w14:textId="77777777" w:rsidR="00E36422" w:rsidRPr="00B26DC6" w:rsidRDefault="00E36422" w:rsidP="00663823">
      <w:pPr>
        <w:spacing w:after="0"/>
        <w:rPr>
          <w:rFonts w:ascii="Times New Roman" w:hAnsi="Times New Roman" w:cs="Times New Roman"/>
          <w:sz w:val="26"/>
          <w:szCs w:val="26"/>
        </w:rPr>
      </w:pPr>
    </w:p>
    <w:p w14:paraId="3F3F4202" w14:textId="77777777" w:rsidR="000C7725" w:rsidRPr="00B26DC6" w:rsidRDefault="000C7725" w:rsidP="00663823">
      <w:pPr>
        <w:widowControl w:val="0"/>
        <w:tabs>
          <w:tab w:val="left" w:pos="1565"/>
          <w:tab w:val="left" w:pos="1566"/>
        </w:tabs>
        <w:spacing w:after="0"/>
        <w:ind w:left="322"/>
        <w:jc w:val="both"/>
        <w:rPr>
          <w:rFonts w:ascii="Times New Roman" w:hAnsi="Times New Roman" w:cs="Times New Roman"/>
          <w:b/>
          <w:sz w:val="26"/>
          <w:szCs w:val="26"/>
        </w:rPr>
      </w:pPr>
    </w:p>
    <w:p w14:paraId="78D42941" w14:textId="77777777" w:rsidR="000C7725" w:rsidRPr="00B26DC6" w:rsidRDefault="000C7725" w:rsidP="00663823">
      <w:pPr>
        <w:spacing w:after="0"/>
        <w:rPr>
          <w:rFonts w:ascii="Times New Roman" w:hAnsi="Times New Roman" w:cs="Times New Roman"/>
          <w:b/>
          <w:sz w:val="26"/>
          <w:szCs w:val="26"/>
        </w:rPr>
      </w:pPr>
      <w:r w:rsidRPr="00B26DC6">
        <w:rPr>
          <w:rFonts w:ascii="Times New Roman" w:hAnsi="Times New Roman" w:cs="Times New Roman"/>
          <w:b/>
          <w:sz w:val="26"/>
          <w:szCs w:val="26"/>
        </w:rPr>
        <w:t>Consequences of breach or non-compliance</w:t>
      </w:r>
    </w:p>
    <w:p w14:paraId="7E3F9D58" w14:textId="77777777" w:rsidR="000C7725" w:rsidRPr="00B26DC6" w:rsidRDefault="000C7725">
      <w:pPr>
        <w:pStyle w:val="BodyText"/>
        <w:rPr>
          <w:b/>
          <w:szCs w:val="26"/>
        </w:rPr>
      </w:pPr>
    </w:p>
    <w:p w14:paraId="69842730" w14:textId="77777777" w:rsidR="000C7725" w:rsidRPr="00B26DC6" w:rsidRDefault="000C7725" w:rsidP="00D87A26">
      <w:pPr>
        <w:pStyle w:val="ListParagraph"/>
        <w:widowControl w:val="0"/>
        <w:numPr>
          <w:ilvl w:val="0"/>
          <w:numId w:val="26"/>
        </w:numPr>
        <w:tabs>
          <w:tab w:val="left" w:pos="1565"/>
          <w:tab w:val="left" w:pos="1566"/>
        </w:tabs>
        <w:autoSpaceDE w:val="0"/>
        <w:autoSpaceDN w:val="0"/>
        <w:spacing w:after="0" w:line="240" w:lineRule="auto"/>
        <w:ind w:hanging="322"/>
        <w:contextualSpacing w:val="0"/>
        <w:jc w:val="both"/>
        <w:rPr>
          <w:rFonts w:ascii="Times New Roman" w:hAnsi="Times New Roman" w:cs="Times New Roman"/>
          <w:sz w:val="26"/>
          <w:szCs w:val="26"/>
        </w:rPr>
      </w:pPr>
      <w:r w:rsidRPr="00B26DC6">
        <w:rPr>
          <w:rFonts w:ascii="Times New Roman" w:hAnsi="Times New Roman" w:cs="Times New Roman"/>
          <w:sz w:val="26"/>
          <w:szCs w:val="26"/>
        </w:rPr>
        <w:t>We understand that in the event of any breach or non-compliance with any warranties or undertakings in this certificate, the Authority may, at its discretion, invalidate our bid, exclude us in future tenders, pursue damages or other forms of redress from us (including but not limited to damages for delay, costs and expenses of re-tendering and other costs incurred), and/or (in the event that we are awarded the Contract) terminate the</w:t>
      </w:r>
      <w:r w:rsidRPr="00B26DC6">
        <w:rPr>
          <w:rFonts w:ascii="Times New Roman" w:hAnsi="Times New Roman" w:cs="Times New Roman"/>
          <w:spacing w:val="-16"/>
          <w:sz w:val="26"/>
          <w:szCs w:val="26"/>
        </w:rPr>
        <w:t xml:space="preserve"> </w:t>
      </w:r>
      <w:r w:rsidRPr="00B26DC6">
        <w:rPr>
          <w:rFonts w:ascii="Times New Roman" w:hAnsi="Times New Roman" w:cs="Times New Roman"/>
          <w:sz w:val="26"/>
          <w:szCs w:val="26"/>
        </w:rPr>
        <w:t>Contract.</w:t>
      </w:r>
    </w:p>
    <w:p w14:paraId="6EAE8688" w14:textId="5C7502EF" w:rsidR="00BD2DA9" w:rsidRPr="00B26DC6" w:rsidRDefault="00BD2DA9">
      <w:pPr>
        <w:rPr>
          <w:rFonts w:ascii="Times New Roman" w:hAnsi="Times New Roman" w:cs="Times New Roman"/>
          <w:sz w:val="26"/>
          <w:szCs w:val="26"/>
        </w:rPr>
      </w:pPr>
    </w:p>
    <w:p w14:paraId="386BF2B0" w14:textId="77777777" w:rsidR="000C7725" w:rsidRPr="00B26DC6" w:rsidRDefault="000C7725" w:rsidP="00D87A26">
      <w:pPr>
        <w:pStyle w:val="ListParagraph"/>
        <w:widowControl w:val="0"/>
        <w:numPr>
          <w:ilvl w:val="0"/>
          <w:numId w:val="26"/>
        </w:numPr>
        <w:tabs>
          <w:tab w:val="left" w:pos="1565"/>
          <w:tab w:val="left" w:pos="1566"/>
        </w:tabs>
        <w:autoSpaceDE w:val="0"/>
        <w:autoSpaceDN w:val="0"/>
        <w:spacing w:after="0" w:line="240" w:lineRule="auto"/>
        <w:ind w:hanging="322"/>
        <w:contextualSpacing w:val="0"/>
        <w:jc w:val="both"/>
        <w:rPr>
          <w:rFonts w:ascii="Times New Roman" w:hAnsi="Times New Roman" w:cs="Times New Roman"/>
          <w:sz w:val="26"/>
          <w:szCs w:val="26"/>
        </w:rPr>
      </w:pPr>
      <w:r w:rsidRPr="00B26DC6">
        <w:rPr>
          <w:rFonts w:ascii="Times New Roman" w:hAnsi="Times New Roman" w:cs="Times New Roman"/>
          <w:sz w:val="26"/>
          <w:szCs w:val="26"/>
        </w:rPr>
        <w:t>Under the Competition Ordinance, bid-rigging is serious anti-competitive conduct. We understand that the Authority may, at its discretion, report all suspected instances of bid-rigging to the Competition Commission (the “</w:t>
      </w:r>
      <w:r w:rsidRPr="00B26DC6">
        <w:rPr>
          <w:rFonts w:ascii="Times New Roman" w:hAnsi="Times New Roman" w:cs="Times New Roman"/>
          <w:b/>
          <w:sz w:val="26"/>
          <w:szCs w:val="26"/>
        </w:rPr>
        <w:t>Commission</w:t>
      </w:r>
      <w:r w:rsidRPr="00B26DC6">
        <w:rPr>
          <w:rFonts w:ascii="Times New Roman" w:hAnsi="Times New Roman" w:cs="Times New Roman"/>
          <w:sz w:val="26"/>
          <w:szCs w:val="26"/>
        </w:rPr>
        <w:t>”) and provide the Commission with any relevant information, including but not limited to information on our bid and our personal</w:t>
      </w:r>
      <w:r w:rsidRPr="00B26DC6">
        <w:rPr>
          <w:rFonts w:ascii="Times New Roman" w:hAnsi="Times New Roman" w:cs="Times New Roman"/>
          <w:spacing w:val="-26"/>
          <w:sz w:val="26"/>
          <w:szCs w:val="26"/>
        </w:rPr>
        <w:t xml:space="preserve"> </w:t>
      </w:r>
      <w:r w:rsidRPr="00B26DC6">
        <w:rPr>
          <w:rFonts w:ascii="Times New Roman" w:hAnsi="Times New Roman" w:cs="Times New Roman"/>
          <w:sz w:val="26"/>
          <w:szCs w:val="26"/>
        </w:rPr>
        <w:t>information.</w:t>
      </w:r>
    </w:p>
    <w:p w14:paraId="204A1757" w14:textId="77777777" w:rsidR="000C7725" w:rsidRPr="00B26DC6" w:rsidRDefault="000C7725" w:rsidP="00663823">
      <w:pPr>
        <w:widowControl w:val="0"/>
        <w:tabs>
          <w:tab w:val="left" w:pos="1565"/>
          <w:tab w:val="left" w:pos="1566"/>
        </w:tabs>
        <w:spacing w:after="0"/>
        <w:jc w:val="both"/>
        <w:rPr>
          <w:rFonts w:ascii="Times New Roman" w:hAnsi="Times New Roman" w:cs="Times New Roman"/>
          <w:sz w:val="26"/>
          <w:szCs w:val="26"/>
        </w:rPr>
      </w:pPr>
    </w:p>
    <w:p w14:paraId="556E306F" w14:textId="77777777" w:rsidR="000C7725" w:rsidRPr="00B26DC6" w:rsidRDefault="000C7725" w:rsidP="00663823">
      <w:pPr>
        <w:widowControl w:val="0"/>
        <w:tabs>
          <w:tab w:val="left" w:pos="1565"/>
          <w:tab w:val="left" w:pos="1566"/>
        </w:tabs>
        <w:spacing w:after="0"/>
        <w:jc w:val="both"/>
        <w:rPr>
          <w:rFonts w:ascii="Times New Roman" w:hAnsi="Times New Roman" w:cs="Times New Roman"/>
          <w:sz w:val="26"/>
          <w:szCs w:val="26"/>
        </w:rPr>
      </w:pPr>
    </w:p>
    <w:p w14:paraId="7F44E544" w14:textId="36D722D7" w:rsidR="000C7725" w:rsidRDefault="000C7725" w:rsidP="00663823">
      <w:pPr>
        <w:widowControl w:val="0"/>
        <w:tabs>
          <w:tab w:val="left" w:pos="1565"/>
          <w:tab w:val="left" w:pos="1566"/>
        </w:tabs>
        <w:spacing w:after="0"/>
        <w:jc w:val="both"/>
        <w:rPr>
          <w:rFonts w:ascii="Times New Roman" w:hAnsi="Times New Roman" w:cs="Times New Roman"/>
          <w:sz w:val="26"/>
          <w:szCs w:val="26"/>
        </w:rPr>
      </w:pPr>
    </w:p>
    <w:p w14:paraId="76605FCE" w14:textId="624D3D93" w:rsidR="00774BCB" w:rsidRDefault="00774BCB" w:rsidP="00663823">
      <w:pPr>
        <w:widowControl w:val="0"/>
        <w:tabs>
          <w:tab w:val="left" w:pos="1565"/>
          <w:tab w:val="left" w:pos="1566"/>
        </w:tabs>
        <w:spacing w:after="0"/>
        <w:jc w:val="both"/>
        <w:rPr>
          <w:rFonts w:ascii="Times New Roman" w:hAnsi="Times New Roman" w:cs="Times New Roman"/>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998"/>
        <w:gridCol w:w="968"/>
        <w:gridCol w:w="1995"/>
        <w:gridCol w:w="2229"/>
      </w:tblGrid>
      <w:tr w:rsidR="00774BCB" w:rsidRPr="00E26D6D" w14:paraId="5636AAFD" w14:textId="77777777" w:rsidTr="002D10CC">
        <w:trPr>
          <w:trHeight w:val="782"/>
        </w:trPr>
        <w:tc>
          <w:tcPr>
            <w:tcW w:w="3689" w:type="dxa"/>
            <w:gridSpan w:val="2"/>
            <w:shd w:val="clear" w:color="auto" w:fill="auto"/>
            <w:vAlign w:val="center"/>
          </w:tcPr>
          <w:p w14:paraId="1ED07C54" w14:textId="77777777" w:rsidR="00774BCB" w:rsidRDefault="00774BCB" w:rsidP="002D10CC">
            <w:pPr>
              <w:pStyle w:val="BodyText"/>
              <w:spacing w:before="1"/>
              <w:rPr>
                <w:sz w:val="24"/>
                <w:szCs w:val="24"/>
              </w:rPr>
            </w:pPr>
            <w:r>
              <w:rPr>
                <w:sz w:val="24"/>
                <w:szCs w:val="24"/>
              </w:rPr>
              <w:t xml:space="preserve">For and on behalf of </w:t>
            </w:r>
          </w:p>
          <w:p w14:paraId="3F3E72FD" w14:textId="77777777" w:rsidR="00774BCB" w:rsidRDefault="00774BCB" w:rsidP="002D10CC">
            <w:pPr>
              <w:pStyle w:val="BodyText"/>
              <w:spacing w:before="1"/>
              <w:rPr>
                <w:sz w:val="24"/>
                <w:szCs w:val="24"/>
              </w:rPr>
            </w:pPr>
            <w:r w:rsidRPr="00FA01FA">
              <w:rPr>
                <w:sz w:val="24"/>
                <w:szCs w:val="24"/>
              </w:rPr>
              <w:t>(Name of the tenderer)</w:t>
            </w:r>
            <w:r>
              <w:rPr>
                <w:sz w:val="24"/>
                <w:szCs w:val="24"/>
              </w:rPr>
              <w:t>:</w:t>
            </w:r>
          </w:p>
        </w:tc>
        <w:tc>
          <w:tcPr>
            <w:tcW w:w="5223" w:type="dxa"/>
            <w:gridSpan w:val="3"/>
            <w:shd w:val="clear" w:color="auto" w:fill="F2F2F2" w:themeFill="background1" w:themeFillShade="F2"/>
            <w:vAlign w:val="center"/>
          </w:tcPr>
          <w:p w14:paraId="59CE30E5" w14:textId="77777777" w:rsidR="00774BCB" w:rsidRPr="00E26D6D" w:rsidRDefault="00774BCB" w:rsidP="002D10CC">
            <w:pPr>
              <w:pStyle w:val="BodyText"/>
              <w:spacing w:before="1"/>
              <w:jc w:val="center"/>
              <w:rPr>
                <w:sz w:val="24"/>
                <w:szCs w:val="24"/>
              </w:rPr>
            </w:pPr>
          </w:p>
        </w:tc>
      </w:tr>
      <w:tr w:rsidR="00774BCB" w:rsidRPr="00E26D6D" w14:paraId="14733DF3" w14:textId="77777777" w:rsidTr="002D10CC">
        <w:trPr>
          <w:trHeight w:val="251"/>
        </w:trPr>
        <w:tc>
          <w:tcPr>
            <w:tcW w:w="3689" w:type="dxa"/>
            <w:gridSpan w:val="2"/>
            <w:shd w:val="clear" w:color="auto" w:fill="auto"/>
            <w:vAlign w:val="center"/>
          </w:tcPr>
          <w:p w14:paraId="0A4A9809" w14:textId="77777777" w:rsidR="00774BCB" w:rsidRDefault="00774BCB" w:rsidP="002D10CC">
            <w:pPr>
              <w:pStyle w:val="BodyText"/>
              <w:spacing w:before="1"/>
              <w:rPr>
                <w:sz w:val="24"/>
                <w:szCs w:val="24"/>
              </w:rPr>
            </w:pPr>
          </w:p>
        </w:tc>
        <w:tc>
          <w:tcPr>
            <w:tcW w:w="5223" w:type="dxa"/>
            <w:gridSpan w:val="3"/>
            <w:shd w:val="clear" w:color="auto" w:fill="auto"/>
            <w:vAlign w:val="center"/>
          </w:tcPr>
          <w:p w14:paraId="6AB748DD" w14:textId="77777777" w:rsidR="00774BCB" w:rsidRPr="00E26D6D" w:rsidRDefault="00774BCB" w:rsidP="002D10CC">
            <w:pPr>
              <w:pStyle w:val="BodyText"/>
              <w:spacing w:before="1"/>
              <w:rPr>
                <w:sz w:val="24"/>
                <w:szCs w:val="24"/>
              </w:rPr>
            </w:pPr>
          </w:p>
        </w:tc>
      </w:tr>
      <w:tr w:rsidR="00774BCB" w:rsidRPr="00E26D6D" w14:paraId="488A8CED" w14:textId="77777777" w:rsidTr="002D10CC">
        <w:trPr>
          <w:trHeight w:val="1043"/>
        </w:trPr>
        <w:tc>
          <w:tcPr>
            <w:tcW w:w="3689" w:type="dxa"/>
            <w:gridSpan w:val="2"/>
            <w:vAlign w:val="bottom"/>
          </w:tcPr>
          <w:p w14:paraId="241C49D4" w14:textId="77777777" w:rsidR="00774BCB" w:rsidRPr="00E26D6D" w:rsidRDefault="00774BCB" w:rsidP="002D10CC">
            <w:pPr>
              <w:pStyle w:val="BodyText"/>
              <w:spacing w:before="1"/>
              <w:rPr>
                <w:sz w:val="24"/>
                <w:szCs w:val="24"/>
              </w:rPr>
            </w:pPr>
            <w:r w:rsidRPr="00E26D6D">
              <w:rPr>
                <w:sz w:val="24"/>
                <w:szCs w:val="24"/>
              </w:rPr>
              <w:t>Authorized Signat</w:t>
            </w:r>
            <w:r>
              <w:rPr>
                <w:sz w:val="24"/>
                <w:szCs w:val="24"/>
              </w:rPr>
              <w:t>ure</w:t>
            </w:r>
            <w:r w:rsidRPr="00E26D6D">
              <w:rPr>
                <w:sz w:val="24"/>
                <w:szCs w:val="24"/>
              </w:rPr>
              <w:t>:</w:t>
            </w:r>
          </w:p>
        </w:tc>
        <w:tc>
          <w:tcPr>
            <w:tcW w:w="5223" w:type="dxa"/>
            <w:gridSpan w:val="3"/>
            <w:shd w:val="clear" w:color="auto" w:fill="F2F2F2" w:themeFill="background1" w:themeFillShade="F2"/>
            <w:vAlign w:val="bottom"/>
          </w:tcPr>
          <w:p w14:paraId="6C49067B" w14:textId="77777777" w:rsidR="00774BCB" w:rsidRPr="00E26D6D" w:rsidRDefault="00774BCB" w:rsidP="002D10CC">
            <w:pPr>
              <w:pStyle w:val="BodyText"/>
              <w:spacing w:before="1"/>
              <w:jc w:val="center"/>
              <w:rPr>
                <w:sz w:val="24"/>
                <w:szCs w:val="24"/>
              </w:rPr>
            </w:pPr>
          </w:p>
        </w:tc>
      </w:tr>
      <w:tr w:rsidR="00774BCB" w:rsidRPr="00E26D6D" w14:paraId="1C9ABCA1" w14:textId="77777777" w:rsidTr="002D10CC">
        <w:trPr>
          <w:trHeight w:val="79"/>
        </w:trPr>
        <w:tc>
          <w:tcPr>
            <w:tcW w:w="3689" w:type="dxa"/>
            <w:gridSpan w:val="2"/>
            <w:shd w:val="clear" w:color="auto" w:fill="auto"/>
          </w:tcPr>
          <w:p w14:paraId="064D3DD6" w14:textId="77777777" w:rsidR="00774BCB" w:rsidRPr="00E26D6D" w:rsidRDefault="00774BCB" w:rsidP="002D10CC">
            <w:pPr>
              <w:pStyle w:val="BodyText"/>
              <w:spacing w:before="1"/>
              <w:rPr>
                <w:sz w:val="24"/>
                <w:szCs w:val="24"/>
              </w:rPr>
            </w:pPr>
          </w:p>
        </w:tc>
        <w:tc>
          <w:tcPr>
            <w:tcW w:w="5223" w:type="dxa"/>
            <w:gridSpan w:val="3"/>
            <w:shd w:val="clear" w:color="auto" w:fill="auto"/>
          </w:tcPr>
          <w:p w14:paraId="5C49F722" w14:textId="77777777" w:rsidR="00774BCB" w:rsidRPr="00E26D6D" w:rsidRDefault="00774BCB" w:rsidP="002D10CC">
            <w:pPr>
              <w:pStyle w:val="BodyText"/>
              <w:spacing w:before="1"/>
              <w:rPr>
                <w:sz w:val="24"/>
                <w:szCs w:val="24"/>
              </w:rPr>
            </w:pPr>
          </w:p>
        </w:tc>
      </w:tr>
      <w:tr w:rsidR="00774BCB" w:rsidRPr="00E26D6D" w14:paraId="6F4C6F66" w14:textId="77777777" w:rsidTr="002D10CC">
        <w:trPr>
          <w:trHeight w:val="431"/>
        </w:trPr>
        <w:tc>
          <w:tcPr>
            <w:tcW w:w="3689" w:type="dxa"/>
            <w:gridSpan w:val="2"/>
            <w:vAlign w:val="center"/>
          </w:tcPr>
          <w:p w14:paraId="774327D4" w14:textId="77777777" w:rsidR="00774BCB" w:rsidRPr="00E26D6D" w:rsidRDefault="00774BCB" w:rsidP="002D10CC">
            <w:pPr>
              <w:pStyle w:val="BodyText"/>
              <w:spacing w:before="1"/>
              <w:rPr>
                <w:sz w:val="24"/>
                <w:szCs w:val="24"/>
              </w:rPr>
            </w:pPr>
            <w:r w:rsidRPr="00E26D6D">
              <w:rPr>
                <w:sz w:val="24"/>
                <w:szCs w:val="24"/>
              </w:rPr>
              <w:t xml:space="preserve">Name </w:t>
            </w:r>
            <w:r>
              <w:rPr>
                <w:sz w:val="24"/>
                <w:szCs w:val="24"/>
              </w:rPr>
              <w:t>of Authorized Signatory:</w:t>
            </w:r>
          </w:p>
        </w:tc>
        <w:tc>
          <w:tcPr>
            <w:tcW w:w="5223" w:type="dxa"/>
            <w:gridSpan w:val="3"/>
            <w:shd w:val="clear" w:color="auto" w:fill="F2F2F2" w:themeFill="background1" w:themeFillShade="F2"/>
            <w:vAlign w:val="center"/>
          </w:tcPr>
          <w:p w14:paraId="665BEAD2" w14:textId="77777777" w:rsidR="00774BCB" w:rsidRPr="00E26D6D" w:rsidRDefault="00774BCB" w:rsidP="002D10CC">
            <w:pPr>
              <w:pStyle w:val="BodyText"/>
              <w:spacing w:before="1"/>
              <w:jc w:val="center"/>
              <w:rPr>
                <w:sz w:val="24"/>
                <w:szCs w:val="24"/>
              </w:rPr>
            </w:pPr>
          </w:p>
        </w:tc>
      </w:tr>
      <w:tr w:rsidR="00774BCB" w:rsidRPr="00E26D6D" w14:paraId="381F71CB" w14:textId="77777777" w:rsidTr="002D10CC">
        <w:trPr>
          <w:trHeight w:val="107"/>
        </w:trPr>
        <w:tc>
          <w:tcPr>
            <w:tcW w:w="3689" w:type="dxa"/>
            <w:gridSpan w:val="2"/>
          </w:tcPr>
          <w:p w14:paraId="625A9895" w14:textId="77777777" w:rsidR="00774BCB" w:rsidRPr="00E26D6D" w:rsidRDefault="00774BCB" w:rsidP="002D10CC">
            <w:pPr>
              <w:pStyle w:val="BodyText"/>
              <w:spacing w:before="1"/>
              <w:rPr>
                <w:sz w:val="24"/>
                <w:szCs w:val="24"/>
              </w:rPr>
            </w:pPr>
          </w:p>
        </w:tc>
        <w:tc>
          <w:tcPr>
            <w:tcW w:w="5223" w:type="dxa"/>
            <w:gridSpan w:val="3"/>
          </w:tcPr>
          <w:p w14:paraId="489C8823" w14:textId="77777777" w:rsidR="00774BCB" w:rsidRPr="00E26D6D" w:rsidRDefault="00774BCB" w:rsidP="002D10CC">
            <w:pPr>
              <w:pStyle w:val="BodyText"/>
              <w:spacing w:before="1"/>
              <w:jc w:val="center"/>
              <w:rPr>
                <w:i/>
                <w:iCs/>
                <w:sz w:val="24"/>
                <w:szCs w:val="24"/>
              </w:rPr>
            </w:pPr>
          </w:p>
        </w:tc>
      </w:tr>
      <w:tr w:rsidR="00774BCB" w:rsidRPr="00E26D6D" w14:paraId="1E89F66E" w14:textId="77777777" w:rsidTr="002D10CC">
        <w:trPr>
          <w:trHeight w:val="431"/>
        </w:trPr>
        <w:tc>
          <w:tcPr>
            <w:tcW w:w="3689" w:type="dxa"/>
            <w:gridSpan w:val="2"/>
            <w:vAlign w:val="center"/>
          </w:tcPr>
          <w:p w14:paraId="295D52BD" w14:textId="77777777" w:rsidR="00774BCB" w:rsidRPr="00E26D6D" w:rsidRDefault="00774BCB" w:rsidP="002D10CC">
            <w:pPr>
              <w:pStyle w:val="BodyText"/>
              <w:spacing w:before="1"/>
              <w:rPr>
                <w:sz w:val="24"/>
                <w:szCs w:val="24"/>
              </w:rPr>
            </w:pPr>
            <w:r>
              <w:rPr>
                <w:sz w:val="24"/>
                <w:szCs w:val="24"/>
              </w:rPr>
              <w:t>Position:</w:t>
            </w:r>
          </w:p>
        </w:tc>
        <w:tc>
          <w:tcPr>
            <w:tcW w:w="5223" w:type="dxa"/>
            <w:gridSpan w:val="3"/>
            <w:shd w:val="clear" w:color="auto" w:fill="F2F2F2" w:themeFill="background1" w:themeFillShade="F2"/>
            <w:vAlign w:val="center"/>
          </w:tcPr>
          <w:p w14:paraId="7C3BD5E7" w14:textId="77777777" w:rsidR="00774BCB" w:rsidRPr="00B90987" w:rsidRDefault="00774BCB" w:rsidP="002D10CC">
            <w:pPr>
              <w:pStyle w:val="BodyText"/>
              <w:spacing w:before="1"/>
              <w:jc w:val="center"/>
              <w:rPr>
                <w:sz w:val="24"/>
                <w:szCs w:val="24"/>
              </w:rPr>
            </w:pPr>
          </w:p>
        </w:tc>
      </w:tr>
      <w:tr w:rsidR="00774BCB" w:rsidRPr="00E26D6D" w14:paraId="686E8193" w14:textId="77777777" w:rsidTr="002D10CC">
        <w:trPr>
          <w:trHeight w:val="107"/>
        </w:trPr>
        <w:tc>
          <w:tcPr>
            <w:tcW w:w="3689" w:type="dxa"/>
            <w:gridSpan w:val="2"/>
          </w:tcPr>
          <w:p w14:paraId="2DBFA903" w14:textId="77777777" w:rsidR="00774BCB" w:rsidRPr="00E26D6D" w:rsidRDefault="00774BCB" w:rsidP="002D10CC">
            <w:pPr>
              <w:pStyle w:val="BodyText"/>
              <w:spacing w:before="1"/>
              <w:rPr>
                <w:sz w:val="24"/>
                <w:szCs w:val="24"/>
              </w:rPr>
            </w:pPr>
          </w:p>
        </w:tc>
        <w:tc>
          <w:tcPr>
            <w:tcW w:w="5223" w:type="dxa"/>
            <w:gridSpan w:val="3"/>
          </w:tcPr>
          <w:p w14:paraId="2CC3A3C5" w14:textId="77777777" w:rsidR="00774BCB" w:rsidRPr="00E26D6D" w:rsidRDefault="00774BCB" w:rsidP="002D10CC">
            <w:pPr>
              <w:pStyle w:val="BodyText"/>
              <w:spacing w:before="1"/>
              <w:jc w:val="center"/>
              <w:rPr>
                <w:i/>
                <w:iCs/>
                <w:sz w:val="24"/>
                <w:szCs w:val="24"/>
              </w:rPr>
            </w:pPr>
          </w:p>
        </w:tc>
      </w:tr>
      <w:tr w:rsidR="00774BCB" w:rsidRPr="00E26D6D" w14:paraId="05E647B6" w14:textId="77777777" w:rsidTr="002D10CC">
        <w:trPr>
          <w:trHeight w:val="413"/>
        </w:trPr>
        <w:tc>
          <w:tcPr>
            <w:tcW w:w="1677" w:type="dxa"/>
            <w:vAlign w:val="center"/>
          </w:tcPr>
          <w:p w14:paraId="726DC967" w14:textId="77777777" w:rsidR="00774BCB" w:rsidRPr="00E26D6D" w:rsidRDefault="00774BCB" w:rsidP="002D10CC">
            <w:pPr>
              <w:pStyle w:val="BodyText"/>
              <w:spacing w:before="1"/>
              <w:rPr>
                <w:sz w:val="24"/>
                <w:szCs w:val="24"/>
              </w:rPr>
            </w:pPr>
            <w:r w:rsidRPr="00E26D6D">
              <w:rPr>
                <w:sz w:val="24"/>
                <w:szCs w:val="24"/>
              </w:rPr>
              <w:t>Dated this</w:t>
            </w:r>
          </w:p>
        </w:tc>
        <w:tc>
          <w:tcPr>
            <w:tcW w:w="2012" w:type="dxa"/>
            <w:shd w:val="clear" w:color="auto" w:fill="F2F2F2" w:themeFill="background1" w:themeFillShade="F2"/>
            <w:vAlign w:val="center"/>
          </w:tcPr>
          <w:p w14:paraId="78D46EEC" w14:textId="77777777" w:rsidR="00774BCB" w:rsidRPr="00E26D6D" w:rsidRDefault="00774BCB" w:rsidP="002D10CC">
            <w:pPr>
              <w:pStyle w:val="BodyText"/>
              <w:spacing w:before="1"/>
              <w:jc w:val="center"/>
              <w:rPr>
                <w:sz w:val="24"/>
                <w:szCs w:val="24"/>
              </w:rPr>
            </w:pPr>
          </w:p>
        </w:tc>
        <w:tc>
          <w:tcPr>
            <w:tcW w:w="971" w:type="dxa"/>
            <w:vAlign w:val="center"/>
          </w:tcPr>
          <w:p w14:paraId="08B05357" w14:textId="77777777" w:rsidR="00774BCB" w:rsidRPr="00E26D6D" w:rsidRDefault="00774BCB" w:rsidP="002D10CC">
            <w:pPr>
              <w:pStyle w:val="BodyText"/>
              <w:spacing w:before="1"/>
              <w:jc w:val="center"/>
              <w:rPr>
                <w:sz w:val="24"/>
                <w:szCs w:val="24"/>
              </w:rPr>
            </w:pPr>
            <w:r w:rsidRPr="00E26D6D">
              <w:rPr>
                <w:sz w:val="24"/>
                <w:szCs w:val="24"/>
              </w:rPr>
              <w:t>day of</w:t>
            </w:r>
          </w:p>
        </w:tc>
        <w:tc>
          <w:tcPr>
            <w:tcW w:w="2010" w:type="dxa"/>
            <w:shd w:val="clear" w:color="auto" w:fill="F2F2F2" w:themeFill="background1" w:themeFillShade="F2"/>
            <w:vAlign w:val="center"/>
          </w:tcPr>
          <w:p w14:paraId="6F79F0F7" w14:textId="77777777" w:rsidR="00774BCB" w:rsidRPr="00E26D6D" w:rsidRDefault="00774BCB" w:rsidP="002D10CC">
            <w:pPr>
              <w:pStyle w:val="BodyText"/>
              <w:spacing w:before="1"/>
              <w:jc w:val="center"/>
              <w:rPr>
                <w:sz w:val="24"/>
                <w:szCs w:val="24"/>
              </w:rPr>
            </w:pPr>
          </w:p>
        </w:tc>
        <w:tc>
          <w:tcPr>
            <w:tcW w:w="2242" w:type="dxa"/>
            <w:vAlign w:val="center"/>
          </w:tcPr>
          <w:p w14:paraId="341E350F" w14:textId="05F09ED5" w:rsidR="00774BCB" w:rsidRPr="00E26D6D" w:rsidRDefault="00A3147C" w:rsidP="002D10CC">
            <w:pPr>
              <w:pStyle w:val="BodyText"/>
              <w:spacing w:before="1"/>
              <w:jc w:val="center"/>
              <w:rPr>
                <w:sz w:val="24"/>
                <w:szCs w:val="24"/>
              </w:rPr>
            </w:pPr>
            <w:r>
              <w:rPr>
                <w:sz w:val="24"/>
                <w:szCs w:val="24"/>
              </w:rPr>
              <w:t>2025</w:t>
            </w:r>
          </w:p>
        </w:tc>
      </w:tr>
    </w:tbl>
    <w:p w14:paraId="479D70D2" w14:textId="77777777" w:rsidR="000C7725" w:rsidRPr="00B26DC6" w:rsidRDefault="000C7725" w:rsidP="00663823">
      <w:pPr>
        <w:spacing w:after="0"/>
        <w:rPr>
          <w:rFonts w:ascii="Times New Roman" w:hAnsi="Times New Roman" w:cs="Times New Roman"/>
          <w:b/>
          <w:sz w:val="26"/>
          <w:szCs w:val="26"/>
          <w:u w:val="single"/>
        </w:rPr>
      </w:pPr>
    </w:p>
    <w:p w14:paraId="7DFE04E6" w14:textId="77777777" w:rsidR="005240E0" w:rsidRPr="00B26DC6" w:rsidRDefault="005240E0" w:rsidP="00663823">
      <w:pPr>
        <w:spacing w:after="0"/>
        <w:jc w:val="center"/>
        <w:rPr>
          <w:rFonts w:ascii="Times New Roman" w:hAnsi="Times New Roman" w:cs="Times New Roman"/>
          <w:b/>
          <w:sz w:val="26"/>
          <w:szCs w:val="26"/>
          <w:u w:val="single"/>
        </w:rPr>
        <w:sectPr w:rsidR="005240E0" w:rsidRPr="00B26DC6" w:rsidSect="00090C23">
          <w:pgSz w:w="11909" w:h="16834" w:code="9"/>
          <w:pgMar w:top="1276" w:right="1249" w:bottom="1440" w:left="1690" w:header="720" w:footer="720" w:gutter="0"/>
          <w:pgNumType w:start="1"/>
          <w:cols w:space="720"/>
          <w:docGrid w:linePitch="353"/>
        </w:sectPr>
      </w:pPr>
    </w:p>
    <w:p w14:paraId="150ED8E1" w14:textId="77777777" w:rsidR="000C7725" w:rsidRPr="00B26DC6" w:rsidRDefault="000C7725" w:rsidP="00663823">
      <w:pPr>
        <w:spacing w:after="0"/>
        <w:jc w:val="right"/>
        <w:rPr>
          <w:rFonts w:ascii="Times New Roman" w:hAnsi="Times New Roman" w:cs="Times New Roman"/>
          <w:b/>
          <w:sz w:val="26"/>
          <w:szCs w:val="26"/>
        </w:rPr>
      </w:pPr>
      <w:r w:rsidRPr="00B26DC6">
        <w:rPr>
          <w:rFonts w:ascii="Times New Roman" w:hAnsi="Times New Roman" w:cs="Times New Roman"/>
          <w:b/>
          <w:sz w:val="26"/>
          <w:szCs w:val="26"/>
        </w:rPr>
        <w:lastRenderedPageBreak/>
        <w:t>Annex A</w:t>
      </w:r>
    </w:p>
    <w:p w14:paraId="75A2E3CF" w14:textId="77777777" w:rsidR="000C7725" w:rsidRPr="00B26DC6" w:rsidRDefault="000C7725" w:rsidP="00663823">
      <w:pPr>
        <w:spacing w:after="0"/>
        <w:jc w:val="right"/>
        <w:rPr>
          <w:rFonts w:ascii="Times New Roman" w:hAnsi="Times New Roman" w:cs="Times New Roman"/>
          <w:sz w:val="26"/>
          <w:szCs w:val="26"/>
        </w:rPr>
      </w:pPr>
    </w:p>
    <w:tbl>
      <w:tblPr>
        <w:tblW w:w="9360" w:type="dxa"/>
        <w:tblInd w:w="-72" w:type="dxa"/>
        <w:tblLayout w:type="fixed"/>
        <w:tblLook w:val="0000" w:firstRow="0" w:lastRow="0" w:firstColumn="0" w:lastColumn="0" w:noHBand="0" w:noVBand="0"/>
      </w:tblPr>
      <w:tblGrid>
        <w:gridCol w:w="600"/>
        <w:gridCol w:w="8220"/>
        <w:gridCol w:w="540"/>
      </w:tblGrid>
      <w:tr w:rsidR="00B26DC6" w:rsidRPr="00B26DC6" w14:paraId="14372A53" w14:textId="77777777" w:rsidTr="000C7725">
        <w:trPr>
          <w:cantSplit/>
        </w:trPr>
        <w:tc>
          <w:tcPr>
            <w:tcW w:w="9360" w:type="dxa"/>
            <w:gridSpan w:val="3"/>
            <w:tcBorders>
              <w:top w:val="thinThickThinMediumGap" w:sz="24" w:space="0" w:color="auto"/>
              <w:left w:val="thinThickThinMediumGap" w:sz="24" w:space="0" w:color="auto"/>
              <w:bottom w:val="dotDotDash" w:sz="4" w:space="0" w:color="auto"/>
              <w:right w:val="thinThickThinMediumGap" w:sz="24" w:space="0" w:color="auto"/>
            </w:tcBorders>
          </w:tcPr>
          <w:p w14:paraId="050A859F" w14:textId="77777777" w:rsidR="000C7725" w:rsidRPr="00B26DC6" w:rsidRDefault="000C7725">
            <w:pPr>
              <w:pStyle w:val="BodyText"/>
              <w:snapToGrid w:val="0"/>
              <w:jc w:val="center"/>
              <w:rPr>
                <w:b/>
                <w:szCs w:val="26"/>
              </w:rPr>
            </w:pPr>
          </w:p>
          <w:p w14:paraId="7FB4DD54" w14:textId="77777777" w:rsidR="000C7725" w:rsidRPr="00B26DC6" w:rsidRDefault="000C7725">
            <w:pPr>
              <w:pStyle w:val="BodyText"/>
              <w:snapToGrid w:val="0"/>
              <w:jc w:val="center"/>
              <w:rPr>
                <w:b/>
                <w:szCs w:val="26"/>
              </w:rPr>
            </w:pPr>
            <w:r w:rsidRPr="00B26DC6">
              <w:rPr>
                <w:b/>
                <w:szCs w:val="26"/>
              </w:rPr>
              <w:t>Guidelines for</w:t>
            </w:r>
          </w:p>
          <w:p w14:paraId="589BE509" w14:textId="77777777" w:rsidR="000C7725" w:rsidRPr="00B26DC6" w:rsidRDefault="000C7725">
            <w:pPr>
              <w:pStyle w:val="BodyText"/>
              <w:snapToGrid w:val="0"/>
              <w:jc w:val="center"/>
              <w:rPr>
                <w:b/>
                <w:szCs w:val="26"/>
              </w:rPr>
            </w:pPr>
            <w:r w:rsidRPr="00B26DC6">
              <w:rPr>
                <w:b/>
                <w:szCs w:val="26"/>
              </w:rPr>
              <w:t xml:space="preserve">Contractors and Suppliers </w:t>
            </w:r>
          </w:p>
          <w:p w14:paraId="6FAE7E7B" w14:textId="77777777" w:rsidR="000C7725" w:rsidRPr="00B26DC6" w:rsidRDefault="000C7725">
            <w:pPr>
              <w:pStyle w:val="BodyText"/>
              <w:snapToGrid w:val="0"/>
              <w:jc w:val="center"/>
              <w:rPr>
                <w:szCs w:val="26"/>
              </w:rPr>
            </w:pPr>
          </w:p>
        </w:tc>
      </w:tr>
      <w:tr w:rsidR="00B26DC6" w:rsidRPr="00B26DC6" w14:paraId="1ED31744" w14:textId="77777777" w:rsidTr="000C7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3"/>
            <w:tcBorders>
              <w:top w:val="dotDotDash" w:sz="4" w:space="0" w:color="auto"/>
              <w:left w:val="thinThickThinMediumGap" w:sz="24" w:space="0" w:color="auto"/>
              <w:bottom w:val="nil"/>
              <w:right w:val="thinThickThinMediumGap" w:sz="24" w:space="0" w:color="auto"/>
            </w:tcBorders>
          </w:tcPr>
          <w:p w14:paraId="235F6C86" w14:textId="77777777" w:rsidR="000C7725" w:rsidRPr="00B26DC6" w:rsidRDefault="000C7725" w:rsidP="00663823">
            <w:pPr>
              <w:snapToGrid w:val="0"/>
              <w:spacing w:after="0"/>
              <w:jc w:val="center"/>
              <w:rPr>
                <w:rFonts w:ascii="Times New Roman" w:hAnsi="Times New Roman" w:cs="Times New Roman"/>
                <w:b/>
                <w:sz w:val="26"/>
                <w:szCs w:val="26"/>
              </w:rPr>
            </w:pPr>
          </w:p>
        </w:tc>
      </w:tr>
      <w:tr w:rsidR="00B26DC6" w:rsidRPr="00B26DC6" w14:paraId="2BDD1229" w14:textId="77777777" w:rsidTr="000C7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thinThickThinMediumGap" w:sz="24" w:space="0" w:color="auto"/>
              <w:bottom w:val="thinThickThinMediumGap" w:sz="24" w:space="0" w:color="auto"/>
              <w:right w:val="nil"/>
            </w:tcBorders>
          </w:tcPr>
          <w:p w14:paraId="2330433A" w14:textId="77777777" w:rsidR="000C7725" w:rsidRPr="00B26DC6" w:rsidRDefault="000C7725" w:rsidP="00663823">
            <w:pPr>
              <w:snapToGrid w:val="0"/>
              <w:spacing w:after="0"/>
              <w:jc w:val="both"/>
              <w:rPr>
                <w:rFonts w:ascii="Times New Roman" w:hAnsi="Times New Roman" w:cs="Times New Roman"/>
                <w:b/>
                <w:sz w:val="26"/>
                <w:szCs w:val="26"/>
              </w:rPr>
            </w:pPr>
          </w:p>
        </w:tc>
        <w:tc>
          <w:tcPr>
            <w:tcW w:w="8220" w:type="dxa"/>
            <w:tcBorders>
              <w:top w:val="nil"/>
              <w:left w:val="nil"/>
              <w:bottom w:val="thinThickThinMediumGap" w:sz="24" w:space="0" w:color="auto"/>
              <w:right w:val="nil"/>
            </w:tcBorders>
          </w:tcPr>
          <w:p w14:paraId="0D8FD267" w14:textId="77777777" w:rsidR="000C7725" w:rsidRPr="00B26DC6" w:rsidRDefault="000C7725" w:rsidP="00663823">
            <w:pPr>
              <w:snapToGrid w:val="0"/>
              <w:spacing w:after="0"/>
              <w:jc w:val="both"/>
              <w:rPr>
                <w:rFonts w:ascii="Times New Roman" w:hAnsi="Times New Roman" w:cs="Times New Roman"/>
                <w:sz w:val="26"/>
                <w:szCs w:val="26"/>
              </w:rPr>
            </w:pPr>
            <w:r w:rsidRPr="00B26DC6">
              <w:rPr>
                <w:rFonts w:ascii="Times New Roman" w:hAnsi="Times New Roman" w:cs="Times New Roman"/>
                <w:sz w:val="26"/>
                <w:szCs w:val="26"/>
              </w:rPr>
              <w:t>The Insurance Authority is committed to protecting the environment.  We request you as our contractors or suppliers to minimise the impact of your activities on the environment and to observe the following requirements in particular:</w:t>
            </w:r>
          </w:p>
          <w:p w14:paraId="61877416" w14:textId="77777777" w:rsidR="000C7725" w:rsidRPr="00B26DC6" w:rsidRDefault="000C7725" w:rsidP="00663823">
            <w:pPr>
              <w:snapToGrid w:val="0"/>
              <w:spacing w:after="0"/>
              <w:jc w:val="both"/>
              <w:rPr>
                <w:rFonts w:ascii="Times New Roman" w:hAnsi="Times New Roman" w:cs="Times New Roman"/>
                <w:sz w:val="26"/>
                <w:szCs w:val="26"/>
              </w:rPr>
            </w:pPr>
          </w:p>
          <w:p w14:paraId="247D5273" w14:textId="77777777" w:rsidR="000C7725" w:rsidRPr="00B26DC6" w:rsidRDefault="000C7725" w:rsidP="00663823">
            <w:pPr>
              <w:widowControl w:val="0"/>
              <w:numPr>
                <w:ilvl w:val="0"/>
                <w:numId w:val="10"/>
              </w:numPr>
              <w:tabs>
                <w:tab w:val="clear" w:pos="360"/>
              </w:tabs>
              <w:snapToGri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rPr>
              <w:t>Comply with all applicable legal and other requirements on environmental protection.</w:t>
            </w:r>
          </w:p>
          <w:p w14:paraId="76D0D32D" w14:textId="77777777" w:rsidR="000C7725" w:rsidRPr="00B26DC6" w:rsidRDefault="000C7725" w:rsidP="00663823">
            <w:pPr>
              <w:snapToGrid w:val="0"/>
              <w:spacing w:after="0"/>
              <w:jc w:val="both"/>
              <w:rPr>
                <w:rFonts w:ascii="Times New Roman" w:hAnsi="Times New Roman" w:cs="Times New Roman"/>
                <w:sz w:val="26"/>
                <w:szCs w:val="26"/>
              </w:rPr>
            </w:pPr>
          </w:p>
          <w:p w14:paraId="4442578A" w14:textId="77777777" w:rsidR="000C7725" w:rsidRPr="00B26DC6" w:rsidRDefault="000C7725" w:rsidP="00663823">
            <w:pPr>
              <w:widowControl w:val="0"/>
              <w:numPr>
                <w:ilvl w:val="0"/>
                <w:numId w:val="10"/>
              </w:numPr>
              <w:tabs>
                <w:tab w:val="clear" w:pos="360"/>
              </w:tabs>
              <w:snapToGri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rPr>
              <w:t>Control the use of materials and resources (e.g. electricity, fuel, chemicals, paper, etc.) to minimise their consumption and unnecessary wastage.  Use environment-friendly alternatives where possible during your daily operations.</w:t>
            </w:r>
          </w:p>
          <w:p w14:paraId="40251C14" w14:textId="77777777" w:rsidR="000C7725" w:rsidRPr="00B26DC6" w:rsidRDefault="000C7725" w:rsidP="00663823">
            <w:pPr>
              <w:snapToGrid w:val="0"/>
              <w:spacing w:after="0"/>
              <w:jc w:val="both"/>
              <w:rPr>
                <w:rFonts w:ascii="Times New Roman" w:hAnsi="Times New Roman" w:cs="Times New Roman"/>
                <w:sz w:val="26"/>
                <w:szCs w:val="26"/>
              </w:rPr>
            </w:pPr>
          </w:p>
          <w:p w14:paraId="6AB30806" w14:textId="77777777" w:rsidR="000C7725" w:rsidRPr="00B26DC6" w:rsidRDefault="000C7725" w:rsidP="00663823">
            <w:pPr>
              <w:widowControl w:val="0"/>
              <w:numPr>
                <w:ilvl w:val="0"/>
                <w:numId w:val="10"/>
              </w:numPr>
              <w:tabs>
                <w:tab w:val="clear" w:pos="360"/>
              </w:tabs>
              <w:snapToGri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rPr>
              <w:t>Store properly all materials/chemicals to prevent any spillage and leakage.</w:t>
            </w:r>
          </w:p>
          <w:p w14:paraId="7147C96F" w14:textId="77777777" w:rsidR="000C7725" w:rsidRPr="00B26DC6" w:rsidRDefault="000C7725" w:rsidP="00663823">
            <w:pPr>
              <w:snapToGrid w:val="0"/>
              <w:spacing w:after="0"/>
              <w:jc w:val="both"/>
              <w:rPr>
                <w:rFonts w:ascii="Times New Roman" w:hAnsi="Times New Roman" w:cs="Times New Roman"/>
                <w:sz w:val="26"/>
                <w:szCs w:val="26"/>
              </w:rPr>
            </w:pPr>
          </w:p>
          <w:p w14:paraId="6A079FCF" w14:textId="77777777" w:rsidR="000C7725" w:rsidRPr="00B26DC6" w:rsidRDefault="000C7725" w:rsidP="00663823">
            <w:pPr>
              <w:widowControl w:val="0"/>
              <w:numPr>
                <w:ilvl w:val="0"/>
                <w:numId w:val="10"/>
              </w:numPr>
              <w:tabs>
                <w:tab w:val="clear" w:pos="360"/>
              </w:tabs>
              <w:snapToGri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rPr>
              <w:t xml:space="preserve">Minimise the production of solid waste and chemical waste. </w:t>
            </w:r>
          </w:p>
          <w:p w14:paraId="418AA509" w14:textId="77777777" w:rsidR="000C7725" w:rsidRPr="00B26DC6" w:rsidRDefault="000C7725" w:rsidP="00663823">
            <w:pPr>
              <w:snapToGrid w:val="0"/>
              <w:spacing w:after="0"/>
              <w:jc w:val="both"/>
              <w:rPr>
                <w:rFonts w:ascii="Times New Roman" w:hAnsi="Times New Roman" w:cs="Times New Roman"/>
                <w:sz w:val="26"/>
                <w:szCs w:val="26"/>
              </w:rPr>
            </w:pPr>
          </w:p>
          <w:p w14:paraId="7EEA2621" w14:textId="77777777" w:rsidR="000C7725" w:rsidRPr="00B26DC6" w:rsidRDefault="000C7725" w:rsidP="00663823">
            <w:pPr>
              <w:widowControl w:val="0"/>
              <w:numPr>
                <w:ilvl w:val="0"/>
                <w:numId w:val="11"/>
              </w:numPr>
              <w:tabs>
                <w:tab w:val="clear" w:pos="360"/>
              </w:tabs>
              <w:snapToGri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rPr>
              <w:t>Ensure all solid waste is properly handled, stored and disposed of in an efficient and sensitive manner to avoid any spillage and leakage.  In particular, all chemical waste should be handled, stored and disposed of in accordance with the applicable legal requirements.</w:t>
            </w:r>
          </w:p>
          <w:p w14:paraId="77C5B459" w14:textId="77777777" w:rsidR="000C7725" w:rsidRPr="00B26DC6" w:rsidRDefault="000C7725" w:rsidP="00663823">
            <w:pPr>
              <w:snapToGrid w:val="0"/>
              <w:spacing w:after="0"/>
              <w:jc w:val="both"/>
              <w:rPr>
                <w:rFonts w:ascii="Times New Roman" w:hAnsi="Times New Roman" w:cs="Times New Roman"/>
                <w:sz w:val="26"/>
                <w:szCs w:val="26"/>
              </w:rPr>
            </w:pPr>
          </w:p>
          <w:p w14:paraId="76A4BDFA" w14:textId="77777777" w:rsidR="000C7725" w:rsidRPr="00B26DC6" w:rsidRDefault="000C7725" w:rsidP="00663823">
            <w:pPr>
              <w:widowControl w:val="0"/>
              <w:numPr>
                <w:ilvl w:val="0"/>
                <w:numId w:val="12"/>
              </w:numPr>
              <w:tabs>
                <w:tab w:val="clear" w:pos="360"/>
              </w:tabs>
              <w:snapToGri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rPr>
              <w:t>Ensure proper and regular maintenance of all vehicles used for the purpose of conducting business, including controlling their noise and emissions.</w:t>
            </w:r>
          </w:p>
          <w:p w14:paraId="29192592" w14:textId="77777777" w:rsidR="000C7725" w:rsidRPr="00B26DC6" w:rsidRDefault="000C7725" w:rsidP="00663823">
            <w:pPr>
              <w:snapToGrid w:val="0"/>
              <w:spacing w:after="0"/>
              <w:jc w:val="both"/>
              <w:rPr>
                <w:rFonts w:ascii="Times New Roman" w:hAnsi="Times New Roman" w:cs="Times New Roman"/>
                <w:sz w:val="26"/>
                <w:szCs w:val="26"/>
              </w:rPr>
            </w:pPr>
          </w:p>
          <w:p w14:paraId="44C30E5B" w14:textId="77777777" w:rsidR="000C7725" w:rsidRPr="00B26DC6" w:rsidRDefault="000C7725" w:rsidP="00663823">
            <w:pPr>
              <w:widowControl w:val="0"/>
              <w:numPr>
                <w:ilvl w:val="0"/>
                <w:numId w:val="10"/>
              </w:numPr>
              <w:tabs>
                <w:tab w:val="clear" w:pos="360"/>
              </w:tabs>
              <w:snapToGri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rPr>
              <w:t>Minimise all air emissions and noise generation where practicable.</w:t>
            </w:r>
          </w:p>
          <w:p w14:paraId="0A0A9B5E" w14:textId="77777777" w:rsidR="000C7725" w:rsidRPr="00B26DC6" w:rsidRDefault="000C7725" w:rsidP="00663823">
            <w:pPr>
              <w:snapToGrid w:val="0"/>
              <w:spacing w:after="0"/>
              <w:jc w:val="both"/>
              <w:rPr>
                <w:rFonts w:ascii="Times New Roman" w:hAnsi="Times New Roman" w:cs="Times New Roman"/>
                <w:sz w:val="26"/>
                <w:szCs w:val="26"/>
              </w:rPr>
            </w:pPr>
          </w:p>
          <w:p w14:paraId="53F7249D" w14:textId="77777777" w:rsidR="000C7725" w:rsidRPr="00B26DC6" w:rsidRDefault="000C7725" w:rsidP="00663823">
            <w:pPr>
              <w:widowControl w:val="0"/>
              <w:numPr>
                <w:ilvl w:val="0"/>
                <w:numId w:val="10"/>
              </w:numPr>
              <w:tabs>
                <w:tab w:val="clear" w:pos="360"/>
              </w:tabs>
              <w:snapToGri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rPr>
              <w:t>Ensure all waste water is discharged in accordance with the applicable legal requirements.</w:t>
            </w:r>
          </w:p>
          <w:p w14:paraId="4B446F1B" w14:textId="77777777" w:rsidR="000C7725" w:rsidRPr="00B26DC6" w:rsidRDefault="000C7725" w:rsidP="00663823">
            <w:pPr>
              <w:snapToGrid w:val="0"/>
              <w:spacing w:after="0"/>
              <w:jc w:val="both"/>
              <w:rPr>
                <w:rFonts w:ascii="Times New Roman" w:hAnsi="Times New Roman" w:cs="Times New Roman"/>
                <w:sz w:val="26"/>
                <w:szCs w:val="26"/>
              </w:rPr>
            </w:pPr>
          </w:p>
          <w:p w14:paraId="1B673102" w14:textId="77777777" w:rsidR="000C7725" w:rsidRPr="00B26DC6" w:rsidRDefault="000C7725" w:rsidP="00663823">
            <w:pPr>
              <w:widowControl w:val="0"/>
              <w:numPr>
                <w:ilvl w:val="0"/>
                <w:numId w:val="10"/>
              </w:numPr>
              <w:tabs>
                <w:tab w:val="clear" w:pos="360"/>
              </w:tabs>
              <w:snapToGrid w:val="0"/>
              <w:spacing w:after="0" w:line="240" w:lineRule="auto"/>
              <w:jc w:val="both"/>
              <w:rPr>
                <w:rFonts w:ascii="Times New Roman" w:hAnsi="Times New Roman" w:cs="Times New Roman"/>
                <w:sz w:val="26"/>
                <w:szCs w:val="26"/>
              </w:rPr>
            </w:pPr>
            <w:r w:rsidRPr="00B26DC6">
              <w:rPr>
                <w:rFonts w:ascii="Times New Roman" w:hAnsi="Times New Roman" w:cs="Times New Roman"/>
                <w:sz w:val="26"/>
                <w:szCs w:val="26"/>
              </w:rPr>
              <w:t>Reuse and recycle waste wherever possible.</w:t>
            </w:r>
          </w:p>
          <w:p w14:paraId="60CFD72B" w14:textId="77777777" w:rsidR="000C7725" w:rsidRPr="00B26DC6" w:rsidRDefault="000C7725" w:rsidP="00663823">
            <w:pPr>
              <w:snapToGrid w:val="0"/>
              <w:spacing w:after="0"/>
              <w:ind w:right="104"/>
              <w:rPr>
                <w:rFonts w:ascii="Times New Roman" w:hAnsi="Times New Roman" w:cs="Times New Roman"/>
                <w:b/>
                <w:sz w:val="26"/>
                <w:szCs w:val="26"/>
                <w:lang w:eastAsia="zh-HK"/>
              </w:rPr>
            </w:pPr>
          </w:p>
        </w:tc>
        <w:tc>
          <w:tcPr>
            <w:tcW w:w="540" w:type="dxa"/>
            <w:tcBorders>
              <w:top w:val="nil"/>
              <w:left w:val="nil"/>
              <w:bottom w:val="thinThickThinMediumGap" w:sz="24" w:space="0" w:color="auto"/>
              <w:right w:val="thinThickThinMediumGap" w:sz="24" w:space="0" w:color="auto"/>
            </w:tcBorders>
          </w:tcPr>
          <w:p w14:paraId="207E645D" w14:textId="77777777" w:rsidR="000C7725" w:rsidRPr="00B26DC6" w:rsidRDefault="000C7725" w:rsidP="00663823">
            <w:pPr>
              <w:spacing w:after="0"/>
              <w:jc w:val="both"/>
              <w:rPr>
                <w:rFonts w:ascii="Times New Roman" w:hAnsi="Times New Roman" w:cs="Times New Roman"/>
                <w:b/>
                <w:sz w:val="26"/>
                <w:szCs w:val="26"/>
              </w:rPr>
            </w:pPr>
          </w:p>
        </w:tc>
      </w:tr>
    </w:tbl>
    <w:p w14:paraId="0F48A231" w14:textId="77777777" w:rsidR="00A5316A" w:rsidRPr="00B26DC6" w:rsidRDefault="00A5316A" w:rsidP="00835D66">
      <w:pPr>
        <w:spacing w:after="120"/>
        <w:ind w:right="1040"/>
        <w:rPr>
          <w:rFonts w:ascii="Times New Roman" w:hAnsi="Times New Roman" w:cs="Times New Roman"/>
        </w:rPr>
      </w:pPr>
      <w:bookmarkStart w:id="0" w:name="current_year_initial"/>
      <w:bookmarkStart w:id="1" w:name="supplier_name"/>
      <w:bookmarkStart w:id="2" w:name="supplier_address"/>
      <w:bookmarkStart w:id="3" w:name="fax_number"/>
      <w:bookmarkEnd w:id="0"/>
      <w:bookmarkEnd w:id="1"/>
      <w:bookmarkEnd w:id="2"/>
      <w:bookmarkEnd w:id="3"/>
    </w:p>
    <w:sectPr w:rsidR="00A5316A" w:rsidRPr="00B26DC6" w:rsidSect="00090C23">
      <w:headerReference w:type="default" r:id="rId13"/>
      <w:footerReference w:type="default" r:id="rId14"/>
      <w:footerReference w:type="first" r:id="rId15"/>
      <w:pgSz w:w="11906" w:h="16838" w:code="9"/>
      <w:pgMar w:top="1310" w:right="1440"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2267" w14:textId="77777777" w:rsidR="00891441" w:rsidRDefault="00891441" w:rsidP="00D17673">
      <w:pPr>
        <w:spacing w:after="0" w:line="240" w:lineRule="auto"/>
      </w:pPr>
      <w:r>
        <w:separator/>
      </w:r>
    </w:p>
  </w:endnote>
  <w:endnote w:type="continuationSeparator" w:id="0">
    <w:p w14:paraId="424ADCF6" w14:textId="77777777" w:rsidR="00891441" w:rsidRDefault="00891441" w:rsidP="00D1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8171" w14:textId="77777777" w:rsidR="00C847DE" w:rsidRDefault="00C847DE">
    <w:pPr>
      <w:pStyle w:val="Footer"/>
      <w:tabs>
        <w:tab w:val="left" w:pos="7540"/>
      </w:tabs>
      <w:ind w:right="119"/>
      <w:jc w:val="both"/>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CCD1" w14:textId="77777777" w:rsidR="00C847DE" w:rsidRDefault="00C847DE" w:rsidP="000C7725">
    <w:pPr>
      <w:pStyle w:val="Footer"/>
      <w:tabs>
        <w:tab w:val="right" w:pos="8840"/>
      </w:tabs>
      <w:ind w:right="189"/>
      <w:rPr>
        <w:rFonts w:ascii="Times New Roman"/>
        <w:sz w:val="24"/>
      </w:rPr>
    </w:pPr>
    <w:r>
      <w:rPr>
        <w:rFonts w:ascii="Times New Roman" w:hint="eastAsi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9F86" w14:textId="77777777" w:rsidR="00C847DE" w:rsidRDefault="00C847DE">
    <w:pPr>
      <w:pStyle w:val="Footer"/>
      <w:jc w:val="center"/>
    </w:pPr>
  </w:p>
  <w:p w14:paraId="1ABCCE85" w14:textId="77777777" w:rsidR="00C847DE" w:rsidRDefault="00C847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830854"/>
      <w:docPartObj>
        <w:docPartGallery w:val="Page Numbers (Bottom of Page)"/>
        <w:docPartUnique/>
      </w:docPartObj>
    </w:sdtPr>
    <w:sdtEndPr>
      <w:rPr>
        <w:noProof/>
      </w:rPr>
    </w:sdtEndPr>
    <w:sdtContent>
      <w:p w14:paraId="62BDF2BA" w14:textId="77777777" w:rsidR="00C847DE" w:rsidRDefault="00C847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C15AD74" w14:textId="77777777" w:rsidR="00C847DE" w:rsidRPr="00E44F0F" w:rsidRDefault="00C847DE" w:rsidP="00E4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AA650" w14:textId="77777777" w:rsidR="00891441" w:rsidRDefault="00891441" w:rsidP="00D17673">
      <w:pPr>
        <w:spacing w:after="0" w:line="240" w:lineRule="auto"/>
      </w:pPr>
      <w:r>
        <w:separator/>
      </w:r>
    </w:p>
  </w:footnote>
  <w:footnote w:type="continuationSeparator" w:id="0">
    <w:p w14:paraId="280C9F95" w14:textId="77777777" w:rsidR="00891441" w:rsidRDefault="00891441" w:rsidP="00D17673">
      <w:pPr>
        <w:spacing w:after="0" w:line="240" w:lineRule="auto"/>
      </w:pPr>
      <w:r>
        <w:continuationSeparator/>
      </w:r>
    </w:p>
  </w:footnote>
  <w:footnote w:id="1">
    <w:p w14:paraId="27C379AC" w14:textId="77777777" w:rsidR="00E36422" w:rsidRPr="001407AF" w:rsidRDefault="00E36422" w:rsidP="00E36422">
      <w:pPr>
        <w:pStyle w:val="FootnoteText"/>
        <w:jc w:val="both"/>
        <w:rPr>
          <w:rFonts w:ascii="Times New Roman"/>
        </w:rPr>
      </w:pPr>
      <w:r w:rsidRPr="001407AF">
        <w:rPr>
          <w:rStyle w:val="FootnoteReference"/>
        </w:rPr>
        <w:footnoteRef/>
      </w:r>
      <w:r w:rsidRPr="001407AF">
        <w:rPr>
          <w:rFonts w:ascii="Times New Roman"/>
        </w:rPr>
        <w:t xml:space="preserve"> An exempted company is one which is not required to keep a register of its significant controllers (see further sections 653A (definition of “applicable company”) and 653H of the Companies Ordinance.)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D1E21" w14:textId="77777777" w:rsidR="00C847DE" w:rsidRDefault="00C847DE" w:rsidP="000C7725">
    <w:pPr>
      <w:pStyle w:val="Pleading"/>
      <w:widowControl w:val="0"/>
      <w:tabs>
        <w:tab w:val="clear" w:pos="-720"/>
      </w:tabs>
      <w:overflowPunct/>
      <w:autoSpaceDE/>
      <w:autoSpaceDN/>
      <w:adjustRightInd/>
      <w:spacing w:line="240" w:lineRule="atLeast"/>
      <w:textAlignment w:val="auto"/>
      <w:rPr>
        <w:rFonts w:ascii="Times New Roman" w:eastAsia="SimSun" w:hAnsi="Times New Roman" w:cs="Times New Roman"/>
        <w:color w:val="000000"/>
        <w:kern w:val="2"/>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58CA" w14:textId="77777777" w:rsidR="00C847DE" w:rsidRPr="00E44F0F" w:rsidRDefault="00C847D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5C5"/>
    <w:multiLevelType w:val="hybridMultilevel"/>
    <w:tmpl w:val="A726EC40"/>
    <w:lvl w:ilvl="0" w:tplc="0409000F">
      <w:start w:val="1"/>
      <w:numFmt w:val="decimal"/>
      <w:lvlText w:val="%1."/>
      <w:lvlJc w:val="left"/>
      <w:pPr>
        <w:ind w:left="360" w:hanging="360"/>
      </w:pPr>
      <w:rPr>
        <w:rFonts w:hint="default"/>
      </w:rPr>
    </w:lvl>
    <w:lvl w:ilvl="1" w:tplc="AE9877BA">
      <w:numFmt w:val="bullet"/>
      <w:lvlText w:val=""/>
      <w:lvlJc w:val="left"/>
      <w:pPr>
        <w:ind w:left="1440" w:hanging="360"/>
      </w:pPr>
      <w:rPr>
        <w:rFonts w:ascii="Wingdings" w:eastAsia="Wingdings" w:hAnsi="Wingdings" w:cs="Wingdings" w:hint="default"/>
        <w:color w:val="201D1E"/>
        <w:w w:val="98"/>
        <w:sz w:val="26"/>
        <w:szCs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B0B4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B86DB7"/>
    <w:multiLevelType w:val="hybridMultilevel"/>
    <w:tmpl w:val="C4F6B340"/>
    <w:lvl w:ilvl="0" w:tplc="A4BE9A24">
      <w:start w:val="1"/>
      <w:numFmt w:val="lowerRoman"/>
      <w:lvlText w:val="%1."/>
      <w:lvlJc w:val="righ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674C3"/>
    <w:multiLevelType w:val="hybridMultilevel"/>
    <w:tmpl w:val="C19C31C6"/>
    <w:lvl w:ilvl="0" w:tplc="0409001B">
      <w:start w:val="1"/>
      <w:numFmt w:val="lowerRoman"/>
      <w:lvlText w:val="%1."/>
      <w:lvlJc w:val="right"/>
      <w:pPr>
        <w:ind w:left="30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F62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0872C4B"/>
    <w:multiLevelType w:val="hybridMultilevel"/>
    <w:tmpl w:val="C19C31C6"/>
    <w:lvl w:ilvl="0" w:tplc="0409001B">
      <w:start w:val="1"/>
      <w:numFmt w:val="lowerRoman"/>
      <w:lvlText w:val="%1."/>
      <w:lvlJc w:val="right"/>
      <w:pPr>
        <w:ind w:left="30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C1151"/>
    <w:multiLevelType w:val="hybridMultilevel"/>
    <w:tmpl w:val="2D14C5D0"/>
    <w:lvl w:ilvl="0" w:tplc="C5A4B1B6">
      <w:start w:val="1"/>
      <w:numFmt w:val="lowerRoman"/>
      <w:lvlText w:val="(%1)"/>
      <w:lvlJc w:val="left"/>
      <w:pPr>
        <w:ind w:left="720" w:hanging="360"/>
      </w:pPr>
      <w:rPr>
        <w:rFont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0491D"/>
    <w:multiLevelType w:val="hybridMultilevel"/>
    <w:tmpl w:val="5BC4D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9261B"/>
    <w:multiLevelType w:val="hybridMultilevel"/>
    <w:tmpl w:val="35905C44"/>
    <w:lvl w:ilvl="0" w:tplc="FF68EE24">
      <w:start w:val="1"/>
      <w:numFmt w:val="decimal"/>
      <w:lvlText w:val="%1)"/>
      <w:lvlJc w:val="left"/>
      <w:pPr>
        <w:ind w:left="820" w:hanging="360"/>
      </w:pPr>
      <w:rPr>
        <w:rFonts w:ascii="Arial" w:eastAsia="Arial" w:hAnsi="Arial" w:cs="Arial" w:hint="default"/>
        <w:b w:val="0"/>
        <w:bCs w:val="0"/>
        <w:i w:val="0"/>
        <w:iCs w:val="0"/>
        <w:spacing w:val="0"/>
        <w:w w:val="99"/>
        <w:sz w:val="22"/>
        <w:szCs w:val="22"/>
        <w:lang w:val="en-US" w:eastAsia="en-US" w:bidi="ar-SA"/>
      </w:rPr>
    </w:lvl>
    <w:lvl w:ilvl="1" w:tplc="8788092E">
      <w:start w:val="1"/>
      <w:numFmt w:val="lowerLetter"/>
      <w:lvlText w:val="%2)"/>
      <w:lvlJc w:val="left"/>
      <w:pPr>
        <w:ind w:left="1180" w:hanging="361"/>
      </w:pPr>
      <w:rPr>
        <w:rFonts w:ascii="Arial" w:eastAsia="Arial" w:hAnsi="Arial" w:cs="Arial" w:hint="default"/>
        <w:b w:val="0"/>
        <w:bCs w:val="0"/>
        <w:i w:val="0"/>
        <w:iCs w:val="0"/>
        <w:spacing w:val="0"/>
        <w:w w:val="99"/>
        <w:sz w:val="22"/>
        <w:szCs w:val="22"/>
        <w:lang w:val="en-US" w:eastAsia="en-US" w:bidi="ar-SA"/>
      </w:rPr>
    </w:lvl>
    <w:lvl w:ilvl="2" w:tplc="6F30F308">
      <w:numFmt w:val="bullet"/>
      <w:lvlText w:val="•"/>
      <w:lvlJc w:val="left"/>
      <w:pPr>
        <w:ind w:left="2165" w:hanging="361"/>
      </w:pPr>
      <w:rPr>
        <w:rFonts w:hint="default"/>
        <w:lang w:val="en-US" w:eastAsia="en-US" w:bidi="ar-SA"/>
      </w:rPr>
    </w:lvl>
    <w:lvl w:ilvl="3" w:tplc="330EE8CE">
      <w:numFmt w:val="bullet"/>
      <w:lvlText w:val="•"/>
      <w:lvlJc w:val="left"/>
      <w:pPr>
        <w:ind w:left="3150" w:hanging="361"/>
      </w:pPr>
      <w:rPr>
        <w:rFonts w:hint="default"/>
        <w:lang w:val="en-US" w:eastAsia="en-US" w:bidi="ar-SA"/>
      </w:rPr>
    </w:lvl>
    <w:lvl w:ilvl="4" w:tplc="BACCC9CA">
      <w:numFmt w:val="bullet"/>
      <w:lvlText w:val="•"/>
      <w:lvlJc w:val="left"/>
      <w:pPr>
        <w:ind w:left="4136" w:hanging="361"/>
      </w:pPr>
      <w:rPr>
        <w:rFonts w:hint="default"/>
        <w:lang w:val="en-US" w:eastAsia="en-US" w:bidi="ar-SA"/>
      </w:rPr>
    </w:lvl>
    <w:lvl w:ilvl="5" w:tplc="FCCE1F9A">
      <w:numFmt w:val="bullet"/>
      <w:lvlText w:val="•"/>
      <w:lvlJc w:val="left"/>
      <w:pPr>
        <w:ind w:left="5121" w:hanging="361"/>
      </w:pPr>
      <w:rPr>
        <w:rFonts w:hint="default"/>
        <w:lang w:val="en-US" w:eastAsia="en-US" w:bidi="ar-SA"/>
      </w:rPr>
    </w:lvl>
    <w:lvl w:ilvl="6" w:tplc="96A24E38">
      <w:numFmt w:val="bullet"/>
      <w:lvlText w:val="•"/>
      <w:lvlJc w:val="left"/>
      <w:pPr>
        <w:ind w:left="6107" w:hanging="361"/>
      </w:pPr>
      <w:rPr>
        <w:rFonts w:hint="default"/>
        <w:lang w:val="en-US" w:eastAsia="en-US" w:bidi="ar-SA"/>
      </w:rPr>
    </w:lvl>
    <w:lvl w:ilvl="7" w:tplc="25A4919A">
      <w:numFmt w:val="bullet"/>
      <w:lvlText w:val="•"/>
      <w:lvlJc w:val="left"/>
      <w:pPr>
        <w:ind w:left="7092" w:hanging="361"/>
      </w:pPr>
      <w:rPr>
        <w:rFonts w:hint="default"/>
        <w:lang w:val="en-US" w:eastAsia="en-US" w:bidi="ar-SA"/>
      </w:rPr>
    </w:lvl>
    <w:lvl w:ilvl="8" w:tplc="38AA4822">
      <w:numFmt w:val="bullet"/>
      <w:lvlText w:val="•"/>
      <w:lvlJc w:val="left"/>
      <w:pPr>
        <w:ind w:left="8077" w:hanging="361"/>
      </w:pPr>
      <w:rPr>
        <w:rFonts w:hint="default"/>
        <w:lang w:val="en-US" w:eastAsia="en-US" w:bidi="ar-SA"/>
      </w:rPr>
    </w:lvl>
  </w:abstractNum>
  <w:abstractNum w:abstractNumId="9" w15:restartNumberingAfterBreak="0">
    <w:nsid w:val="1BC769D2"/>
    <w:multiLevelType w:val="hybridMultilevel"/>
    <w:tmpl w:val="9E56B096"/>
    <w:lvl w:ilvl="0" w:tplc="9CB670DC">
      <w:start w:val="1"/>
      <w:numFmt w:val="decimal"/>
      <w:lvlText w:val="%1."/>
      <w:lvlJc w:val="left"/>
      <w:pPr>
        <w:ind w:left="810" w:hanging="360"/>
      </w:pPr>
      <w:rPr>
        <w:rFonts w:ascii="Times New Roman" w:eastAsia="Times New Roman" w:hAnsi="Times New Roman" w:cs="Times New Roman" w:hint="default"/>
        <w:w w:val="99"/>
        <w:sz w:val="26"/>
        <w:szCs w:val="26"/>
        <w:lang w:val="en-US" w:eastAsia="en-US" w:bidi="en-US"/>
      </w:rPr>
    </w:lvl>
    <w:lvl w:ilvl="1" w:tplc="0C741214">
      <w:numFmt w:val="bullet"/>
      <w:lvlText w:val="•"/>
      <w:lvlJc w:val="left"/>
      <w:pPr>
        <w:ind w:left="1740" w:hanging="360"/>
      </w:pPr>
      <w:rPr>
        <w:rFonts w:hint="default"/>
        <w:lang w:val="en-US" w:eastAsia="en-US" w:bidi="en-US"/>
      </w:rPr>
    </w:lvl>
    <w:lvl w:ilvl="2" w:tplc="ED800D5C">
      <w:numFmt w:val="bullet"/>
      <w:lvlText w:val="•"/>
      <w:lvlJc w:val="left"/>
      <w:pPr>
        <w:ind w:left="2661" w:hanging="360"/>
      </w:pPr>
      <w:rPr>
        <w:rFonts w:hint="default"/>
        <w:lang w:val="en-US" w:eastAsia="en-US" w:bidi="en-US"/>
      </w:rPr>
    </w:lvl>
    <w:lvl w:ilvl="3" w:tplc="D568A3B2">
      <w:numFmt w:val="bullet"/>
      <w:lvlText w:val="•"/>
      <w:lvlJc w:val="left"/>
      <w:pPr>
        <w:ind w:left="3582" w:hanging="360"/>
      </w:pPr>
      <w:rPr>
        <w:rFonts w:hint="default"/>
        <w:lang w:val="en-US" w:eastAsia="en-US" w:bidi="en-US"/>
      </w:rPr>
    </w:lvl>
    <w:lvl w:ilvl="4" w:tplc="87E0380E">
      <w:numFmt w:val="bullet"/>
      <w:lvlText w:val="•"/>
      <w:lvlJc w:val="left"/>
      <w:pPr>
        <w:ind w:left="4503" w:hanging="360"/>
      </w:pPr>
      <w:rPr>
        <w:rFonts w:hint="default"/>
        <w:lang w:val="en-US" w:eastAsia="en-US" w:bidi="en-US"/>
      </w:rPr>
    </w:lvl>
    <w:lvl w:ilvl="5" w:tplc="C5DADE38">
      <w:numFmt w:val="bullet"/>
      <w:lvlText w:val="•"/>
      <w:lvlJc w:val="left"/>
      <w:pPr>
        <w:ind w:left="5424" w:hanging="360"/>
      </w:pPr>
      <w:rPr>
        <w:rFonts w:hint="default"/>
        <w:lang w:val="en-US" w:eastAsia="en-US" w:bidi="en-US"/>
      </w:rPr>
    </w:lvl>
    <w:lvl w:ilvl="6" w:tplc="BF48D532">
      <w:numFmt w:val="bullet"/>
      <w:lvlText w:val="•"/>
      <w:lvlJc w:val="left"/>
      <w:pPr>
        <w:ind w:left="6345" w:hanging="360"/>
      </w:pPr>
      <w:rPr>
        <w:rFonts w:hint="default"/>
        <w:lang w:val="en-US" w:eastAsia="en-US" w:bidi="en-US"/>
      </w:rPr>
    </w:lvl>
    <w:lvl w:ilvl="7" w:tplc="76644AE8">
      <w:numFmt w:val="bullet"/>
      <w:lvlText w:val="•"/>
      <w:lvlJc w:val="left"/>
      <w:pPr>
        <w:ind w:left="7266" w:hanging="360"/>
      </w:pPr>
      <w:rPr>
        <w:rFonts w:hint="default"/>
        <w:lang w:val="en-US" w:eastAsia="en-US" w:bidi="en-US"/>
      </w:rPr>
    </w:lvl>
    <w:lvl w:ilvl="8" w:tplc="0A4EAF2A">
      <w:numFmt w:val="bullet"/>
      <w:lvlText w:val="•"/>
      <w:lvlJc w:val="left"/>
      <w:pPr>
        <w:ind w:left="8187" w:hanging="360"/>
      </w:pPr>
      <w:rPr>
        <w:rFonts w:hint="default"/>
        <w:lang w:val="en-US" w:eastAsia="en-US" w:bidi="en-US"/>
      </w:rPr>
    </w:lvl>
  </w:abstractNum>
  <w:abstractNum w:abstractNumId="10" w15:restartNumberingAfterBreak="0">
    <w:nsid w:val="1E07339A"/>
    <w:multiLevelType w:val="hybridMultilevel"/>
    <w:tmpl w:val="28EE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F2983"/>
    <w:multiLevelType w:val="multilevel"/>
    <w:tmpl w:val="35D6B9AE"/>
    <w:lvl w:ilvl="0">
      <w:start w:val="1"/>
      <w:numFmt w:val="decimal"/>
      <w:lvlText w:val="%1."/>
      <w:lvlJc w:val="left"/>
      <w:pPr>
        <w:tabs>
          <w:tab w:val="num" w:pos="720"/>
        </w:tabs>
        <w:ind w:left="720" w:hanging="720"/>
      </w:pPr>
      <w:rPr>
        <w:rFonts w:hint="default"/>
        <w:color w:val="000000"/>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26B228CA"/>
    <w:multiLevelType w:val="hybridMultilevel"/>
    <w:tmpl w:val="2EA00A2C"/>
    <w:lvl w:ilvl="0" w:tplc="72C2E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5195E"/>
    <w:multiLevelType w:val="multilevel"/>
    <w:tmpl w:val="04C2D28C"/>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B6862EE"/>
    <w:multiLevelType w:val="hybridMultilevel"/>
    <w:tmpl w:val="C19C31C6"/>
    <w:lvl w:ilvl="0" w:tplc="0409001B">
      <w:start w:val="1"/>
      <w:numFmt w:val="lowerRoman"/>
      <w:lvlText w:val="%1."/>
      <w:lvlJc w:val="right"/>
      <w:pPr>
        <w:ind w:left="30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1365B"/>
    <w:multiLevelType w:val="hybridMultilevel"/>
    <w:tmpl w:val="57864C4C"/>
    <w:lvl w:ilvl="0" w:tplc="44A27328">
      <w:start w:val="1"/>
      <w:numFmt w:val="lowerLetter"/>
      <w:lvlText w:val="(%1)"/>
      <w:lvlJc w:val="left"/>
      <w:pPr>
        <w:ind w:left="1351" w:hanging="390"/>
      </w:pPr>
      <w:rPr>
        <w:rFonts w:eastAsia="SimSun"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6" w15:restartNumberingAfterBreak="0">
    <w:nsid w:val="31317222"/>
    <w:multiLevelType w:val="multilevel"/>
    <w:tmpl w:val="D5DC0962"/>
    <w:lvl w:ilvl="0">
      <w:start w:val="10"/>
      <w:numFmt w:val="decimal"/>
      <w:lvlText w:val="%1."/>
      <w:lvlJc w:val="left"/>
      <w:pPr>
        <w:ind w:left="920" w:hanging="720"/>
      </w:pPr>
      <w:rPr>
        <w:rFonts w:ascii="Times New Roman" w:eastAsia="Times New Roman" w:hAnsi="Times New Roman" w:cs="Times New Roman" w:hint="default"/>
        <w:b/>
        <w:bCs/>
        <w:w w:val="99"/>
        <w:sz w:val="26"/>
        <w:szCs w:val="26"/>
      </w:rPr>
    </w:lvl>
    <w:lvl w:ilvl="1">
      <w:start w:val="1"/>
      <w:numFmt w:val="decimal"/>
      <w:lvlText w:val="%1.%2"/>
      <w:lvlJc w:val="left"/>
      <w:pPr>
        <w:ind w:left="1640" w:hanging="720"/>
      </w:pPr>
      <w:rPr>
        <w:rFonts w:ascii="Times New Roman" w:eastAsia="Times New Roman" w:hAnsi="Times New Roman" w:cs="Times New Roman" w:hint="default"/>
        <w:w w:val="99"/>
        <w:sz w:val="26"/>
        <w:szCs w:val="26"/>
      </w:rPr>
    </w:lvl>
    <w:lvl w:ilvl="2">
      <w:start w:val="1"/>
      <w:numFmt w:val="lowerLetter"/>
      <w:lvlText w:val="(%3)"/>
      <w:lvlJc w:val="left"/>
      <w:pPr>
        <w:ind w:left="2361" w:hanging="721"/>
      </w:pPr>
      <w:rPr>
        <w:rFonts w:ascii="Times New Roman" w:eastAsia="Times New Roman" w:hAnsi="Times New Roman" w:cs="Times New Roman" w:hint="default"/>
        <w:w w:val="99"/>
        <w:sz w:val="26"/>
        <w:szCs w:val="26"/>
      </w:rPr>
    </w:lvl>
    <w:lvl w:ilvl="3">
      <w:start w:val="1"/>
      <w:numFmt w:val="lowerRoman"/>
      <w:lvlText w:val="(%4)"/>
      <w:lvlJc w:val="left"/>
      <w:pPr>
        <w:ind w:left="3081" w:hanging="720"/>
      </w:pPr>
      <w:rPr>
        <w:rFonts w:ascii="Times New Roman" w:eastAsia="Times New Roman" w:hAnsi="Times New Roman" w:cs="Times New Roman" w:hint="default"/>
        <w:w w:val="99"/>
        <w:sz w:val="26"/>
        <w:szCs w:val="26"/>
      </w:rPr>
    </w:lvl>
    <w:lvl w:ilvl="4">
      <w:numFmt w:val="bullet"/>
      <w:lvlText w:val="•"/>
      <w:lvlJc w:val="left"/>
      <w:pPr>
        <w:ind w:left="4072" w:hanging="720"/>
      </w:pPr>
      <w:rPr>
        <w:rFonts w:hint="default"/>
      </w:rPr>
    </w:lvl>
    <w:lvl w:ilvl="5">
      <w:numFmt w:val="bullet"/>
      <w:lvlText w:val="•"/>
      <w:lvlJc w:val="left"/>
      <w:pPr>
        <w:ind w:left="5065" w:hanging="720"/>
      </w:pPr>
      <w:rPr>
        <w:rFonts w:hint="default"/>
      </w:rPr>
    </w:lvl>
    <w:lvl w:ilvl="6">
      <w:numFmt w:val="bullet"/>
      <w:lvlText w:val="•"/>
      <w:lvlJc w:val="left"/>
      <w:pPr>
        <w:ind w:left="6058" w:hanging="720"/>
      </w:pPr>
      <w:rPr>
        <w:rFonts w:hint="default"/>
      </w:rPr>
    </w:lvl>
    <w:lvl w:ilvl="7">
      <w:numFmt w:val="bullet"/>
      <w:lvlText w:val="•"/>
      <w:lvlJc w:val="left"/>
      <w:pPr>
        <w:ind w:left="7050" w:hanging="720"/>
      </w:pPr>
      <w:rPr>
        <w:rFonts w:hint="default"/>
      </w:rPr>
    </w:lvl>
    <w:lvl w:ilvl="8">
      <w:numFmt w:val="bullet"/>
      <w:lvlText w:val="•"/>
      <w:lvlJc w:val="left"/>
      <w:pPr>
        <w:ind w:left="8043" w:hanging="720"/>
      </w:pPr>
      <w:rPr>
        <w:rFonts w:hint="default"/>
      </w:rPr>
    </w:lvl>
  </w:abstractNum>
  <w:abstractNum w:abstractNumId="17" w15:restartNumberingAfterBreak="0">
    <w:nsid w:val="385C5E15"/>
    <w:multiLevelType w:val="hybridMultilevel"/>
    <w:tmpl w:val="C82E35D4"/>
    <w:lvl w:ilvl="0" w:tplc="901CE7DC">
      <w:start w:val="1"/>
      <w:numFmt w:val="decimal"/>
      <w:lvlText w:val="%1."/>
      <w:lvlJc w:val="left"/>
      <w:pPr>
        <w:ind w:left="360" w:hanging="360"/>
      </w:pPr>
      <w:rPr>
        <w:rFonts w:eastAsia="PMingLiU"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262B8E"/>
    <w:multiLevelType w:val="hybridMultilevel"/>
    <w:tmpl w:val="1738F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B81945"/>
    <w:multiLevelType w:val="hybridMultilevel"/>
    <w:tmpl w:val="7DAEF596"/>
    <w:lvl w:ilvl="0" w:tplc="3344054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56F48"/>
    <w:multiLevelType w:val="hybridMultilevel"/>
    <w:tmpl w:val="B86A5014"/>
    <w:lvl w:ilvl="0" w:tplc="F65A9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20DCF"/>
    <w:multiLevelType w:val="hybridMultilevel"/>
    <w:tmpl w:val="E7903746"/>
    <w:lvl w:ilvl="0" w:tplc="DBE8D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611F4"/>
    <w:multiLevelType w:val="hybridMultilevel"/>
    <w:tmpl w:val="761A1F52"/>
    <w:lvl w:ilvl="0" w:tplc="DDA0E862">
      <w:start w:val="1"/>
      <w:numFmt w:val="lowerRoman"/>
      <w:lvlText w:val="%1."/>
      <w:lvlJc w:val="right"/>
      <w:pPr>
        <w:ind w:left="30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E5EB9"/>
    <w:multiLevelType w:val="multilevel"/>
    <w:tmpl w:val="2E7EF8F2"/>
    <w:lvl w:ilvl="0">
      <w:start w:val="1"/>
      <w:numFmt w:val="lowerLetter"/>
      <w:lvlText w:val="(%1)"/>
      <w:lvlJc w:val="left"/>
      <w:pPr>
        <w:tabs>
          <w:tab w:val="num" w:pos="480"/>
        </w:tabs>
        <w:ind w:left="480" w:hanging="480"/>
      </w:pPr>
      <w:rPr>
        <w:rFonts w:hint="eastAsia"/>
        <w:color w:val="auto"/>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4E677E51"/>
    <w:multiLevelType w:val="hybridMultilevel"/>
    <w:tmpl w:val="C19C31C6"/>
    <w:lvl w:ilvl="0" w:tplc="0409001B">
      <w:start w:val="1"/>
      <w:numFmt w:val="lowerRoman"/>
      <w:lvlText w:val="%1."/>
      <w:lvlJc w:val="right"/>
      <w:pPr>
        <w:ind w:left="30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C1DE8"/>
    <w:multiLevelType w:val="hybridMultilevel"/>
    <w:tmpl w:val="6B7E186C"/>
    <w:lvl w:ilvl="0" w:tplc="371698AE">
      <w:start w:val="1"/>
      <w:numFmt w:val="decimal"/>
      <w:lvlText w:val="%1."/>
      <w:lvlJc w:val="left"/>
      <w:pPr>
        <w:ind w:left="771" w:hanging="322"/>
      </w:pPr>
      <w:rPr>
        <w:rFonts w:ascii="Times New Roman" w:eastAsia="Times New Roman" w:hAnsi="Times New Roman" w:cs="Times New Roman" w:hint="default"/>
        <w:spacing w:val="-8"/>
        <w:w w:val="99"/>
        <w:sz w:val="26"/>
        <w:szCs w:val="26"/>
        <w:lang w:val="en-US" w:eastAsia="en-US" w:bidi="en-US"/>
      </w:rPr>
    </w:lvl>
    <w:lvl w:ilvl="1" w:tplc="CB2E1BF0">
      <w:start w:val="1"/>
      <w:numFmt w:val="lowerLetter"/>
      <w:lvlText w:val="(%2)"/>
      <w:lvlJc w:val="left"/>
      <w:pPr>
        <w:ind w:left="1494" w:hanging="723"/>
      </w:pPr>
      <w:rPr>
        <w:rFonts w:ascii="Times New Roman" w:eastAsia="Times New Roman" w:hAnsi="Times New Roman" w:cs="Times New Roman" w:hint="default"/>
        <w:spacing w:val="-18"/>
        <w:w w:val="99"/>
        <w:sz w:val="26"/>
        <w:szCs w:val="26"/>
        <w:lang w:val="en-US" w:eastAsia="en-US" w:bidi="en-US"/>
      </w:rPr>
    </w:lvl>
    <w:lvl w:ilvl="2" w:tplc="C9041C92">
      <w:start w:val="1"/>
      <w:numFmt w:val="lowerRoman"/>
      <w:lvlText w:val="%3)"/>
      <w:lvlJc w:val="left"/>
      <w:pPr>
        <w:ind w:left="1861" w:hanging="404"/>
      </w:pPr>
      <w:rPr>
        <w:rFonts w:ascii="Times New Roman" w:eastAsia="Times New Roman" w:hAnsi="Times New Roman" w:cs="Times New Roman" w:hint="default"/>
        <w:spacing w:val="-2"/>
        <w:w w:val="99"/>
        <w:sz w:val="26"/>
        <w:szCs w:val="26"/>
        <w:lang w:val="en-US" w:eastAsia="en-US" w:bidi="en-US"/>
      </w:rPr>
    </w:lvl>
    <w:lvl w:ilvl="3" w:tplc="8828D1B4">
      <w:numFmt w:val="bullet"/>
      <w:lvlText w:val="•"/>
      <w:lvlJc w:val="left"/>
      <w:pPr>
        <w:ind w:left="2881" w:hanging="404"/>
      </w:pPr>
      <w:rPr>
        <w:rFonts w:hint="default"/>
        <w:lang w:val="en-US" w:eastAsia="en-US" w:bidi="en-US"/>
      </w:rPr>
    </w:lvl>
    <w:lvl w:ilvl="4" w:tplc="867E15D2">
      <w:numFmt w:val="bullet"/>
      <w:lvlText w:val="•"/>
      <w:lvlJc w:val="left"/>
      <w:pPr>
        <w:ind w:left="3902" w:hanging="404"/>
      </w:pPr>
      <w:rPr>
        <w:rFonts w:hint="default"/>
        <w:lang w:val="en-US" w:eastAsia="en-US" w:bidi="en-US"/>
      </w:rPr>
    </w:lvl>
    <w:lvl w:ilvl="5" w:tplc="801ACDF0">
      <w:numFmt w:val="bullet"/>
      <w:lvlText w:val="•"/>
      <w:lvlJc w:val="left"/>
      <w:pPr>
        <w:ind w:left="4923" w:hanging="404"/>
      </w:pPr>
      <w:rPr>
        <w:rFonts w:hint="default"/>
        <w:lang w:val="en-US" w:eastAsia="en-US" w:bidi="en-US"/>
      </w:rPr>
    </w:lvl>
    <w:lvl w:ilvl="6" w:tplc="2E56130E">
      <w:numFmt w:val="bullet"/>
      <w:lvlText w:val="•"/>
      <w:lvlJc w:val="left"/>
      <w:pPr>
        <w:ind w:left="5944" w:hanging="404"/>
      </w:pPr>
      <w:rPr>
        <w:rFonts w:hint="default"/>
        <w:lang w:val="en-US" w:eastAsia="en-US" w:bidi="en-US"/>
      </w:rPr>
    </w:lvl>
    <w:lvl w:ilvl="7" w:tplc="48009874">
      <w:numFmt w:val="bullet"/>
      <w:lvlText w:val="•"/>
      <w:lvlJc w:val="left"/>
      <w:pPr>
        <w:ind w:left="6965" w:hanging="404"/>
      </w:pPr>
      <w:rPr>
        <w:rFonts w:hint="default"/>
        <w:lang w:val="en-US" w:eastAsia="en-US" w:bidi="en-US"/>
      </w:rPr>
    </w:lvl>
    <w:lvl w:ilvl="8" w:tplc="3C16AC48">
      <w:numFmt w:val="bullet"/>
      <w:lvlText w:val="•"/>
      <w:lvlJc w:val="left"/>
      <w:pPr>
        <w:ind w:left="7986" w:hanging="404"/>
      </w:pPr>
      <w:rPr>
        <w:rFonts w:hint="default"/>
        <w:lang w:val="en-US" w:eastAsia="en-US" w:bidi="en-US"/>
      </w:rPr>
    </w:lvl>
  </w:abstractNum>
  <w:abstractNum w:abstractNumId="26" w15:restartNumberingAfterBreak="0">
    <w:nsid w:val="564978E5"/>
    <w:multiLevelType w:val="hybridMultilevel"/>
    <w:tmpl w:val="94A899A6"/>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C2222"/>
    <w:multiLevelType w:val="hybridMultilevel"/>
    <w:tmpl w:val="3D2E7FD6"/>
    <w:lvl w:ilvl="0" w:tplc="AE9877BA">
      <w:numFmt w:val="bullet"/>
      <w:lvlText w:val=""/>
      <w:lvlJc w:val="left"/>
      <w:pPr>
        <w:ind w:left="1313" w:hanging="361"/>
      </w:pPr>
      <w:rPr>
        <w:rFonts w:ascii="Wingdings" w:eastAsia="Wingdings" w:hAnsi="Wingdings" w:cs="Wingdings" w:hint="default"/>
        <w:color w:val="201D1E"/>
        <w:w w:val="98"/>
        <w:sz w:val="26"/>
        <w:szCs w:val="26"/>
      </w:rPr>
    </w:lvl>
    <w:lvl w:ilvl="1" w:tplc="9CD07DAA">
      <w:numFmt w:val="bullet"/>
      <w:lvlText w:val="•"/>
      <w:lvlJc w:val="left"/>
      <w:pPr>
        <w:ind w:left="2378" w:hanging="361"/>
      </w:pPr>
      <w:rPr>
        <w:rFonts w:hint="default"/>
      </w:rPr>
    </w:lvl>
    <w:lvl w:ilvl="2" w:tplc="68DE94C4">
      <w:numFmt w:val="bullet"/>
      <w:lvlText w:val="•"/>
      <w:lvlJc w:val="left"/>
      <w:pPr>
        <w:ind w:left="3437" w:hanging="361"/>
      </w:pPr>
      <w:rPr>
        <w:rFonts w:hint="default"/>
      </w:rPr>
    </w:lvl>
    <w:lvl w:ilvl="3" w:tplc="ADAC294A">
      <w:numFmt w:val="bullet"/>
      <w:lvlText w:val="•"/>
      <w:lvlJc w:val="left"/>
      <w:pPr>
        <w:ind w:left="4495" w:hanging="361"/>
      </w:pPr>
      <w:rPr>
        <w:rFonts w:hint="default"/>
      </w:rPr>
    </w:lvl>
    <w:lvl w:ilvl="4" w:tplc="682E18E2">
      <w:numFmt w:val="bullet"/>
      <w:lvlText w:val="•"/>
      <w:lvlJc w:val="left"/>
      <w:pPr>
        <w:ind w:left="5554" w:hanging="361"/>
      </w:pPr>
      <w:rPr>
        <w:rFonts w:hint="default"/>
      </w:rPr>
    </w:lvl>
    <w:lvl w:ilvl="5" w:tplc="128CF7B2">
      <w:numFmt w:val="bullet"/>
      <w:lvlText w:val="•"/>
      <w:lvlJc w:val="left"/>
      <w:pPr>
        <w:ind w:left="6613" w:hanging="361"/>
      </w:pPr>
      <w:rPr>
        <w:rFonts w:hint="default"/>
      </w:rPr>
    </w:lvl>
    <w:lvl w:ilvl="6" w:tplc="2E5A96A6">
      <w:numFmt w:val="bullet"/>
      <w:lvlText w:val="•"/>
      <w:lvlJc w:val="left"/>
      <w:pPr>
        <w:ind w:left="7671" w:hanging="361"/>
      </w:pPr>
      <w:rPr>
        <w:rFonts w:hint="default"/>
      </w:rPr>
    </w:lvl>
    <w:lvl w:ilvl="7" w:tplc="D4901F34">
      <w:numFmt w:val="bullet"/>
      <w:lvlText w:val="•"/>
      <w:lvlJc w:val="left"/>
      <w:pPr>
        <w:ind w:left="8730" w:hanging="361"/>
      </w:pPr>
      <w:rPr>
        <w:rFonts w:hint="default"/>
      </w:rPr>
    </w:lvl>
    <w:lvl w:ilvl="8" w:tplc="5AC49A60">
      <w:numFmt w:val="bullet"/>
      <w:lvlText w:val="•"/>
      <w:lvlJc w:val="left"/>
      <w:pPr>
        <w:ind w:left="9789" w:hanging="361"/>
      </w:pPr>
      <w:rPr>
        <w:rFonts w:hint="default"/>
      </w:rPr>
    </w:lvl>
  </w:abstractNum>
  <w:abstractNum w:abstractNumId="28" w15:restartNumberingAfterBreak="0">
    <w:nsid w:val="59D621FA"/>
    <w:multiLevelType w:val="hybridMultilevel"/>
    <w:tmpl w:val="F80A497C"/>
    <w:lvl w:ilvl="0" w:tplc="217E4628">
      <w:start w:val="14"/>
      <w:numFmt w:val="decimal"/>
      <w:lvlText w:val="(%1)"/>
      <w:lvlJc w:val="left"/>
      <w:pPr>
        <w:tabs>
          <w:tab w:val="num" w:pos="1080"/>
        </w:tabs>
        <w:ind w:left="1080" w:hanging="1080"/>
      </w:pPr>
      <w:rPr>
        <w:rFonts w:eastAsia="SimSu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ABE65D1"/>
    <w:multiLevelType w:val="multilevel"/>
    <w:tmpl w:val="85C09EE8"/>
    <w:lvl w:ilvl="0">
      <w:start w:val="1"/>
      <w:numFmt w:val="decimal"/>
      <w:lvlText w:val="%1"/>
      <w:lvlJc w:val="left"/>
      <w:pPr>
        <w:tabs>
          <w:tab w:val="num" w:pos="425"/>
        </w:tabs>
        <w:ind w:left="425" w:hanging="425"/>
      </w:pPr>
    </w:lvl>
    <w:lvl w:ilvl="1">
      <w:start w:val="1"/>
      <w:numFmt w:val="decimal"/>
      <w:lvlText w:val="%1.%2"/>
      <w:lvlJc w:val="left"/>
      <w:pPr>
        <w:tabs>
          <w:tab w:val="num" w:pos="1277"/>
        </w:tabs>
        <w:ind w:left="1277" w:hanging="567"/>
      </w:pPr>
      <w:rPr>
        <w:color w:val="000000"/>
      </w:rPr>
    </w:lvl>
    <w:lvl w:ilvl="2">
      <w:start w:val="1"/>
      <w:numFmt w:val="decimal"/>
      <w:lvlText w:val="%1.%2.%3"/>
      <w:lvlJc w:val="left"/>
      <w:pPr>
        <w:tabs>
          <w:tab w:val="num" w:pos="1418"/>
        </w:tabs>
        <w:ind w:left="1418" w:hanging="567"/>
      </w:pPr>
    </w:lvl>
    <w:lvl w:ilvl="3">
      <w:start w:val="1"/>
      <w:numFmt w:val="decimal"/>
      <w:lvlText w:val="%1.%2.%3.%4"/>
      <w:lvlJc w:val="left"/>
      <w:pPr>
        <w:tabs>
          <w:tab w:val="num" w:pos="199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5BB4641B"/>
    <w:multiLevelType w:val="hybridMultilevel"/>
    <w:tmpl w:val="A77EF868"/>
    <w:lvl w:ilvl="0" w:tplc="5150D09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02AE2"/>
    <w:multiLevelType w:val="hybridMultilevel"/>
    <w:tmpl w:val="C83EA3D8"/>
    <w:lvl w:ilvl="0" w:tplc="B10A772C">
      <w:start w:val="1"/>
      <w:numFmt w:val="decimal"/>
      <w:lvlText w:val="%1."/>
      <w:lvlJc w:val="left"/>
      <w:pPr>
        <w:ind w:left="322" w:hanging="720"/>
      </w:pPr>
      <w:rPr>
        <w:rFonts w:ascii="Times New Roman" w:eastAsia="Franklin Gothic Book" w:hAnsi="Times New Roman" w:cs="Times New Roman" w:hint="default"/>
        <w:spacing w:val="-3"/>
        <w:w w:val="100"/>
        <w:sz w:val="24"/>
        <w:szCs w:val="24"/>
        <w:lang w:val="en-US" w:eastAsia="en-US" w:bidi="en-US"/>
      </w:rPr>
    </w:lvl>
    <w:lvl w:ilvl="1" w:tplc="79EA8236">
      <w:start w:val="1"/>
      <w:numFmt w:val="lowerLetter"/>
      <w:lvlText w:val="(%2)"/>
      <w:lvlJc w:val="left"/>
      <w:pPr>
        <w:ind w:left="1441" w:hanging="721"/>
      </w:pPr>
      <w:rPr>
        <w:rFonts w:ascii="Times New Roman" w:eastAsia="Franklin Gothic Book" w:hAnsi="Times New Roman" w:cs="Times New Roman" w:hint="default"/>
        <w:spacing w:val="-3"/>
        <w:w w:val="100"/>
        <w:sz w:val="24"/>
        <w:szCs w:val="24"/>
        <w:lang w:val="en-US" w:eastAsia="en-US" w:bidi="en-US"/>
      </w:rPr>
    </w:lvl>
    <w:lvl w:ilvl="2" w:tplc="054214A8">
      <w:start w:val="1"/>
      <w:numFmt w:val="lowerRoman"/>
      <w:lvlText w:val="%3)"/>
      <w:lvlJc w:val="left"/>
      <w:pPr>
        <w:ind w:left="1808" w:hanging="402"/>
      </w:pPr>
      <w:rPr>
        <w:rFonts w:ascii="Times New Roman" w:eastAsia="Franklin Gothic Book" w:hAnsi="Times New Roman" w:cs="Times New Roman" w:hint="default"/>
        <w:spacing w:val="-2"/>
        <w:w w:val="100"/>
        <w:sz w:val="24"/>
        <w:szCs w:val="24"/>
        <w:lang w:val="en-US" w:eastAsia="en-US" w:bidi="en-US"/>
      </w:rPr>
    </w:lvl>
    <w:lvl w:ilvl="3" w:tplc="FFC26B38">
      <w:numFmt w:val="bullet"/>
      <w:lvlText w:val="•"/>
      <w:lvlJc w:val="left"/>
      <w:pPr>
        <w:ind w:left="1805" w:hanging="402"/>
      </w:pPr>
      <w:rPr>
        <w:rFonts w:hint="default"/>
        <w:lang w:val="en-US" w:eastAsia="en-US" w:bidi="en-US"/>
      </w:rPr>
    </w:lvl>
    <w:lvl w:ilvl="4" w:tplc="A0682940">
      <w:numFmt w:val="bullet"/>
      <w:lvlText w:val="•"/>
      <w:lvlJc w:val="left"/>
      <w:pPr>
        <w:ind w:left="3020" w:hanging="402"/>
      </w:pPr>
      <w:rPr>
        <w:rFonts w:hint="default"/>
        <w:lang w:val="en-US" w:eastAsia="en-US" w:bidi="en-US"/>
      </w:rPr>
    </w:lvl>
    <w:lvl w:ilvl="5" w:tplc="C134A136">
      <w:numFmt w:val="bullet"/>
      <w:lvlText w:val="•"/>
      <w:lvlJc w:val="left"/>
      <w:pPr>
        <w:ind w:left="4235" w:hanging="402"/>
      </w:pPr>
      <w:rPr>
        <w:rFonts w:hint="default"/>
        <w:lang w:val="en-US" w:eastAsia="en-US" w:bidi="en-US"/>
      </w:rPr>
    </w:lvl>
    <w:lvl w:ilvl="6" w:tplc="07A0D244">
      <w:numFmt w:val="bullet"/>
      <w:lvlText w:val="•"/>
      <w:lvlJc w:val="left"/>
      <w:pPr>
        <w:ind w:left="5450" w:hanging="402"/>
      </w:pPr>
      <w:rPr>
        <w:rFonts w:hint="default"/>
        <w:lang w:val="en-US" w:eastAsia="en-US" w:bidi="en-US"/>
      </w:rPr>
    </w:lvl>
    <w:lvl w:ilvl="7" w:tplc="0F8EFBE6">
      <w:numFmt w:val="bullet"/>
      <w:lvlText w:val="•"/>
      <w:lvlJc w:val="left"/>
      <w:pPr>
        <w:ind w:left="6665" w:hanging="402"/>
      </w:pPr>
      <w:rPr>
        <w:rFonts w:hint="default"/>
        <w:lang w:val="en-US" w:eastAsia="en-US" w:bidi="en-US"/>
      </w:rPr>
    </w:lvl>
    <w:lvl w:ilvl="8" w:tplc="3BBC219E">
      <w:numFmt w:val="bullet"/>
      <w:lvlText w:val="•"/>
      <w:lvlJc w:val="left"/>
      <w:pPr>
        <w:ind w:left="7881" w:hanging="402"/>
      </w:pPr>
      <w:rPr>
        <w:rFonts w:hint="default"/>
        <w:lang w:val="en-US" w:eastAsia="en-US" w:bidi="en-US"/>
      </w:rPr>
    </w:lvl>
  </w:abstractNum>
  <w:abstractNum w:abstractNumId="32" w15:restartNumberingAfterBreak="0">
    <w:nsid w:val="5FDC4C20"/>
    <w:multiLevelType w:val="hybridMultilevel"/>
    <w:tmpl w:val="9884950C"/>
    <w:lvl w:ilvl="0" w:tplc="0409000B">
      <w:start w:val="1"/>
      <w:numFmt w:val="bullet"/>
      <w:lvlText w:val=""/>
      <w:lvlJc w:val="left"/>
      <w:pPr>
        <w:ind w:left="540" w:hanging="360"/>
      </w:pPr>
      <w:rPr>
        <w:rFonts w:ascii="Wingdings" w:hAnsi="Wingdings" w:hint="default"/>
      </w:rPr>
    </w:lvl>
    <w:lvl w:ilvl="1" w:tplc="852A029E">
      <w:start w:val="4"/>
      <w:numFmt w:val="bullet"/>
      <w:lvlText w:val="-"/>
      <w:lvlJc w:val="left"/>
      <w:pPr>
        <w:ind w:left="3960" w:hanging="360"/>
      </w:pPr>
      <w:rPr>
        <w:rFonts w:ascii="Arial" w:eastAsiaTheme="minorEastAsia" w:hAnsi="Arial" w:cs="Aria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29C5056"/>
    <w:multiLevelType w:val="hybridMultilevel"/>
    <w:tmpl w:val="0018F2F6"/>
    <w:lvl w:ilvl="0" w:tplc="852A029E">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680223"/>
    <w:multiLevelType w:val="hybridMultilevel"/>
    <w:tmpl w:val="C19C31C6"/>
    <w:lvl w:ilvl="0" w:tplc="0409001B">
      <w:start w:val="1"/>
      <w:numFmt w:val="lowerRoman"/>
      <w:lvlText w:val="%1."/>
      <w:lvlJc w:val="right"/>
      <w:pPr>
        <w:ind w:left="30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5023FB"/>
    <w:multiLevelType w:val="hybridMultilevel"/>
    <w:tmpl w:val="1FB0FF18"/>
    <w:lvl w:ilvl="0" w:tplc="91DC42AA">
      <w:start w:val="1"/>
      <w:numFmt w:val="lowerRoman"/>
      <w:lvlText w:val="%1."/>
      <w:lvlJc w:val="right"/>
      <w:pPr>
        <w:ind w:left="30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D2A04"/>
    <w:multiLevelType w:val="hybridMultilevel"/>
    <w:tmpl w:val="2026AA98"/>
    <w:lvl w:ilvl="0" w:tplc="0BD8B600">
      <w:start w:val="1"/>
      <w:numFmt w:val="lowerLetter"/>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B3776E4"/>
    <w:multiLevelType w:val="hybridMultilevel"/>
    <w:tmpl w:val="B9C67B88"/>
    <w:lvl w:ilvl="0" w:tplc="F39A19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F71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2F74B4E"/>
    <w:multiLevelType w:val="hybridMultilevel"/>
    <w:tmpl w:val="C19C31C6"/>
    <w:lvl w:ilvl="0" w:tplc="0409001B">
      <w:start w:val="1"/>
      <w:numFmt w:val="lowerRoman"/>
      <w:lvlText w:val="%1."/>
      <w:lvlJc w:val="right"/>
      <w:pPr>
        <w:ind w:left="30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D64B0"/>
    <w:multiLevelType w:val="hybridMultilevel"/>
    <w:tmpl w:val="951E3624"/>
    <w:lvl w:ilvl="0" w:tplc="91502D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187528"/>
    <w:multiLevelType w:val="hybridMultilevel"/>
    <w:tmpl w:val="F3C444B2"/>
    <w:lvl w:ilvl="0" w:tplc="EB140A14">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2" w15:restartNumberingAfterBreak="0">
    <w:nsid w:val="76AA1F70"/>
    <w:multiLevelType w:val="hybridMultilevel"/>
    <w:tmpl w:val="4DF04548"/>
    <w:lvl w:ilvl="0" w:tplc="21F2A8F6">
      <w:start w:val="1"/>
      <w:numFmt w:val="lowerLetter"/>
      <w:lvlText w:val="(%1)"/>
      <w:lvlJc w:val="left"/>
      <w:pPr>
        <w:tabs>
          <w:tab w:val="num" w:pos="630"/>
        </w:tabs>
        <w:ind w:left="630" w:hanging="48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43" w15:restartNumberingAfterBreak="0">
    <w:nsid w:val="777169EA"/>
    <w:multiLevelType w:val="hybridMultilevel"/>
    <w:tmpl w:val="11684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A0219"/>
    <w:multiLevelType w:val="hybridMultilevel"/>
    <w:tmpl w:val="C76295A0"/>
    <w:lvl w:ilvl="0" w:tplc="001A5EF2">
      <w:start w:val="1"/>
      <w:numFmt w:val="lowerLetter"/>
      <w:lvlText w:val="(%1)"/>
      <w:lvlJc w:val="left"/>
      <w:pPr>
        <w:ind w:left="1789" w:hanging="360"/>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45" w15:restartNumberingAfterBreak="0">
    <w:nsid w:val="7C435B8B"/>
    <w:multiLevelType w:val="hybridMultilevel"/>
    <w:tmpl w:val="5E14C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822571">
    <w:abstractNumId w:val="3"/>
  </w:num>
  <w:num w:numId="2" w16cid:durableId="484275255">
    <w:abstractNumId w:val="32"/>
  </w:num>
  <w:num w:numId="3" w16cid:durableId="1763455371">
    <w:abstractNumId w:val="41"/>
  </w:num>
  <w:num w:numId="4" w16cid:durableId="1769421645">
    <w:abstractNumId w:val="17"/>
  </w:num>
  <w:num w:numId="5" w16cid:durableId="925303594">
    <w:abstractNumId w:val="33"/>
  </w:num>
  <w:num w:numId="6" w16cid:durableId="2146924155">
    <w:abstractNumId w:val="11"/>
  </w:num>
  <w:num w:numId="7" w16cid:durableId="1644970202">
    <w:abstractNumId w:val="36"/>
  </w:num>
  <w:num w:numId="8" w16cid:durableId="1706832422">
    <w:abstractNumId w:val="29"/>
  </w:num>
  <w:num w:numId="9" w16cid:durableId="1003704640">
    <w:abstractNumId w:val="42"/>
  </w:num>
  <w:num w:numId="10" w16cid:durableId="997803852">
    <w:abstractNumId w:val="4"/>
  </w:num>
  <w:num w:numId="11" w16cid:durableId="332487238">
    <w:abstractNumId w:val="38"/>
  </w:num>
  <w:num w:numId="12" w16cid:durableId="2129738679">
    <w:abstractNumId w:val="1"/>
  </w:num>
  <w:num w:numId="13" w16cid:durableId="357203687">
    <w:abstractNumId w:val="23"/>
  </w:num>
  <w:num w:numId="14" w16cid:durableId="1349215898">
    <w:abstractNumId w:val="28"/>
  </w:num>
  <w:num w:numId="15" w16cid:durableId="1938245990">
    <w:abstractNumId w:val="19"/>
  </w:num>
  <w:num w:numId="16" w16cid:durableId="1912764090">
    <w:abstractNumId w:val="18"/>
  </w:num>
  <w:num w:numId="17" w16cid:durableId="957107386">
    <w:abstractNumId w:val="0"/>
  </w:num>
  <w:num w:numId="18" w16cid:durableId="394821125">
    <w:abstractNumId w:val="26"/>
  </w:num>
  <w:num w:numId="19" w16cid:durableId="2028360230">
    <w:abstractNumId w:val="7"/>
  </w:num>
  <w:num w:numId="20" w16cid:durableId="759179464">
    <w:abstractNumId w:val="43"/>
  </w:num>
  <w:num w:numId="21" w16cid:durableId="417095415">
    <w:abstractNumId w:val="6"/>
  </w:num>
  <w:num w:numId="22" w16cid:durableId="1445618434">
    <w:abstractNumId w:val="13"/>
  </w:num>
  <w:num w:numId="23" w16cid:durableId="547841934">
    <w:abstractNumId w:val="40"/>
  </w:num>
  <w:num w:numId="24" w16cid:durableId="1119687810">
    <w:abstractNumId w:val="44"/>
  </w:num>
  <w:num w:numId="25" w16cid:durableId="1832059524">
    <w:abstractNumId w:val="20"/>
  </w:num>
  <w:num w:numId="26" w16cid:durableId="275913506">
    <w:abstractNumId w:val="31"/>
  </w:num>
  <w:num w:numId="27" w16cid:durableId="1498958610">
    <w:abstractNumId w:val="12"/>
  </w:num>
  <w:num w:numId="28" w16cid:durableId="824705961">
    <w:abstractNumId w:val="22"/>
  </w:num>
  <w:num w:numId="29" w16cid:durableId="1245530906">
    <w:abstractNumId w:val="34"/>
  </w:num>
  <w:num w:numId="30" w16cid:durableId="97339324">
    <w:abstractNumId w:val="5"/>
  </w:num>
  <w:num w:numId="31" w16cid:durableId="360710716">
    <w:abstractNumId w:val="39"/>
  </w:num>
  <w:num w:numId="32" w16cid:durableId="2097087651">
    <w:abstractNumId w:val="24"/>
  </w:num>
  <w:num w:numId="33" w16cid:durableId="1163396495">
    <w:abstractNumId w:val="14"/>
  </w:num>
  <w:num w:numId="34" w16cid:durableId="1503080018">
    <w:abstractNumId w:val="35"/>
  </w:num>
  <w:num w:numId="35" w16cid:durableId="31270664">
    <w:abstractNumId w:val="2"/>
  </w:num>
  <w:num w:numId="36" w16cid:durableId="739908832">
    <w:abstractNumId w:val="16"/>
  </w:num>
  <w:num w:numId="37" w16cid:durableId="2140566469">
    <w:abstractNumId w:val="9"/>
  </w:num>
  <w:num w:numId="38" w16cid:durableId="579682914">
    <w:abstractNumId w:val="21"/>
  </w:num>
  <w:num w:numId="39" w16cid:durableId="2121803307">
    <w:abstractNumId w:val="37"/>
  </w:num>
  <w:num w:numId="40" w16cid:durableId="1912038763">
    <w:abstractNumId w:val="30"/>
  </w:num>
  <w:num w:numId="41" w16cid:durableId="1926186325">
    <w:abstractNumId w:val="25"/>
  </w:num>
  <w:num w:numId="42" w16cid:durableId="212738547">
    <w:abstractNumId w:val="15"/>
  </w:num>
  <w:num w:numId="43" w16cid:durableId="509639290">
    <w:abstractNumId w:val="27"/>
  </w:num>
  <w:num w:numId="44" w16cid:durableId="605042344">
    <w:abstractNumId w:val="10"/>
  </w:num>
  <w:num w:numId="45" w16cid:durableId="909388380">
    <w:abstractNumId w:val="8"/>
  </w:num>
  <w:num w:numId="46" w16cid:durableId="364907541">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18"/>
    <w:rsid w:val="00000FFA"/>
    <w:rsid w:val="000019A2"/>
    <w:rsid w:val="00002231"/>
    <w:rsid w:val="0000355E"/>
    <w:rsid w:val="0000358E"/>
    <w:rsid w:val="00005947"/>
    <w:rsid w:val="00005C70"/>
    <w:rsid w:val="000060E9"/>
    <w:rsid w:val="0001039B"/>
    <w:rsid w:val="000124B5"/>
    <w:rsid w:val="0001256C"/>
    <w:rsid w:val="0001456B"/>
    <w:rsid w:val="00014C33"/>
    <w:rsid w:val="00014C5A"/>
    <w:rsid w:val="0001626D"/>
    <w:rsid w:val="0001707B"/>
    <w:rsid w:val="0002071A"/>
    <w:rsid w:val="00022C48"/>
    <w:rsid w:val="0002362E"/>
    <w:rsid w:val="0002489A"/>
    <w:rsid w:val="00024A1C"/>
    <w:rsid w:val="000308FE"/>
    <w:rsid w:val="00032263"/>
    <w:rsid w:val="00032E46"/>
    <w:rsid w:val="0003448D"/>
    <w:rsid w:val="00034591"/>
    <w:rsid w:val="000348D6"/>
    <w:rsid w:val="000353F2"/>
    <w:rsid w:val="00035A6E"/>
    <w:rsid w:val="000377F7"/>
    <w:rsid w:val="000403C4"/>
    <w:rsid w:val="00042A62"/>
    <w:rsid w:val="00042B31"/>
    <w:rsid w:val="00042CE6"/>
    <w:rsid w:val="000459A6"/>
    <w:rsid w:val="00047294"/>
    <w:rsid w:val="00047841"/>
    <w:rsid w:val="0004796F"/>
    <w:rsid w:val="00050A61"/>
    <w:rsid w:val="00050F92"/>
    <w:rsid w:val="0005188B"/>
    <w:rsid w:val="00052420"/>
    <w:rsid w:val="000531D5"/>
    <w:rsid w:val="0005565E"/>
    <w:rsid w:val="00055B15"/>
    <w:rsid w:val="000578F1"/>
    <w:rsid w:val="000605BE"/>
    <w:rsid w:val="00065DBE"/>
    <w:rsid w:val="0006608A"/>
    <w:rsid w:val="00066EB6"/>
    <w:rsid w:val="00070CAE"/>
    <w:rsid w:val="00071139"/>
    <w:rsid w:val="00072588"/>
    <w:rsid w:val="000735B9"/>
    <w:rsid w:val="00073871"/>
    <w:rsid w:val="00075748"/>
    <w:rsid w:val="00077405"/>
    <w:rsid w:val="000800C8"/>
    <w:rsid w:val="0008175E"/>
    <w:rsid w:val="00081B01"/>
    <w:rsid w:val="0008396C"/>
    <w:rsid w:val="00084A9D"/>
    <w:rsid w:val="000878F5"/>
    <w:rsid w:val="00090952"/>
    <w:rsid w:val="00090C23"/>
    <w:rsid w:val="00092F81"/>
    <w:rsid w:val="00093C17"/>
    <w:rsid w:val="00093C20"/>
    <w:rsid w:val="00095409"/>
    <w:rsid w:val="0009795E"/>
    <w:rsid w:val="00097DBF"/>
    <w:rsid w:val="000A056D"/>
    <w:rsid w:val="000A0710"/>
    <w:rsid w:val="000A0A73"/>
    <w:rsid w:val="000A1549"/>
    <w:rsid w:val="000A1827"/>
    <w:rsid w:val="000A2A8B"/>
    <w:rsid w:val="000A4FC1"/>
    <w:rsid w:val="000A597F"/>
    <w:rsid w:val="000A637F"/>
    <w:rsid w:val="000B0CE5"/>
    <w:rsid w:val="000B13C6"/>
    <w:rsid w:val="000B4390"/>
    <w:rsid w:val="000B48CA"/>
    <w:rsid w:val="000B4BA8"/>
    <w:rsid w:val="000B4E92"/>
    <w:rsid w:val="000B5814"/>
    <w:rsid w:val="000B659F"/>
    <w:rsid w:val="000B749B"/>
    <w:rsid w:val="000B798D"/>
    <w:rsid w:val="000C24D7"/>
    <w:rsid w:val="000C4020"/>
    <w:rsid w:val="000C4A5B"/>
    <w:rsid w:val="000C4E84"/>
    <w:rsid w:val="000C644C"/>
    <w:rsid w:val="000C6B6B"/>
    <w:rsid w:val="000C74A5"/>
    <w:rsid w:val="000C7725"/>
    <w:rsid w:val="000D1F83"/>
    <w:rsid w:val="000D27D0"/>
    <w:rsid w:val="000D3598"/>
    <w:rsid w:val="000D64D7"/>
    <w:rsid w:val="000E0104"/>
    <w:rsid w:val="000E0958"/>
    <w:rsid w:val="000E0DB8"/>
    <w:rsid w:val="000E5581"/>
    <w:rsid w:val="000F048B"/>
    <w:rsid w:val="000F1022"/>
    <w:rsid w:val="000F3233"/>
    <w:rsid w:val="000F469D"/>
    <w:rsid w:val="000F49C6"/>
    <w:rsid w:val="000F4AAB"/>
    <w:rsid w:val="000F6258"/>
    <w:rsid w:val="000F6C79"/>
    <w:rsid w:val="000F79F7"/>
    <w:rsid w:val="00101C71"/>
    <w:rsid w:val="001072BC"/>
    <w:rsid w:val="00111798"/>
    <w:rsid w:val="00112707"/>
    <w:rsid w:val="00112A49"/>
    <w:rsid w:val="00113B94"/>
    <w:rsid w:val="001145AC"/>
    <w:rsid w:val="00114E41"/>
    <w:rsid w:val="00115115"/>
    <w:rsid w:val="001153A3"/>
    <w:rsid w:val="00116A67"/>
    <w:rsid w:val="00120352"/>
    <w:rsid w:val="0012111A"/>
    <w:rsid w:val="00122997"/>
    <w:rsid w:val="00123BBA"/>
    <w:rsid w:val="00124EF4"/>
    <w:rsid w:val="001257B9"/>
    <w:rsid w:val="001264B5"/>
    <w:rsid w:val="0012711F"/>
    <w:rsid w:val="00127350"/>
    <w:rsid w:val="00127513"/>
    <w:rsid w:val="00127899"/>
    <w:rsid w:val="001278B1"/>
    <w:rsid w:val="001279A1"/>
    <w:rsid w:val="00132674"/>
    <w:rsid w:val="0013322C"/>
    <w:rsid w:val="0013364D"/>
    <w:rsid w:val="0013485A"/>
    <w:rsid w:val="001358A6"/>
    <w:rsid w:val="00135A24"/>
    <w:rsid w:val="001366FF"/>
    <w:rsid w:val="001376DC"/>
    <w:rsid w:val="00140FA0"/>
    <w:rsid w:val="001414EC"/>
    <w:rsid w:val="0014194C"/>
    <w:rsid w:val="00142E2F"/>
    <w:rsid w:val="00143A69"/>
    <w:rsid w:val="00144D90"/>
    <w:rsid w:val="0014694C"/>
    <w:rsid w:val="0014702C"/>
    <w:rsid w:val="00150B6F"/>
    <w:rsid w:val="00155627"/>
    <w:rsid w:val="001579EE"/>
    <w:rsid w:val="001616FC"/>
    <w:rsid w:val="0016176E"/>
    <w:rsid w:val="00163335"/>
    <w:rsid w:val="001638BB"/>
    <w:rsid w:val="001649AD"/>
    <w:rsid w:val="001667CB"/>
    <w:rsid w:val="00166E3B"/>
    <w:rsid w:val="00167134"/>
    <w:rsid w:val="00170B3C"/>
    <w:rsid w:val="00170C2B"/>
    <w:rsid w:val="00173EB3"/>
    <w:rsid w:val="00174EC0"/>
    <w:rsid w:val="001753F8"/>
    <w:rsid w:val="00176142"/>
    <w:rsid w:val="0017639B"/>
    <w:rsid w:val="00176B75"/>
    <w:rsid w:val="00177935"/>
    <w:rsid w:val="00181995"/>
    <w:rsid w:val="00185BB2"/>
    <w:rsid w:val="00185BF7"/>
    <w:rsid w:val="00185E1B"/>
    <w:rsid w:val="001868A7"/>
    <w:rsid w:val="001877BE"/>
    <w:rsid w:val="001943E8"/>
    <w:rsid w:val="0019488A"/>
    <w:rsid w:val="001949FD"/>
    <w:rsid w:val="00196136"/>
    <w:rsid w:val="001A0F3C"/>
    <w:rsid w:val="001A1A36"/>
    <w:rsid w:val="001A2046"/>
    <w:rsid w:val="001A3043"/>
    <w:rsid w:val="001A35BB"/>
    <w:rsid w:val="001A504E"/>
    <w:rsid w:val="001A57BF"/>
    <w:rsid w:val="001A68B7"/>
    <w:rsid w:val="001A7B8F"/>
    <w:rsid w:val="001B0B5B"/>
    <w:rsid w:val="001B0F3A"/>
    <w:rsid w:val="001B38D5"/>
    <w:rsid w:val="001B5E9E"/>
    <w:rsid w:val="001B6841"/>
    <w:rsid w:val="001C0B72"/>
    <w:rsid w:val="001C174C"/>
    <w:rsid w:val="001C1EBF"/>
    <w:rsid w:val="001C2729"/>
    <w:rsid w:val="001C363A"/>
    <w:rsid w:val="001C4828"/>
    <w:rsid w:val="001C561F"/>
    <w:rsid w:val="001C59AA"/>
    <w:rsid w:val="001C5A49"/>
    <w:rsid w:val="001C5EB5"/>
    <w:rsid w:val="001C6CB4"/>
    <w:rsid w:val="001C6F7D"/>
    <w:rsid w:val="001C7326"/>
    <w:rsid w:val="001C7BEB"/>
    <w:rsid w:val="001D00DF"/>
    <w:rsid w:val="001D1CE7"/>
    <w:rsid w:val="001D22F6"/>
    <w:rsid w:val="001D3669"/>
    <w:rsid w:val="001D45CD"/>
    <w:rsid w:val="001D488E"/>
    <w:rsid w:val="001D4A32"/>
    <w:rsid w:val="001D5B92"/>
    <w:rsid w:val="001D5EEC"/>
    <w:rsid w:val="001D6EA3"/>
    <w:rsid w:val="001D7210"/>
    <w:rsid w:val="001E60F2"/>
    <w:rsid w:val="001E7CDB"/>
    <w:rsid w:val="001E7E75"/>
    <w:rsid w:val="001F0435"/>
    <w:rsid w:val="001F177F"/>
    <w:rsid w:val="001F2277"/>
    <w:rsid w:val="001F23C2"/>
    <w:rsid w:val="001F2871"/>
    <w:rsid w:val="001F4010"/>
    <w:rsid w:val="001F48A1"/>
    <w:rsid w:val="001F5074"/>
    <w:rsid w:val="001F5D53"/>
    <w:rsid w:val="001F5FAA"/>
    <w:rsid w:val="001F685F"/>
    <w:rsid w:val="001F6A44"/>
    <w:rsid w:val="001F7552"/>
    <w:rsid w:val="00200C6B"/>
    <w:rsid w:val="00201F80"/>
    <w:rsid w:val="0020368E"/>
    <w:rsid w:val="00203AB6"/>
    <w:rsid w:val="00203C15"/>
    <w:rsid w:val="00203D41"/>
    <w:rsid w:val="002057C2"/>
    <w:rsid w:val="002061E6"/>
    <w:rsid w:val="00211A4E"/>
    <w:rsid w:val="00211D18"/>
    <w:rsid w:val="0021219C"/>
    <w:rsid w:val="00212D2B"/>
    <w:rsid w:val="00214582"/>
    <w:rsid w:val="00214F38"/>
    <w:rsid w:val="00217C8B"/>
    <w:rsid w:val="00220262"/>
    <w:rsid w:val="00222FF0"/>
    <w:rsid w:val="00225742"/>
    <w:rsid w:val="00225975"/>
    <w:rsid w:val="002272A2"/>
    <w:rsid w:val="00230D66"/>
    <w:rsid w:val="002321AF"/>
    <w:rsid w:val="00234A4F"/>
    <w:rsid w:val="00236D95"/>
    <w:rsid w:val="00237B4D"/>
    <w:rsid w:val="00237ECC"/>
    <w:rsid w:val="002401AC"/>
    <w:rsid w:val="00241503"/>
    <w:rsid w:val="002451AE"/>
    <w:rsid w:val="00246AEE"/>
    <w:rsid w:val="00246DF7"/>
    <w:rsid w:val="002471FF"/>
    <w:rsid w:val="00247FA3"/>
    <w:rsid w:val="00251418"/>
    <w:rsid w:val="00251D66"/>
    <w:rsid w:val="0025363D"/>
    <w:rsid w:val="00255DEC"/>
    <w:rsid w:val="002566BA"/>
    <w:rsid w:val="0026209A"/>
    <w:rsid w:val="00263E15"/>
    <w:rsid w:val="00263FB2"/>
    <w:rsid w:val="002675CF"/>
    <w:rsid w:val="00267C21"/>
    <w:rsid w:val="0027021A"/>
    <w:rsid w:val="00270485"/>
    <w:rsid w:val="00273CED"/>
    <w:rsid w:val="0027558A"/>
    <w:rsid w:val="00276EAE"/>
    <w:rsid w:val="00277E22"/>
    <w:rsid w:val="002802F6"/>
    <w:rsid w:val="0028314C"/>
    <w:rsid w:val="00283DD5"/>
    <w:rsid w:val="00284B43"/>
    <w:rsid w:val="00284CF7"/>
    <w:rsid w:val="002854B3"/>
    <w:rsid w:val="00285624"/>
    <w:rsid w:val="00286C83"/>
    <w:rsid w:val="00291EE0"/>
    <w:rsid w:val="00291FD0"/>
    <w:rsid w:val="0029451C"/>
    <w:rsid w:val="0029506B"/>
    <w:rsid w:val="002959C8"/>
    <w:rsid w:val="002977A0"/>
    <w:rsid w:val="002A14AA"/>
    <w:rsid w:val="002A1A2D"/>
    <w:rsid w:val="002A1FB2"/>
    <w:rsid w:val="002A2B36"/>
    <w:rsid w:val="002A408B"/>
    <w:rsid w:val="002A4989"/>
    <w:rsid w:val="002A4E17"/>
    <w:rsid w:val="002A569E"/>
    <w:rsid w:val="002A65D9"/>
    <w:rsid w:val="002A662B"/>
    <w:rsid w:val="002A7008"/>
    <w:rsid w:val="002A74F0"/>
    <w:rsid w:val="002B27A1"/>
    <w:rsid w:val="002B5AE7"/>
    <w:rsid w:val="002B6E95"/>
    <w:rsid w:val="002B739B"/>
    <w:rsid w:val="002C4DB4"/>
    <w:rsid w:val="002C575E"/>
    <w:rsid w:val="002C5F6D"/>
    <w:rsid w:val="002C6538"/>
    <w:rsid w:val="002C7C37"/>
    <w:rsid w:val="002D40E9"/>
    <w:rsid w:val="002E1C1C"/>
    <w:rsid w:val="002E377D"/>
    <w:rsid w:val="002E4BFF"/>
    <w:rsid w:val="002E562B"/>
    <w:rsid w:val="002E6586"/>
    <w:rsid w:val="002E75AC"/>
    <w:rsid w:val="002F3A29"/>
    <w:rsid w:val="002F432A"/>
    <w:rsid w:val="002F7979"/>
    <w:rsid w:val="003010D2"/>
    <w:rsid w:val="00301839"/>
    <w:rsid w:val="00301A3B"/>
    <w:rsid w:val="00302C23"/>
    <w:rsid w:val="00302CAC"/>
    <w:rsid w:val="00303EE2"/>
    <w:rsid w:val="00305425"/>
    <w:rsid w:val="00307F6F"/>
    <w:rsid w:val="00311DF1"/>
    <w:rsid w:val="00313390"/>
    <w:rsid w:val="003142CE"/>
    <w:rsid w:val="003166F2"/>
    <w:rsid w:val="00316821"/>
    <w:rsid w:val="00316E3F"/>
    <w:rsid w:val="00323718"/>
    <w:rsid w:val="00325861"/>
    <w:rsid w:val="0032614B"/>
    <w:rsid w:val="003316FD"/>
    <w:rsid w:val="00331812"/>
    <w:rsid w:val="003343AE"/>
    <w:rsid w:val="00335070"/>
    <w:rsid w:val="0033589C"/>
    <w:rsid w:val="003365A2"/>
    <w:rsid w:val="003401A3"/>
    <w:rsid w:val="003404AE"/>
    <w:rsid w:val="00341B83"/>
    <w:rsid w:val="0034358F"/>
    <w:rsid w:val="00343D20"/>
    <w:rsid w:val="00350A3E"/>
    <w:rsid w:val="00350EEA"/>
    <w:rsid w:val="00351613"/>
    <w:rsid w:val="0035166D"/>
    <w:rsid w:val="00352442"/>
    <w:rsid w:val="003544FA"/>
    <w:rsid w:val="003552F1"/>
    <w:rsid w:val="00360EE1"/>
    <w:rsid w:val="00365954"/>
    <w:rsid w:val="00365B98"/>
    <w:rsid w:val="00366916"/>
    <w:rsid w:val="00366E68"/>
    <w:rsid w:val="00371CA7"/>
    <w:rsid w:val="00371E8C"/>
    <w:rsid w:val="0037289F"/>
    <w:rsid w:val="0037534C"/>
    <w:rsid w:val="00376930"/>
    <w:rsid w:val="003805F7"/>
    <w:rsid w:val="00380F94"/>
    <w:rsid w:val="00381D27"/>
    <w:rsid w:val="003837F9"/>
    <w:rsid w:val="00385BD6"/>
    <w:rsid w:val="0038674E"/>
    <w:rsid w:val="00386C9B"/>
    <w:rsid w:val="003904FD"/>
    <w:rsid w:val="00393836"/>
    <w:rsid w:val="003951F6"/>
    <w:rsid w:val="00396B38"/>
    <w:rsid w:val="00397463"/>
    <w:rsid w:val="003A018B"/>
    <w:rsid w:val="003A12A7"/>
    <w:rsid w:val="003A1B12"/>
    <w:rsid w:val="003A20FE"/>
    <w:rsid w:val="003A4391"/>
    <w:rsid w:val="003A5A89"/>
    <w:rsid w:val="003A6886"/>
    <w:rsid w:val="003A7F88"/>
    <w:rsid w:val="003B0891"/>
    <w:rsid w:val="003B0956"/>
    <w:rsid w:val="003B3F34"/>
    <w:rsid w:val="003B40EE"/>
    <w:rsid w:val="003B5E93"/>
    <w:rsid w:val="003C3D26"/>
    <w:rsid w:val="003C5A0E"/>
    <w:rsid w:val="003C6975"/>
    <w:rsid w:val="003D079A"/>
    <w:rsid w:val="003D0860"/>
    <w:rsid w:val="003D1399"/>
    <w:rsid w:val="003D1E0F"/>
    <w:rsid w:val="003D2A46"/>
    <w:rsid w:val="003D3107"/>
    <w:rsid w:val="003D33D9"/>
    <w:rsid w:val="003D3C0C"/>
    <w:rsid w:val="003D4532"/>
    <w:rsid w:val="003D4EFE"/>
    <w:rsid w:val="003D7684"/>
    <w:rsid w:val="003E0167"/>
    <w:rsid w:val="003E1D5E"/>
    <w:rsid w:val="003E1FDE"/>
    <w:rsid w:val="003E2F27"/>
    <w:rsid w:val="003E50DE"/>
    <w:rsid w:val="003E71FA"/>
    <w:rsid w:val="003F0449"/>
    <w:rsid w:val="003F1FE8"/>
    <w:rsid w:val="003F2E03"/>
    <w:rsid w:val="003F2F6D"/>
    <w:rsid w:val="003F585B"/>
    <w:rsid w:val="00400D95"/>
    <w:rsid w:val="00401E3E"/>
    <w:rsid w:val="00404101"/>
    <w:rsid w:val="0040459F"/>
    <w:rsid w:val="004049F3"/>
    <w:rsid w:val="00406E86"/>
    <w:rsid w:val="00410688"/>
    <w:rsid w:val="00414BB8"/>
    <w:rsid w:val="00422A39"/>
    <w:rsid w:val="00425028"/>
    <w:rsid w:val="004260CB"/>
    <w:rsid w:val="00426890"/>
    <w:rsid w:val="00427886"/>
    <w:rsid w:val="00427921"/>
    <w:rsid w:val="00430FB8"/>
    <w:rsid w:val="00433901"/>
    <w:rsid w:val="00433DAA"/>
    <w:rsid w:val="00434C17"/>
    <w:rsid w:val="00436353"/>
    <w:rsid w:val="004369D2"/>
    <w:rsid w:val="00441098"/>
    <w:rsid w:val="00441CDF"/>
    <w:rsid w:val="004422F5"/>
    <w:rsid w:val="0044340C"/>
    <w:rsid w:val="00443537"/>
    <w:rsid w:val="00444E8D"/>
    <w:rsid w:val="00447183"/>
    <w:rsid w:val="00450A86"/>
    <w:rsid w:val="0045118A"/>
    <w:rsid w:val="00451EB6"/>
    <w:rsid w:val="00452EE1"/>
    <w:rsid w:val="004530CF"/>
    <w:rsid w:val="00453193"/>
    <w:rsid w:val="00453615"/>
    <w:rsid w:val="00453A1A"/>
    <w:rsid w:val="004544E1"/>
    <w:rsid w:val="00455DD9"/>
    <w:rsid w:val="00456F0E"/>
    <w:rsid w:val="00460316"/>
    <w:rsid w:val="00461177"/>
    <w:rsid w:val="00461B6F"/>
    <w:rsid w:val="004624A1"/>
    <w:rsid w:val="004636F1"/>
    <w:rsid w:val="00463A10"/>
    <w:rsid w:val="00463ED3"/>
    <w:rsid w:val="00464E88"/>
    <w:rsid w:val="00464E90"/>
    <w:rsid w:val="00464F56"/>
    <w:rsid w:val="00466178"/>
    <w:rsid w:val="004665DD"/>
    <w:rsid w:val="0046768C"/>
    <w:rsid w:val="004678C4"/>
    <w:rsid w:val="00467A84"/>
    <w:rsid w:val="00472ADE"/>
    <w:rsid w:val="00473762"/>
    <w:rsid w:val="00474940"/>
    <w:rsid w:val="00476F55"/>
    <w:rsid w:val="00477575"/>
    <w:rsid w:val="004777F1"/>
    <w:rsid w:val="004807CF"/>
    <w:rsid w:val="00481CFB"/>
    <w:rsid w:val="00482C13"/>
    <w:rsid w:val="00482E45"/>
    <w:rsid w:val="0048479C"/>
    <w:rsid w:val="00485736"/>
    <w:rsid w:val="00485B61"/>
    <w:rsid w:val="00490F0B"/>
    <w:rsid w:val="00492315"/>
    <w:rsid w:val="00493993"/>
    <w:rsid w:val="00493CE5"/>
    <w:rsid w:val="00494375"/>
    <w:rsid w:val="00496853"/>
    <w:rsid w:val="00497CF4"/>
    <w:rsid w:val="004A1E9E"/>
    <w:rsid w:val="004A21F0"/>
    <w:rsid w:val="004A2AE4"/>
    <w:rsid w:val="004A2E0D"/>
    <w:rsid w:val="004A6DCD"/>
    <w:rsid w:val="004A7C23"/>
    <w:rsid w:val="004B010C"/>
    <w:rsid w:val="004B08A0"/>
    <w:rsid w:val="004B0C70"/>
    <w:rsid w:val="004B2669"/>
    <w:rsid w:val="004B4546"/>
    <w:rsid w:val="004B4990"/>
    <w:rsid w:val="004C11F8"/>
    <w:rsid w:val="004C1374"/>
    <w:rsid w:val="004C1D7A"/>
    <w:rsid w:val="004C1EC0"/>
    <w:rsid w:val="004C2391"/>
    <w:rsid w:val="004C2870"/>
    <w:rsid w:val="004C44A8"/>
    <w:rsid w:val="004C5A75"/>
    <w:rsid w:val="004C5D69"/>
    <w:rsid w:val="004C6C4D"/>
    <w:rsid w:val="004D18D4"/>
    <w:rsid w:val="004D40DA"/>
    <w:rsid w:val="004D435D"/>
    <w:rsid w:val="004D4544"/>
    <w:rsid w:val="004D4657"/>
    <w:rsid w:val="004D58FF"/>
    <w:rsid w:val="004D6324"/>
    <w:rsid w:val="004E047A"/>
    <w:rsid w:val="004E22BA"/>
    <w:rsid w:val="004E34DF"/>
    <w:rsid w:val="004E4847"/>
    <w:rsid w:val="004E49D9"/>
    <w:rsid w:val="004E6AED"/>
    <w:rsid w:val="004E79D7"/>
    <w:rsid w:val="004F137D"/>
    <w:rsid w:val="004F505A"/>
    <w:rsid w:val="004F5075"/>
    <w:rsid w:val="004F7EC2"/>
    <w:rsid w:val="00504017"/>
    <w:rsid w:val="00504960"/>
    <w:rsid w:val="005049A0"/>
    <w:rsid w:val="00504C84"/>
    <w:rsid w:val="005052CA"/>
    <w:rsid w:val="0050535E"/>
    <w:rsid w:val="00507483"/>
    <w:rsid w:val="00507988"/>
    <w:rsid w:val="00507EF1"/>
    <w:rsid w:val="00511363"/>
    <w:rsid w:val="0051301B"/>
    <w:rsid w:val="00513A56"/>
    <w:rsid w:val="00520678"/>
    <w:rsid w:val="00520F73"/>
    <w:rsid w:val="005229DC"/>
    <w:rsid w:val="00523B9C"/>
    <w:rsid w:val="005240E0"/>
    <w:rsid w:val="005242B2"/>
    <w:rsid w:val="0052584E"/>
    <w:rsid w:val="00527B86"/>
    <w:rsid w:val="005322F6"/>
    <w:rsid w:val="00532FD1"/>
    <w:rsid w:val="005357A2"/>
    <w:rsid w:val="00537891"/>
    <w:rsid w:val="00540714"/>
    <w:rsid w:val="005415BC"/>
    <w:rsid w:val="005422BC"/>
    <w:rsid w:val="0054389F"/>
    <w:rsid w:val="00543A5F"/>
    <w:rsid w:val="00544655"/>
    <w:rsid w:val="005452DE"/>
    <w:rsid w:val="00545482"/>
    <w:rsid w:val="005457F7"/>
    <w:rsid w:val="005458D7"/>
    <w:rsid w:val="00546D09"/>
    <w:rsid w:val="00547140"/>
    <w:rsid w:val="00547FBF"/>
    <w:rsid w:val="00551351"/>
    <w:rsid w:val="00551C63"/>
    <w:rsid w:val="0055237D"/>
    <w:rsid w:val="0055292D"/>
    <w:rsid w:val="00552F23"/>
    <w:rsid w:val="00555C05"/>
    <w:rsid w:val="00556939"/>
    <w:rsid w:val="00557F94"/>
    <w:rsid w:val="00562066"/>
    <w:rsid w:val="005637CA"/>
    <w:rsid w:val="00567416"/>
    <w:rsid w:val="00570757"/>
    <w:rsid w:val="00571182"/>
    <w:rsid w:val="005734DC"/>
    <w:rsid w:val="005740D1"/>
    <w:rsid w:val="005744C2"/>
    <w:rsid w:val="00576035"/>
    <w:rsid w:val="00577CA7"/>
    <w:rsid w:val="0058088D"/>
    <w:rsid w:val="00581756"/>
    <w:rsid w:val="00581A5E"/>
    <w:rsid w:val="00582E29"/>
    <w:rsid w:val="00585E90"/>
    <w:rsid w:val="005866F9"/>
    <w:rsid w:val="00587278"/>
    <w:rsid w:val="00587889"/>
    <w:rsid w:val="00590988"/>
    <w:rsid w:val="00590B73"/>
    <w:rsid w:val="00590F59"/>
    <w:rsid w:val="00591B90"/>
    <w:rsid w:val="005925B1"/>
    <w:rsid w:val="005928A4"/>
    <w:rsid w:val="00595396"/>
    <w:rsid w:val="0059641D"/>
    <w:rsid w:val="005A0FED"/>
    <w:rsid w:val="005A532A"/>
    <w:rsid w:val="005A6513"/>
    <w:rsid w:val="005A79CC"/>
    <w:rsid w:val="005B00AD"/>
    <w:rsid w:val="005B21CD"/>
    <w:rsid w:val="005B21ED"/>
    <w:rsid w:val="005B3C31"/>
    <w:rsid w:val="005B6604"/>
    <w:rsid w:val="005C0F9E"/>
    <w:rsid w:val="005C1441"/>
    <w:rsid w:val="005C3581"/>
    <w:rsid w:val="005C4EA6"/>
    <w:rsid w:val="005C53A2"/>
    <w:rsid w:val="005C5D01"/>
    <w:rsid w:val="005C6426"/>
    <w:rsid w:val="005C7793"/>
    <w:rsid w:val="005C7DEF"/>
    <w:rsid w:val="005D035B"/>
    <w:rsid w:val="005D0723"/>
    <w:rsid w:val="005D1549"/>
    <w:rsid w:val="005D23CE"/>
    <w:rsid w:val="005D446D"/>
    <w:rsid w:val="005D5295"/>
    <w:rsid w:val="005E1BF7"/>
    <w:rsid w:val="005E2379"/>
    <w:rsid w:val="005E4449"/>
    <w:rsid w:val="005E45F6"/>
    <w:rsid w:val="005E4F94"/>
    <w:rsid w:val="005E587A"/>
    <w:rsid w:val="005E6275"/>
    <w:rsid w:val="005F1110"/>
    <w:rsid w:val="005F11F1"/>
    <w:rsid w:val="005F1641"/>
    <w:rsid w:val="005F1D78"/>
    <w:rsid w:val="005F2B77"/>
    <w:rsid w:val="005F5514"/>
    <w:rsid w:val="005F6324"/>
    <w:rsid w:val="005F6363"/>
    <w:rsid w:val="005F7F15"/>
    <w:rsid w:val="0060129C"/>
    <w:rsid w:val="0060217D"/>
    <w:rsid w:val="0060436A"/>
    <w:rsid w:val="006045C6"/>
    <w:rsid w:val="00604B23"/>
    <w:rsid w:val="006064E0"/>
    <w:rsid w:val="006067A8"/>
    <w:rsid w:val="00606AA9"/>
    <w:rsid w:val="0060769C"/>
    <w:rsid w:val="00610E5A"/>
    <w:rsid w:val="006174C3"/>
    <w:rsid w:val="00617C5E"/>
    <w:rsid w:val="00617CE8"/>
    <w:rsid w:val="006213C1"/>
    <w:rsid w:val="00621E49"/>
    <w:rsid w:val="00622F7D"/>
    <w:rsid w:val="00623554"/>
    <w:rsid w:val="006272C5"/>
    <w:rsid w:val="00627F17"/>
    <w:rsid w:val="00630E56"/>
    <w:rsid w:val="00631940"/>
    <w:rsid w:val="0063240E"/>
    <w:rsid w:val="006352AE"/>
    <w:rsid w:val="00636808"/>
    <w:rsid w:val="0063798A"/>
    <w:rsid w:val="00641CC2"/>
    <w:rsid w:val="00642F4F"/>
    <w:rsid w:val="00643C1C"/>
    <w:rsid w:val="00651D60"/>
    <w:rsid w:val="006521A3"/>
    <w:rsid w:val="00654E0C"/>
    <w:rsid w:val="0065519D"/>
    <w:rsid w:val="00655795"/>
    <w:rsid w:val="00655F14"/>
    <w:rsid w:val="0065697B"/>
    <w:rsid w:val="00660ADC"/>
    <w:rsid w:val="00663147"/>
    <w:rsid w:val="00663823"/>
    <w:rsid w:val="00664D6D"/>
    <w:rsid w:val="0066538C"/>
    <w:rsid w:val="00667E6B"/>
    <w:rsid w:val="00671590"/>
    <w:rsid w:val="00671B54"/>
    <w:rsid w:val="0067559F"/>
    <w:rsid w:val="00676CFC"/>
    <w:rsid w:val="00677FBB"/>
    <w:rsid w:val="00684537"/>
    <w:rsid w:val="006855D6"/>
    <w:rsid w:val="00685696"/>
    <w:rsid w:val="00687D40"/>
    <w:rsid w:val="006908B7"/>
    <w:rsid w:val="006921B9"/>
    <w:rsid w:val="0069253D"/>
    <w:rsid w:val="006930A4"/>
    <w:rsid w:val="00693CE3"/>
    <w:rsid w:val="006956DF"/>
    <w:rsid w:val="00697F3F"/>
    <w:rsid w:val="006A0137"/>
    <w:rsid w:val="006A052F"/>
    <w:rsid w:val="006A0C70"/>
    <w:rsid w:val="006A2204"/>
    <w:rsid w:val="006A2EF4"/>
    <w:rsid w:val="006A3A7B"/>
    <w:rsid w:val="006A4BEC"/>
    <w:rsid w:val="006A517F"/>
    <w:rsid w:val="006A5230"/>
    <w:rsid w:val="006A5738"/>
    <w:rsid w:val="006B3725"/>
    <w:rsid w:val="006B5359"/>
    <w:rsid w:val="006B53BA"/>
    <w:rsid w:val="006B6712"/>
    <w:rsid w:val="006C12D2"/>
    <w:rsid w:val="006C2E4A"/>
    <w:rsid w:val="006C3A25"/>
    <w:rsid w:val="006C4134"/>
    <w:rsid w:val="006C4DBE"/>
    <w:rsid w:val="006C5D68"/>
    <w:rsid w:val="006D059F"/>
    <w:rsid w:val="006D2694"/>
    <w:rsid w:val="006D2794"/>
    <w:rsid w:val="006D5C9F"/>
    <w:rsid w:val="006D72AA"/>
    <w:rsid w:val="006E03E3"/>
    <w:rsid w:val="006E10B3"/>
    <w:rsid w:val="006E2C0B"/>
    <w:rsid w:val="006E6832"/>
    <w:rsid w:val="006E7CBC"/>
    <w:rsid w:val="006F0918"/>
    <w:rsid w:val="006F12F2"/>
    <w:rsid w:val="006F14D9"/>
    <w:rsid w:val="006F16C6"/>
    <w:rsid w:val="006F320E"/>
    <w:rsid w:val="006F50FF"/>
    <w:rsid w:val="006F78FC"/>
    <w:rsid w:val="006F7DA8"/>
    <w:rsid w:val="006F7ECE"/>
    <w:rsid w:val="00700889"/>
    <w:rsid w:val="00700C50"/>
    <w:rsid w:val="00701EDA"/>
    <w:rsid w:val="007103D1"/>
    <w:rsid w:val="00710BA4"/>
    <w:rsid w:val="00716240"/>
    <w:rsid w:val="00720156"/>
    <w:rsid w:val="00720BA6"/>
    <w:rsid w:val="0072142D"/>
    <w:rsid w:val="007226ED"/>
    <w:rsid w:val="00724FDC"/>
    <w:rsid w:val="00727368"/>
    <w:rsid w:val="00727C92"/>
    <w:rsid w:val="00733011"/>
    <w:rsid w:val="00733165"/>
    <w:rsid w:val="00733C48"/>
    <w:rsid w:val="00734663"/>
    <w:rsid w:val="00734B70"/>
    <w:rsid w:val="00736572"/>
    <w:rsid w:val="00736BE7"/>
    <w:rsid w:val="00736EA8"/>
    <w:rsid w:val="007426BC"/>
    <w:rsid w:val="007477F0"/>
    <w:rsid w:val="00751D32"/>
    <w:rsid w:val="007520EE"/>
    <w:rsid w:val="00752FF1"/>
    <w:rsid w:val="00753781"/>
    <w:rsid w:val="00753F84"/>
    <w:rsid w:val="00754850"/>
    <w:rsid w:val="00756C74"/>
    <w:rsid w:val="00756DB0"/>
    <w:rsid w:val="007570AE"/>
    <w:rsid w:val="00760304"/>
    <w:rsid w:val="00761CF0"/>
    <w:rsid w:val="00763050"/>
    <w:rsid w:val="007658E2"/>
    <w:rsid w:val="007666F7"/>
    <w:rsid w:val="007679DF"/>
    <w:rsid w:val="00773BE7"/>
    <w:rsid w:val="00773E05"/>
    <w:rsid w:val="00774BCB"/>
    <w:rsid w:val="00774EDF"/>
    <w:rsid w:val="0077523F"/>
    <w:rsid w:val="00776EDF"/>
    <w:rsid w:val="00780072"/>
    <w:rsid w:val="007800EA"/>
    <w:rsid w:val="00780443"/>
    <w:rsid w:val="00780EB5"/>
    <w:rsid w:val="00781818"/>
    <w:rsid w:val="007842F2"/>
    <w:rsid w:val="00784877"/>
    <w:rsid w:val="007920DF"/>
    <w:rsid w:val="007921DA"/>
    <w:rsid w:val="00793C51"/>
    <w:rsid w:val="00793F81"/>
    <w:rsid w:val="00795E00"/>
    <w:rsid w:val="007976BA"/>
    <w:rsid w:val="007A78BB"/>
    <w:rsid w:val="007B0446"/>
    <w:rsid w:val="007B1416"/>
    <w:rsid w:val="007B25E1"/>
    <w:rsid w:val="007B2701"/>
    <w:rsid w:val="007B3C13"/>
    <w:rsid w:val="007B7BE6"/>
    <w:rsid w:val="007C1CE4"/>
    <w:rsid w:val="007C7996"/>
    <w:rsid w:val="007C7CA2"/>
    <w:rsid w:val="007D0C41"/>
    <w:rsid w:val="007D118C"/>
    <w:rsid w:val="007D2F35"/>
    <w:rsid w:val="007D34BD"/>
    <w:rsid w:val="007D3BA4"/>
    <w:rsid w:val="007D4DBF"/>
    <w:rsid w:val="007D7D1B"/>
    <w:rsid w:val="007D7FEF"/>
    <w:rsid w:val="007E114C"/>
    <w:rsid w:val="007E586F"/>
    <w:rsid w:val="007F0A0D"/>
    <w:rsid w:val="007F1A81"/>
    <w:rsid w:val="007F2B7D"/>
    <w:rsid w:val="007F53AF"/>
    <w:rsid w:val="00800CB6"/>
    <w:rsid w:val="00801884"/>
    <w:rsid w:val="00801F68"/>
    <w:rsid w:val="008042AD"/>
    <w:rsid w:val="00804D87"/>
    <w:rsid w:val="00806A16"/>
    <w:rsid w:val="00806E21"/>
    <w:rsid w:val="00807A31"/>
    <w:rsid w:val="008103D1"/>
    <w:rsid w:val="0081154F"/>
    <w:rsid w:val="00811AB9"/>
    <w:rsid w:val="00814E0C"/>
    <w:rsid w:val="008156F5"/>
    <w:rsid w:val="00816C51"/>
    <w:rsid w:val="00820C34"/>
    <w:rsid w:val="00820DFD"/>
    <w:rsid w:val="00821C18"/>
    <w:rsid w:val="0082271F"/>
    <w:rsid w:val="008232DB"/>
    <w:rsid w:val="00823CF2"/>
    <w:rsid w:val="00824840"/>
    <w:rsid w:val="00826C24"/>
    <w:rsid w:val="00831F51"/>
    <w:rsid w:val="00835937"/>
    <w:rsid w:val="00835D66"/>
    <w:rsid w:val="00836A68"/>
    <w:rsid w:val="00836EB2"/>
    <w:rsid w:val="00837426"/>
    <w:rsid w:val="00837CB6"/>
    <w:rsid w:val="00841978"/>
    <w:rsid w:val="0084337A"/>
    <w:rsid w:val="00847F8D"/>
    <w:rsid w:val="00851575"/>
    <w:rsid w:val="00851FC9"/>
    <w:rsid w:val="00852655"/>
    <w:rsid w:val="008531CB"/>
    <w:rsid w:val="00853392"/>
    <w:rsid w:val="008535C1"/>
    <w:rsid w:val="008535CC"/>
    <w:rsid w:val="0085463F"/>
    <w:rsid w:val="00856291"/>
    <w:rsid w:val="0085769F"/>
    <w:rsid w:val="008606E9"/>
    <w:rsid w:val="008611E0"/>
    <w:rsid w:val="0086236D"/>
    <w:rsid w:val="00863F3B"/>
    <w:rsid w:val="00864AF3"/>
    <w:rsid w:val="00866629"/>
    <w:rsid w:val="00870048"/>
    <w:rsid w:val="0087108E"/>
    <w:rsid w:val="0087127D"/>
    <w:rsid w:val="00872071"/>
    <w:rsid w:val="008723FD"/>
    <w:rsid w:val="008731EF"/>
    <w:rsid w:val="00874300"/>
    <w:rsid w:val="008768F1"/>
    <w:rsid w:val="0087700D"/>
    <w:rsid w:val="00877DF2"/>
    <w:rsid w:val="00881D90"/>
    <w:rsid w:val="008823F6"/>
    <w:rsid w:val="00883BA7"/>
    <w:rsid w:val="00884925"/>
    <w:rsid w:val="008850D4"/>
    <w:rsid w:val="008857CC"/>
    <w:rsid w:val="00885EE8"/>
    <w:rsid w:val="008865AA"/>
    <w:rsid w:val="0089130D"/>
    <w:rsid w:val="00891441"/>
    <w:rsid w:val="00892654"/>
    <w:rsid w:val="00892790"/>
    <w:rsid w:val="0089285E"/>
    <w:rsid w:val="008931D2"/>
    <w:rsid w:val="008961FD"/>
    <w:rsid w:val="00896A67"/>
    <w:rsid w:val="00897741"/>
    <w:rsid w:val="008A0E7A"/>
    <w:rsid w:val="008A10E2"/>
    <w:rsid w:val="008A1444"/>
    <w:rsid w:val="008A24B4"/>
    <w:rsid w:val="008A3837"/>
    <w:rsid w:val="008A3A82"/>
    <w:rsid w:val="008A4C2E"/>
    <w:rsid w:val="008A5EAD"/>
    <w:rsid w:val="008A6377"/>
    <w:rsid w:val="008B1495"/>
    <w:rsid w:val="008B2D59"/>
    <w:rsid w:val="008B2E64"/>
    <w:rsid w:val="008B3C74"/>
    <w:rsid w:val="008C0301"/>
    <w:rsid w:val="008C1532"/>
    <w:rsid w:val="008C17DF"/>
    <w:rsid w:val="008C3883"/>
    <w:rsid w:val="008D00B1"/>
    <w:rsid w:val="008D262F"/>
    <w:rsid w:val="008D311F"/>
    <w:rsid w:val="008D463B"/>
    <w:rsid w:val="008D4660"/>
    <w:rsid w:val="008D66C1"/>
    <w:rsid w:val="008E0D34"/>
    <w:rsid w:val="008E21C0"/>
    <w:rsid w:val="008E24F7"/>
    <w:rsid w:val="008E2CE0"/>
    <w:rsid w:val="008E4127"/>
    <w:rsid w:val="008E6387"/>
    <w:rsid w:val="008E7A42"/>
    <w:rsid w:val="008E7EB1"/>
    <w:rsid w:val="008F4932"/>
    <w:rsid w:val="008F5DA6"/>
    <w:rsid w:val="008F5FC9"/>
    <w:rsid w:val="008F7650"/>
    <w:rsid w:val="00902333"/>
    <w:rsid w:val="00903215"/>
    <w:rsid w:val="00903227"/>
    <w:rsid w:val="00904CC4"/>
    <w:rsid w:val="00905C82"/>
    <w:rsid w:val="00906FF9"/>
    <w:rsid w:val="00907E0E"/>
    <w:rsid w:val="00911DA1"/>
    <w:rsid w:val="00912B75"/>
    <w:rsid w:val="0091321F"/>
    <w:rsid w:val="009134D3"/>
    <w:rsid w:val="00913CD4"/>
    <w:rsid w:val="0092049A"/>
    <w:rsid w:val="00920D17"/>
    <w:rsid w:val="00920F86"/>
    <w:rsid w:val="00921B98"/>
    <w:rsid w:val="00922071"/>
    <w:rsid w:val="00924D6A"/>
    <w:rsid w:val="009259E4"/>
    <w:rsid w:val="00926F2E"/>
    <w:rsid w:val="00927503"/>
    <w:rsid w:val="00927F1A"/>
    <w:rsid w:val="00927FA6"/>
    <w:rsid w:val="00930685"/>
    <w:rsid w:val="009318F2"/>
    <w:rsid w:val="00934430"/>
    <w:rsid w:val="0093691E"/>
    <w:rsid w:val="009374D9"/>
    <w:rsid w:val="00937521"/>
    <w:rsid w:val="0094151E"/>
    <w:rsid w:val="00941947"/>
    <w:rsid w:val="00941BBA"/>
    <w:rsid w:val="00941F87"/>
    <w:rsid w:val="009421BF"/>
    <w:rsid w:val="00944ED4"/>
    <w:rsid w:val="00950126"/>
    <w:rsid w:val="00953C1D"/>
    <w:rsid w:val="00953E02"/>
    <w:rsid w:val="0096150B"/>
    <w:rsid w:val="00965F19"/>
    <w:rsid w:val="009664CE"/>
    <w:rsid w:val="009665C5"/>
    <w:rsid w:val="00966D18"/>
    <w:rsid w:val="00967B57"/>
    <w:rsid w:val="00967BF7"/>
    <w:rsid w:val="00970A5C"/>
    <w:rsid w:val="00973D4F"/>
    <w:rsid w:val="00975440"/>
    <w:rsid w:val="00976CA0"/>
    <w:rsid w:val="009877AD"/>
    <w:rsid w:val="00990EEB"/>
    <w:rsid w:val="0099119E"/>
    <w:rsid w:val="00991F97"/>
    <w:rsid w:val="009927A2"/>
    <w:rsid w:val="009950E6"/>
    <w:rsid w:val="009951F9"/>
    <w:rsid w:val="00996B4F"/>
    <w:rsid w:val="00996F60"/>
    <w:rsid w:val="00997451"/>
    <w:rsid w:val="009A081B"/>
    <w:rsid w:val="009A1586"/>
    <w:rsid w:val="009A19C4"/>
    <w:rsid w:val="009A37AC"/>
    <w:rsid w:val="009A398D"/>
    <w:rsid w:val="009A5273"/>
    <w:rsid w:val="009A59CE"/>
    <w:rsid w:val="009A5F1C"/>
    <w:rsid w:val="009B05DD"/>
    <w:rsid w:val="009B541B"/>
    <w:rsid w:val="009B6650"/>
    <w:rsid w:val="009B6E45"/>
    <w:rsid w:val="009C05B2"/>
    <w:rsid w:val="009C0BE5"/>
    <w:rsid w:val="009C0D86"/>
    <w:rsid w:val="009C2008"/>
    <w:rsid w:val="009C2DDE"/>
    <w:rsid w:val="009C2FB7"/>
    <w:rsid w:val="009C4384"/>
    <w:rsid w:val="009C7149"/>
    <w:rsid w:val="009C7626"/>
    <w:rsid w:val="009D21F0"/>
    <w:rsid w:val="009D23A4"/>
    <w:rsid w:val="009D4785"/>
    <w:rsid w:val="009D52F7"/>
    <w:rsid w:val="009D54E8"/>
    <w:rsid w:val="009E1D2D"/>
    <w:rsid w:val="009E36BB"/>
    <w:rsid w:val="009E3E1E"/>
    <w:rsid w:val="009E4096"/>
    <w:rsid w:val="009E71DE"/>
    <w:rsid w:val="009F1513"/>
    <w:rsid w:val="009F19D7"/>
    <w:rsid w:val="009F3DC6"/>
    <w:rsid w:val="009F54B4"/>
    <w:rsid w:val="009F6AD0"/>
    <w:rsid w:val="009F7C2C"/>
    <w:rsid w:val="009F7EEB"/>
    <w:rsid w:val="00A00298"/>
    <w:rsid w:val="00A00B3F"/>
    <w:rsid w:val="00A0431B"/>
    <w:rsid w:val="00A05512"/>
    <w:rsid w:val="00A05EA8"/>
    <w:rsid w:val="00A06A8E"/>
    <w:rsid w:val="00A076A8"/>
    <w:rsid w:val="00A07F6A"/>
    <w:rsid w:val="00A1352F"/>
    <w:rsid w:val="00A14320"/>
    <w:rsid w:val="00A159E1"/>
    <w:rsid w:val="00A167E0"/>
    <w:rsid w:val="00A17867"/>
    <w:rsid w:val="00A23308"/>
    <w:rsid w:val="00A23830"/>
    <w:rsid w:val="00A249DA"/>
    <w:rsid w:val="00A256B1"/>
    <w:rsid w:val="00A3147C"/>
    <w:rsid w:val="00A3390E"/>
    <w:rsid w:val="00A3475D"/>
    <w:rsid w:val="00A354ED"/>
    <w:rsid w:val="00A36DC6"/>
    <w:rsid w:val="00A36F62"/>
    <w:rsid w:val="00A37205"/>
    <w:rsid w:val="00A40AF8"/>
    <w:rsid w:val="00A413DF"/>
    <w:rsid w:val="00A45092"/>
    <w:rsid w:val="00A458A8"/>
    <w:rsid w:val="00A45BDC"/>
    <w:rsid w:val="00A46F3F"/>
    <w:rsid w:val="00A529E2"/>
    <w:rsid w:val="00A5316A"/>
    <w:rsid w:val="00A53E57"/>
    <w:rsid w:val="00A54CD3"/>
    <w:rsid w:val="00A564A1"/>
    <w:rsid w:val="00A57F2C"/>
    <w:rsid w:val="00A614AB"/>
    <w:rsid w:val="00A6214B"/>
    <w:rsid w:val="00A63636"/>
    <w:rsid w:val="00A639EF"/>
    <w:rsid w:val="00A63FF5"/>
    <w:rsid w:val="00A64B9A"/>
    <w:rsid w:val="00A655D0"/>
    <w:rsid w:val="00A701EE"/>
    <w:rsid w:val="00A702B0"/>
    <w:rsid w:val="00A70712"/>
    <w:rsid w:val="00A709BB"/>
    <w:rsid w:val="00A71F14"/>
    <w:rsid w:val="00A7258A"/>
    <w:rsid w:val="00A772D7"/>
    <w:rsid w:val="00A774C4"/>
    <w:rsid w:val="00A8001B"/>
    <w:rsid w:val="00A807D6"/>
    <w:rsid w:val="00A84EBB"/>
    <w:rsid w:val="00A86DC2"/>
    <w:rsid w:val="00A87A23"/>
    <w:rsid w:val="00A91D88"/>
    <w:rsid w:val="00A94461"/>
    <w:rsid w:val="00AA2B89"/>
    <w:rsid w:val="00AA36D7"/>
    <w:rsid w:val="00AA3E16"/>
    <w:rsid w:val="00AA50DD"/>
    <w:rsid w:val="00AA70DC"/>
    <w:rsid w:val="00AA7698"/>
    <w:rsid w:val="00AB041D"/>
    <w:rsid w:val="00AB0443"/>
    <w:rsid w:val="00AB31D7"/>
    <w:rsid w:val="00AB3CF0"/>
    <w:rsid w:val="00AB4615"/>
    <w:rsid w:val="00AB551D"/>
    <w:rsid w:val="00AB601F"/>
    <w:rsid w:val="00AB6E01"/>
    <w:rsid w:val="00AB73E6"/>
    <w:rsid w:val="00AB7C82"/>
    <w:rsid w:val="00AC0877"/>
    <w:rsid w:val="00AC091C"/>
    <w:rsid w:val="00AC4C70"/>
    <w:rsid w:val="00AC59EF"/>
    <w:rsid w:val="00AC643F"/>
    <w:rsid w:val="00AC67C1"/>
    <w:rsid w:val="00AC7193"/>
    <w:rsid w:val="00AC74EC"/>
    <w:rsid w:val="00AC7609"/>
    <w:rsid w:val="00AC7ADB"/>
    <w:rsid w:val="00AD1898"/>
    <w:rsid w:val="00AD226E"/>
    <w:rsid w:val="00AD35D6"/>
    <w:rsid w:val="00AD3625"/>
    <w:rsid w:val="00AD5C47"/>
    <w:rsid w:val="00AD74E7"/>
    <w:rsid w:val="00AD7BCF"/>
    <w:rsid w:val="00AE1CB4"/>
    <w:rsid w:val="00AE3B72"/>
    <w:rsid w:val="00AE40DA"/>
    <w:rsid w:val="00AE5233"/>
    <w:rsid w:val="00AE585E"/>
    <w:rsid w:val="00AE5897"/>
    <w:rsid w:val="00AE5B6D"/>
    <w:rsid w:val="00AE698B"/>
    <w:rsid w:val="00AE7520"/>
    <w:rsid w:val="00AF005E"/>
    <w:rsid w:val="00AF0EE3"/>
    <w:rsid w:val="00AF16CA"/>
    <w:rsid w:val="00AF1B07"/>
    <w:rsid w:val="00AF1BC0"/>
    <w:rsid w:val="00AF3250"/>
    <w:rsid w:val="00B003A7"/>
    <w:rsid w:val="00B01BF6"/>
    <w:rsid w:val="00B025AD"/>
    <w:rsid w:val="00B10231"/>
    <w:rsid w:val="00B10351"/>
    <w:rsid w:val="00B1113D"/>
    <w:rsid w:val="00B1147C"/>
    <w:rsid w:val="00B11A1D"/>
    <w:rsid w:val="00B11C34"/>
    <w:rsid w:val="00B1355F"/>
    <w:rsid w:val="00B2046D"/>
    <w:rsid w:val="00B20AA2"/>
    <w:rsid w:val="00B20C68"/>
    <w:rsid w:val="00B20E60"/>
    <w:rsid w:val="00B22663"/>
    <w:rsid w:val="00B2398D"/>
    <w:rsid w:val="00B23B52"/>
    <w:rsid w:val="00B25177"/>
    <w:rsid w:val="00B2682B"/>
    <w:rsid w:val="00B26DC6"/>
    <w:rsid w:val="00B310E7"/>
    <w:rsid w:val="00B31283"/>
    <w:rsid w:val="00B31C23"/>
    <w:rsid w:val="00B31F49"/>
    <w:rsid w:val="00B344CA"/>
    <w:rsid w:val="00B34D17"/>
    <w:rsid w:val="00B35264"/>
    <w:rsid w:val="00B35700"/>
    <w:rsid w:val="00B35ED5"/>
    <w:rsid w:val="00B3624A"/>
    <w:rsid w:val="00B37198"/>
    <w:rsid w:val="00B37B4D"/>
    <w:rsid w:val="00B40320"/>
    <w:rsid w:val="00B405E1"/>
    <w:rsid w:val="00B417CE"/>
    <w:rsid w:val="00B41C48"/>
    <w:rsid w:val="00B4320A"/>
    <w:rsid w:val="00B4359B"/>
    <w:rsid w:val="00B441CA"/>
    <w:rsid w:val="00B44446"/>
    <w:rsid w:val="00B45BFC"/>
    <w:rsid w:val="00B46766"/>
    <w:rsid w:val="00B47527"/>
    <w:rsid w:val="00B47E68"/>
    <w:rsid w:val="00B53554"/>
    <w:rsid w:val="00B545DB"/>
    <w:rsid w:val="00B5544E"/>
    <w:rsid w:val="00B5762F"/>
    <w:rsid w:val="00B60A24"/>
    <w:rsid w:val="00B626BD"/>
    <w:rsid w:val="00B62BC2"/>
    <w:rsid w:val="00B66868"/>
    <w:rsid w:val="00B67372"/>
    <w:rsid w:val="00B70363"/>
    <w:rsid w:val="00B71B7A"/>
    <w:rsid w:val="00B71EC5"/>
    <w:rsid w:val="00B71EE9"/>
    <w:rsid w:val="00B74252"/>
    <w:rsid w:val="00B75C13"/>
    <w:rsid w:val="00B77875"/>
    <w:rsid w:val="00B82F3E"/>
    <w:rsid w:val="00B83B1A"/>
    <w:rsid w:val="00B84F53"/>
    <w:rsid w:val="00B858F7"/>
    <w:rsid w:val="00B86EBD"/>
    <w:rsid w:val="00B9332C"/>
    <w:rsid w:val="00B93539"/>
    <w:rsid w:val="00B93D18"/>
    <w:rsid w:val="00B95C6A"/>
    <w:rsid w:val="00B95F87"/>
    <w:rsid w:val="00B96251"/>
    <w:rsid w:val="00BA0A08"/>
    <w:rsid w:val="00BA1152"/>
    <w:rsid w:val="00BA1F3B"/>
    <w:rsid w:val="00BA34D7"/>
    <w:rsid w:val="00BA5BD5"/>
    <w:rsid w:val="00BA78B4"/>
    <w:rsid w:val="00BA7C50"/>
    <w:rsid w:val="00BB094F"/>
    <w:rsid w:val="00BB116D"/>
    <w:rsid w:val="00BB23D8"/>
    <w:rsid w:val="00BB6A12"/>
    <w:rsid w:val="00BC1352"/>
    <w:rsid w:val="00BC25AA"/>
    <w:rsid w:val="00BC2D3C"/>
    <w:rsid w:val="00BC384E"/>
    <w:rsid w:val="00BC4C64"/>
    <w:rsid w:val="00BC4E14"/>
    <w:rsid w:val="00BC5FE5"/>
    <w:rsid w:val="00BC6474"/>
    <w:rsid w:val="00BC7147"/>
    <w:rsid w:val="00BC75FD"/>
    <w:rsid w:val="00BD0B19"/>
    <w:rsid w:val="00BD1000"/>
    <w:rsid w:val="00BD1599"/>
    <w:rsid w:val="00BD1928"/>
    <w:rsid w:val="00BD1CBB"/>
    <w:rsid w:val="00BD27B2"/>
    <w:rsid w:val="00BD2DA9"/>
    <w:rsid w:val="00BD3481"/>
    <w:rsid w:val="00BE0C82"/>
    <w:rsid w:val="00BE2825"/>
    <w:rsid w:val="00BE2F14"/>
    <w:rsid w:val="00BE3A39"/>
    <w:rsid w:val="00BE561B"/>
    <w:rsid w:val="00BF0B69"/>
    <w:rsid w:val="00BF3C9E"/>
    <w:rsid w:val="00BF4442"/>
    <w:rsid w:val="00BF558E"/>
    <w:rsid w:val="00BF5799"/>
    <w:rsid w:val="00BF5BD5"/>
    <w:rsid w:val="00BF7464"/>
    <w:rsid w:val="00BF7C88"/>
    <w:rsid w:val="00BF7F28"/>
    <w:rsid w:val="00C01E44"/>
    <w:rsid w:val="00C01FC7"/>
    <w:rsid w:val="00C0337F"/>
    <w:rsid w:val="00C04877"/>
    <w:rsid w:val="00C06D26"/>
    <w:rsid w:val="00C06D47"/>
    <w:rsid w:val="00C07775"/>
    <w:rsid w:val="00C0791D"/>
    <w:rsid w:val="00C07FC8"/>
    <w:rsid w:val="00C10053"/>
    <w:rsid w:val="00C10463"/>
    <w:rsid w:val="00C10F88"/>
    <w:rsid w:val="00C1138A"/>
    <w:rsid w:val="00C12BC0"/>
    <w:rsid w:val="00C143A2"/>
    <w:rsid w:val="00C1685E"/>
    <w:rsid w:val="00C207D0"/>
    <w:rsid w:val="00C20A26"/>
    <w:rsid w:val="00C20F85"/>
    <w:rsid w:val="00C21D43"/>
    <w:rsid w:val="00C234B2"/>
    <w:rsid w:val="00C255F3"/>
    <w:rsid w:val="00C2745D"/>
    <w:rsid w:val="00C277ED"/>
    <w:rsid w:val="00C30455"/>
    <w:rsid w:val="00C32A9B"/>
    <w:rsid w:val="00C37219"/>
    <w:rsid w:val="00C411E9"/>
    <w:rsid w:val="00C44915"/>
    <w:rsid w:val="00C44AB8"/>
    <w:rsid w:val="00C456F9"/>
    <w:rsid w:val="00C456FD"/>
    <w:rsid w:val="00C473DF"/>
    <w:rsid w:val="00C50B87"/>
    <w:rsid w:val="00C50C44"/>
    <w:rsid w:val="00C51CAB"/>
    <w:rsid w:val="00C51D75"/>
    <w:rsid w:val="00C55036"/>
    <w:rsid w:val="00C556E4"/>
    <w:rsid w:val="00C5730C"/>
    <w:rsid w:val="00C61E25"/>
    <w:rsid w:val="00C65275"/>
    <w:rsid w:val="00C6585F"/>
    <w:rsid w:val="00C6708A"/>
    <w:rsid w:val="00C701E0"/>
    <w:rsid w:val="00C72C4C"/>
    <w:rsid w:val="00C73984"/>
    <w:rsid w:val="00C73CFC"/>
    <w:rsid w:val="00C74EB2"/>
    <w:rsid w:val="00C75344"/>
    <w:rsid w:val="00C753CF"/>
    <w:rsid w:val="00C756D9"/>
    <w:rsid w:val="00C804A1"/>
    <w:rsid w:val="00C820CA"/>
    <w:rsid w:val="00C847DE"/>
    <w:rsid w:val="00C857B6"/>
    <w:rsid w:val="00C85E4B"/>
    <w:rsid w:val="00C86134"/>
    <w:rsid w:val="00C906D8"/>
    <w:rsid w:val="00C90CAD"/>
    <w:rsid w:val="00C91A5E"/>
    <w:rsid w:val="00C91B70"/>
    <w:rsid w:val="00C91F6B"/>
    <w:rsid w:val="00C934BF"/>
    <w:rsid w:val="00C94134"/>
    <w:rsid w:val="00C95461"/>
    <w:rsid w:val="00C964CF"/>
    <w:rsid w:val="00C96D02"/>
    <w:rsid w:val="00C97B03"/>
    <w:rsid w:val="00CA06F5"/>
    <w:rsid w:val="00CA17E7"/>
    <w:rsid w:val="00CA1F71"/>
    <w:rsid w:val="00CA2192"/>
    <w:rsid w:val="00CA259B"/>
    <w:rsid w:val="00CA27B7"/>
    <w:rsid w:val="00CA2E55"/>
    <w:rsid w:val="00CA38B7"/>
    <w:rsid w:val="00CA534B"/>
    <w:rsid w:val="00CA637D"/>
    <w:rsid w:val="00CB2882"/>
    <w:rsid w:val="00CB2C0E"/>
    <w:rsid w:val="00CB3FEC"/>
    <w:rsid w:val="00CB4C49"/>
    <w:rsid w:val="00CB710E"/>
    <w:rsid w:val="00CC186F"/>
    <w:rsid w:val="00CC23DC"/>
    <w:rsid w:val="00CC326C"/>
    <w:rsid w:val="00CC5F16"/>
    <w:rsid w:val="00CC6ED7"/>
    <w:rsid w:val="00CD05D4"/>
    <w:rsid w:val="00CD137E"/>
    <w:rsid w:val="00CD14C9"/>
    <w:rsid w:val="00CD27F2"/>
    <w:rsid w:val="00CD328C"/>
    <w:rsid w:val="00CD38BD"/>
    <w:rsid w:val="00CD55BA"/>
    <w:rsid w:val="00CD748C"/>
    <w:rsid w:val="00CD7867"/>
    <w:rsid w:val="00CE131F"/>
    <w:rsid w:val="00CE2771"/>
    <w:rsid w:val="00CE5334"/>
    <w:rsid w:val="00CE5724"/>
    <w:rsid w:val="00CE5B67"/>
    <w:rsid w:val="00CE5B96"/>
    <w:rsid w:val="00CE7106"/>
    <w:rsid w:val="00CE7394"/>
    <w:rsid w:val="00CF05B4"/>
    <w:rsid w:val="00CF3421"/>
    <w:rsid w:val="00CF4F46"/>
    <w:rsid w:val="00CF4F90"/>
    <w:rsid w:val="00CF7F2E"/>
    <w:rsid w:val="00D0051E"/>
    <w:rsid w:val="00D019F6"/>
    <w:rsid w:val="00D04D3F"/>
    <w:rsid w:val="00D04DC2"/>
    <w:rsid w:val="00D06217"/>
    <w:rsid w:val="00D1056B"/>
    <w:rsid w:val="00D11B84"/>
    <w:rsid w:val="00D12262"/>
    <w:rsid w:val="00D13DDC"/>
    <w:rsid w:val="00D148FC"/>
    <w:rsid w:val="00D1518D"/>
    <w:rsid w:val="00D15345"/>
    <w:rsid w:val="00D155C8"/>
    <w:rsid w:val="00D15D53"/>
    <w:rsid w:val="00D16144"/>
    <w:rsid w:val="00D17673"/>
    <w:rsid w:val="00D17EC5"/>
    <w:rsid w:val="00D223A4"/>
    <w:rsid w:val="00D244C4"/>
    <w:rsid w:val="00D3578C"/>
    <w:rsid w:val="00D35D22"/>
    <w:rsid w:val="00D35E57"/>
    <w:rsid w:val="00D36F51"/>
    <w:rsid w:val="00D370CC"/>
    <w:rsid w:val="00D43016"/>
    <w:rsid w:val="00D4320E"/>
    <w:rsid w:val="00D436C8"/>
    <w:rsid w:val="00D43A0E"/>
    <w:rsid w:val="00D43F86"/>
    <w:rsid w:val="00D445B6"/>
    <w:rsid w:val="00D45C86"/>
    <w:rsid w:val="00D4693A"/>
    <w:rsid w:val="00D47890"/>
    <w:rsid w:val="00D50550"/>
    <w:rsid w:val="00D51339"/>
    <w:rsid w:val="00D54A4D"/>
    <w:rsid w:val="00D54DE9"/>
    <w:rsid w:val="00D569AC"/>
    <w:rsid w:val="00D57800"/>
    <w:rsid w:val="00D60E12"/>
    <w:rsid w:val="00D61A01"/>
    <w:rsid w:val="00D6277A"/>
    <w:rsid w:val="00D62D51"/>
    <w:rsid w:val="00D638BB"/>
    <w:rsid w:val="00D63E93"/>
    <w:rsid w:val="00D642AB"/>
    <w:rsid w:val="00D64742"/>
    <w:rsid w:val="00D656A8"/>
    <w:rsid w:val="00D657BD"/>
    <w:rsid w:val="00D67C33"/>
    <w:rsid w:val="00D67C94"/>
    <w:rsid w:val="00D703CB"/>
    <w:rsid w:val="00D71110"/>
    <w:rsid w:val="00D711EE"/>
    <w:rsid w:val="00D721F0"/>
    <w:rsid w:val="00D72B78"/>
    <w:rsid w:val="00D7325F"/>
    <w:rsid w:val="00D740CE"/>
    <w:rsid w:val="00D77521"/>
    <w:rsid w:val="00D77BBB"/>
    <w:rsid w:val="00D810E6"/>
    <w:rsid w:val="00D8241C"/>
    <w:rsid w:val="00D83AC7"/>
    <w:rsid w:val="00D83B38"/>
    <w:rsid w:val="00D84125"/>
    <w:rsid w:val="00D84D33"/>
    <w:rsid w:val="00D863F2"/>
    <w:rsid w:val="00D86798"/>
    <w:rsid w:val="00D87A26"/>
    <w:rsid w:val="00D87DFB"/>
    <w:rsid w:val="00D92E6F"/>
    <w:rsid w:val="00D93AEA"/>
    <w:rsid w:val="00D940B6"/>
    <w:rsid w:val="00D942D8"/>
    <w:rsid w:val="00DA190B"/>
    <w:rsid w:val="00DA26BB"/>
    <w:rsid w:val="00DA39AA"/>
    <w:rsid w:val="00DB0EA4"/>
    <w:rsid w:val="00DB12D2"/>
    <w:rsid w:val="00DB1D41"/>
    <w:rsid w:val="00DB232A"/>
    <w:rsid w:val="00DB2847"/>
    <w:rsid w:val="00DB5304"/>
    <w:rsid w:val="00DB534B"/>
    <w:rsid w:val="00DB56DA"/>
    <w:rsid w:val="00DB717B"/>
    <w:rsid w:val="00DB7A25"/>
    <w:rsid w:val="00DC4B02"/>
    <w:rsid w:val="00DD25A4"/>
    <w:rsid w:val="00DD3A5C"/>
    <w:rsid w:val="00DD45D0"/>
    <w:rsid w:val="00DD64DF"/>
    <w:rsid w:val="00DD671E"/>
    <w:rsid w:val="00DE0930"/>
    <w:rsid w:val="00DE0C8B"/>
    <w:rsid w:val="00DE2B69"/>
    <w:rsid w:val="00DE3F15"/>
    <w:rsid w:val="00DF006D"/>
    <w:rsid w:val="00DF0D7C"/>
    <w:rsid w:val="00DF1FE7"/>
    <w:rsid w:val="00DF510D"/>
    <w:rsid w:val="00DF75C3"/>
    <w:rsid w:val="00DF7906"/>
    <w:rsid w:val="00E0248C"/>
    <w:rsid w:val="00E043A5"/>
    <w:rsid w:val="00E04D67"/>
    <w:rsid w:val="00E0696B"/>
    <w:rsid w:val="00E1289E"/>
    <w:rsid w:val="00E12A19"/>
    <w:rsid w:val="00E138C6"/>
    <w:rsid w:val="00E14624"/>
    <w:rsid w:val="00E15435"/>
    <w:rsid w:val="00E15467"/>
    <w:rsid w:val="00E163F6"/>
    <w:rsid w:val="00E1685F"/>
    <w:rsid w:val="00E169CD"/>
    <w:rsid w:val="00E171CF"/>
    <w:rsid w:val="00E204C5"/>
    <w:rsid w:val="00E224A6"/>
    <w:rsid w:val="00E23A7F"/>
    <w:rsid w:val="00E241F1"/>
    <w:rsid w:val="00E2446A"/>
    <w:rsid w:val="00E26E5F"/>
    <w:rsid w:val="00E31CAE"/>
    <w:rsid w:val="00E32370"/>
    <w:rsid w:val="00E361A4"/>
    <w:rsid w:val="00E363BF"/>
    <w:rsid w:val="00E36422"/>
    <w:rsid w:val="00E40982"/>
    <w:rsid w:val="00E40EB8"/>
    <w:rsid w:val="00E41CCF"/>
    <w:rsid w:val="00E42DC3"/>
    <w:rsid w:val="00E442C3"/>
    <w:rsid w:val="00E44F0F"/>
    <w:rsid w:val="00E5205F"/>
    <w:rsid w:val="00E565C1"/>
    <w:rsid w:val="00E5786B"/>
    <w:rsid w:val="00E60743"/>
    <w:rsid w:val="00E607D4"/>
    <w:rsid w:val="00E60ADF"/>
    <w:rsid w:val="00E61353"/>
    <w:rsid w:val="00E62FA6"/>
    <w:rsid w:val="00E633AA"/>
    <w:rsid w:val="00E65235"/>
    <w:rsid w:val="00E652FF"/>
    <w:rsid w:val="00E66141"/>
    <w:rsid w:val="00E67886"/>
    <w:rsid w:val="00E76859"/>
    <w:rsid w:val="00E76CD4"/>
    <w:rsid w:val="00E770FF"/>
    <w:rsid w:val="00E77147"/>
    <w:rsid w:val="00E7765A"/>
    <w:rsid w:val="00E77FA1"/>
    <w:rsid w:val="00E8217E"/>
    <w:rsid w:val="00E8261D"/>
    <w:rsid w:val="00E84167"/>
    <w:rsid w:val="00E85BF1"/>
    <w:rsid w:val="00E86551"/>
    <w:rsid w:val="00E87D03"/>
    <w:rsid w:val="00E9145A"/>
    <w:rsid w:val="00E93287"/>
    <w:rsid w:val="00E93679"/>
    <w:rsid w:val="00E938A2"/>
    <w:rsid w:val="00E93EE5"/>
    <w:rsid w:val="00E93FA2"/>
    <w:rsid w:val="00E949C4"/>
    <w:rsid w:val="00E94C76"/>
    <w:rsid w:val="00E9714A"/>
    <w:rsid w:val="00E971C8"/>
    <w:rsid w:val="00E972FC"/>
    <w:rsid w:val="00E97EDD"/>
    <w:rsid w:val="00EA3E27"/>
    <w:rsid w:val="00EA44D7"/>
    <w:rsid w:val="00EA71D6"/>
    <w:rsid w:val="00EB16DA"/>
    <w:rsid w:val="00EB1897"/>
    <w:rsid w:val="00EB1B4A"/>
    <w:rsid w:val="00EB2B07"/>
    <w:rsid w:val="00EB3ED4"/>
    <w:rsid w:val="00EB4513"/>
    <w:rsid w:val="00EB54FF"/>
    <w:rsid w:val="00EB738F"/>
    <w:rsid w:val="00EB75F1"/>
    <w:rsid w:val="00EB7E78"/>
    <w:rsid w:val="00EC0490"/>
    <w:rsid w:val="00EC2125"/>
    <w:rsid w:val="00EC2AF2"/>
    <w:rsid w:val="00EC2B7E"/>
    <w:rsid w:val="00EC4658"/>
    <w:rsid w:val="00EC4762"/>
    <w:rsid w:val="00EC7F81"/>
    <w:rsid w:val="00ED08D8"/>
    <w:rsid w:val="00ED2391"/>
    <w:rsid w:val="00ED3DFE"/>
    <w:rsid w:val="00ED6417"/>
    <w:rsid w:val="00ED705B"/>
    <w:rsid w:val="00ED7DC5"/>
    <w:rsid w:val="00EE0705"/>
    <w:rsid w:val="00EE0A13"/>
    <w:rsid w:val="00EE1D62"/>
    <w:rsid w:val="00EE1F00"/>
    <w:rsid w:val="00EE1F49"/>
    <w:rsid w:val="00EE24C2"/>
    <w:rsid w:val="00EE33C2"/>
    <w:rsid w:val="00EE4537"/>
    <w:rsid w:val="00EE5F3C"/>
    <w:rsid w:val="00EF0888"/>
    <w:rsid w:val="00EF0EB5"/>
    <w:rsid w:val="00EF32D6"/>
    <w:rsid w:val="00EF3624"/>
    <w:rsid w:val="00EF4668"/>
    <w:rsid w:val="00EF482F"/>
    <w:rsid w:val="00EF5C0F"/>
    <w:rsid w:val="00F01560"/>
    <w:rsid w:val="00F01B8E"/>
    <w:rsid w:val="00F01E5A"/>
    <w:rsid w:val="00F031C2"/>
    <w:rsid w:val="00F06907"/>
    <w:rsid w:val="00F06BBD"/>
    <w:rsid w:val="00F06EC0"/>
    <w:rsid w:val="00F07766"/>
    <w:rsid w:val="00F10246"/>
    <w:rsid w:val="00F10A1B"/>
    <w:rsid w:val="00F10ACF"/>
    <w:rsid w:val="00F11789"/>
    <w:rsid w:val="00F117B9"/>
    <w:rsid w:val="00F12096"/>
    <w:rsid w:val="00F1248F"/>
    <w:rsid w:val="00F12F71"/>
    <w:rsid w:val="00F13F21"/>
    <w:rsid w:val="00F155EF"/>
    <w:rsid w:val="00F161E6"/>
    <w:rsid w:val="00F16658"/>
    <w:rsid w:val="00F17566"/>
    <w:rsid w:val="00F2028E"/>
    <w:rsid w:val="00F20F66"/>
    <w:rsid w:val="00F21130"/>
    <w:rsid w:val="00F21E0E"/>
    <w:rsid w:val="00F25332"/>
    <w:rsid w:val="00F257B0"/>
    <w:rsid w:val="00F27353"/>
    <w:rsid w:val="00F27ED8"/>
    <w:rsid w:val="00F316F6"/>
    <w:rsid w:val="00F323A8"/>
    <w:rsid w:val="00F349F6"/>
    <w:rsid w:val="00F35472"/>
    <w:rsid w:val="00F35757"/>
    <w:rsid w:val="00F35A34"/>
    <w:rsid w:val="00F37A87"/>
    <w:rsid w:val="00F40379"/>
    <w:rsid w:val="00F42ABB"/>
    <w:rsid w:val="00F4309E"/>
    <w:rsid w:val="00F43424"/>
    <w:rsid w:val="00F46919"/>
    <w:rsid w:val="00F46A0B"/>
    <w:rsid w:val="00F47EFA"/>
    <w:rsid w:val="00F518CB"/>
    <w:rsid w:val="00F51A46"/>
    <w:rsid w:val="00F51AF4"/>
    <w:rsid w:val="00F521FD"/>
    <w:rsid w:val="00F53090"/>
    <w:rsid w:val="00F54983"/>
    <w:rsid w:val="00F571AB"/>
    <w:rsid w:val="00F64138"/>
    <w:rsid w:val="00F65DF6"/>
    <w:rsid w:val="00F67B6A"/>
    <w:rsid w:val="00F70554"/>
    <w:rsid w:val="00F7089B"/>
    <w:rsid w:val="00F733A0"/>
    <w:rsid w:val="00F73FAA"/>
    <w:rsid w:val="00F740A6"/>
    <w:rsid w:val="00F7422E"/>
    <w:rsid w:val="00F776E9"/>
    <w:rsid w:val="00F825A3"/>
    <w:rsid w:val="00F83E48"/>
    <w:rsid w:val="00F84043"/>
    <w:rsid w:val="00F8612C"/>
    <w:rsid w:val="00F873B9"/>
    <w:rsid w:val="00F90CC2"/>
    <w:rsid w:val="00F90F76"/>
    <w:rsid w:val="00F92035"/>
    <w:rsid w:val="00F92308"/>
    <w:rsid w:val="00F92455"/>
    <w:rsid w:val="00F948ED"/>
    <w:rsid w:val="00F94CFC"/>
    <w:rsid w:val="00F95E29"/>
    <w:rsid w:val="00F963B1"/>
    <w:rsid w:val="00F97588"/>
    <w:rsid w:val="00FA1815"/>
    <w:rsid w:val="00FA1A62"/>
    <w:rsid w:val="00FA2B27"/>
    <w:rsid w:val="00FA2B6D"/>
    <w:rsid w:val="00FA33D9"/>
    <w:rsid w:val="00FA3552"/>
    <w:rsid w:val="00FA35CC"/>
    <w:rsid w:val="00FA38C4"/>
    <w:rsid w:val="00FA3B25"/>
    <w:rsid w:val="00FA42E3"/>
    <w:rsid w:val="00FA54AC"/>
    <w:rsid w:val="00FA7E48"/>
    <w:rsid w:val="00FB0914"/>
    <w:rsid w:val="00FB2CAD"/>
    <w:rsid w:val="00FB2D76"/>
    <w:rsid w:val="00FB3CF9"/>
    <w:rsid w:val="00FB3DA8"/>
    <w:rsid w:val="00FB6998"/>
    <w:rsid w:val="00FC07A2"/>
    <w:rsid w:val="00FC0A59"/>
    <w:rsid w:val="00FC119D"/>
    <w:rsid w:val="00FC17DC"/>
    <w:rsid w:val="00FC62EC"/>
    <w:rsid w:val="00FC6635"/>
    <w:rsid w:val="00FC69EF"/>
    <w:rsid w:val="00FD2488"/>
    <w:rsid w:val="00FD390F"/>
    <w:rsid w:val="00FD3F23"/>
    <w:rsid w:val="00FD4107"/>
    <w:rsid w:val="00FD41ED"/>
    <w:rsid w:val="00FD4464"/>
    <w:rsid w:val="00FD5895"/>
    <w:rsid w:val="00FE11EE"/>
    <w:rsid w:val="00FE2E29"/>
    <w:rsid w:val="00FE2F25"/>
    <w:rsid w:val="00FE3D28"/>
    <w:rsid w:val="00FE3F06"/>
    <w:rsid w:val="00FE7D86"/>
    <w:rsid w:val="00FF0060"/>
    <w:rsid w:val="00FF21EB"/>
    <w:rsid w:val="00FF24B9"/>
    <w:rsid w:val="00FF6529"/>
    <w:rsid w:val="00FF68C3"/>
    <w:rsid w:val="00FF6F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0CDEEE12"/>
  <w15:chartTrackingRefBased/>
  <w15:docId w15:val="{BBB893A1-86CC-45D7-9E40-1A26019C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19"/>
    <w:rPr>
      <w:lang w:val="en-GB"/>
    </w:rPr>
  </w:style>
  <w:style w:type="paragraph" w:styleId="Heading1">
    <w:name w:val="heading 1"/>
    <w:basedOn w:val="Normal"/>
    <w:next w:val="Normal"/>
    <w:link w:val="Heading1Char"/>
    <w:qFormat/>
    <w:rsid w:val="005322F6"/>
    <w:pPr>
      <w:keepNext/>
      <w:tabs>
        <w:tab w:val="right" w:pos="8820"/>
      </w:tabs>
      <w:overflowPunct w:val="0"/>
      <w:autoSpaceDE w:val="0"/>
      <w:autoSpaceDN w:val="0"/>
      <w:adjustRightInd w:val="0"/>
      <w:spacing w:after="0" w:line="360" w:lineRule="auto"/>
      <w:ind w:left="720" w:right="659"/>
      <w:jc w:val="center"/>
      <w:textAlignment w:val="baseline"/>
      <w:outlineLvl w:val="0"/>
    </w:pPr>
    <w:rPr>
      <w:rFonts w:ascii="Times New Roman" w:eastAsia="PMingLiU" w:hAnsi="Times New Roman" w:cs="Times New Roman"/>
      <w:b/>
      <w:sz w:val="26"/>
      <w:szCs w:val="20"/>
    </w:rPr>
  </w:style>
  <w:style w:type="paragraph" w:styleId="Heading2">
    <w:name w:val="heading 2"/>
    <w:basedOn w:val="Normal"/>
    <w:next w:val="NormalIndent"/>
    <w:link w:val="Heading2Char"/>
    <w:qFormat/>
    <w:rsid w:val="005322F6"/>
    <w:pPr>
      <w:keepNext/>
      <w:overflowPunct w:val="0"/>
      <w:autoSpaceDE w:val="0"/>
      <w:autoSpaceDN w:val="0"/>
      <w:adjustRightInd w:val="0"/>
      <w:spacing w:after="0" w:line="360" w:lineRule="auto"/>
      <w:ind w:left="1440" w:hanging="720"/>
      <w:jc w:val="both"/>
      <w:textAlignment w:val="baseline"/>
      <w:outlineLvl w:val="1"/>
    </w:pPr>
    <w:rPr>
      <w:rFonts w:ascii="Times New Roman" w:eastAsia="PMingLiU" w:hAnsi="Times New Roman" w:cs="Times New Roman"/>
      <w:b/>
      <w:sz w:val="26"/>
      <w:szCs w:val="20"/>
    </w:rPr>
  </w:style>
  <w:style w:type="paragraph" w:styleId="Heading3">
    <w:name w:val="heading 3"/>
    <w:basedOn w:val="Normal"/>
    <w:next w:val="Normal"/>
    <w:link w:val="Heading3Char"/>
    <w:semiHidden/>
    <w:unhideWhenUsed/>
    <w:qFormat/>
    <w:rsid w:val="000C7725"/>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A14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2F6"/>
    <w:rPr>
      <w:rFonts w:ascii="Times New Roman" w:eastAsia="PMingLiU" w:hAnsi="Times New Roman" w:cs="Times New Roman"/>
      <w:b/>
      <w:sz w:val="26"/>
      <w:szCs w:val="20"/>
      <w:lang w:val="en-GB"/>
    </w:rPr>
  </w:style>
  <w:style w:type="paragraph" w:styleId="NormalIndent">
    <w:name w:val="Normal Indent"/>
    <w:basedOn w:val="Normal"/>
    <w:rsid w:val="005322F6"/>
    <w:pPr>
      <w:overflowPunct w:val="0"/>
      <w:autoSpaceDE w:val="0"/>
      <w:autoSpaceDN w:val="0"/>
      <w:adjustRightInd w:val="0"/>
      <w:spacing w:after="0" w:line="240" w:lineRule="auto"/>
      <w:ind w:left="480"/>
      <w:textAlignment w:val="baseline"/>
    </w:pPr>
    <w:rPr>
      <w:rFonts w:ascii="PMingLiU" w:eastAsia="PMingLiU" w:hAnsi="Times New Roman" w:cs="Times New Roman"/>
      <w:sz w:val="26"/>
      <w:szCs w:val="20"/>
    </w:rPr>
  </w:style>
  <w:style w:type="character" w:customStyle="1" w:styleId="Heading2Char">
    <w:name w:val="Heading 2 Char"/>
    <w:basedOn w:val="DefaultParagraphFont"/>
    <w:link w:val="Heading2"/>
    <w:rsid w:val="005322F6"/>
    <w:rPr>
      <w:rFonts w:ascii="Times New Roman" w:eastAsia="PMingLiU" w:hAnsi="Times New Roman" w:cs="Times New Roman"/>
      <w:b/>
      <w:sz w:val="26"/>
      <w:szCs w:val="20"/>
      <w:lang w:val="en-GB"/>
    </w:rPr>
  </w:style>
  <w:style w:type="character" w:customStyle="1" w:styleId="Heading3Char">
    <w:name w:val="Heading 3 Char"/>
    <w:basedOn w:val="DefaultParagraphFont"/>
    <w:link w:val="Heading3"/>
    <w:semiHidden/>
    <w:rsid w:val="000C7725"/>
    <w:rPr>
      <w:rFonts w:asciiTheme="majorHAnsi" w:eastAsiaTheme="majorEastAsia" w:hAnsiTheme="majorHAnsi" w:cstheme="majorBidi"/>
      <w:color w:val="1F4D78" w:themeColor="accent1" w:themeShade="7F"/>
      <w:sz w:val="24"/>
      <w:szCs w:val="24"/>
      <w:lang w:val="en-GB"/>
    </w:rPr>
  </w:style>
  <w:style w:type="paragraph" w:styleId="Header">
    <w:name w:val="header"/>
    <w:basedOn w:val="Normal"/>
    <w:link w:val="HeaderChar"/>
    <w:uiPriority w:val="99"/>
    <w:unhideWhenUsed/>
    <w:rsid w:val="00D17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673"/>
  </w:style>
  <w:style w:type="paragraph" w:styleId="Footer">
    <w:name w:val="footer"/>
    <w:basedOn w:val="Normal"/>
    <w:link w:val="FooterChar"/>
    <w:unhideWhenUsed/>
    <w:rsid w:val="00D17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673"/>
  </w:style>
  <w:style w:type="table" w:styleId="TableGrid">
    <w:name w:val="Table Grid"/>
    <w:basedOn w:val="TableNormal"/>
    <w:uiPriority w:val="39"/>
    <w:rsid w:val="00E9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F16CA"/>
    <w:pPr>
      <w:ind w:left="720"/>
      <w:contextualSpacing/>
    </w:pPr>
  </w:style>
  <w:style w:type="paragraph" w:styleId="BalloonText">
    <w:name w:val="Balloon Text"/>
    <w:basedOn w:val="Normal"/>
    <w:link w:val="BalloonTextChar"/>
    <w:semiHidden/>
    <w:unhideWhenUsed/>
    <w:rsid w:val="00AD7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CF"/>
    <w:rPr>
      <w:rFonts w:ascii="Segoe UI" w:hAnsi="Segoe UI" w:cs="Segoe UI"/>
      <w:sz w:val="18"/>
      <w:szCs w:val="18"/>
    </w:rPr>
  </w:style>
  <w:style w:type="paragraph" w:styleId="BodyTextIndent2">
    <w:name w:val="Body Text Indent 2"/>
    <w:basedOn w:val="Normal"/>
    <w:link w:val="BodyTextIndent2Char"/>
    <w:rsid w:val="00A54CD3"/>
    <w:pPr>
      <w:widowControl w:val="0"/>
      <w:spacing w:after="0" w:line="240" w:lineRule="auto"/>
      <w:ind w:leftChars="150" w:left="360"/>
    </w:pPr>
    <w:rPr>
      <w:rFonts w:ascii="Times New Roman" w:eastAsia="PMingLiU" w:hAnsi="Times New Roman" w:cs="Times New Roman"/>
      <w:kern w:val="2"/>
      <w:sz w:val="24"/>
      <w:szCs w:val="24"/>
      <w:lang w:eastAsia="x-none"/>
    </w:rPr>
  </w:style>
  <w:style w:type="character" w:customStyle="1" w:styleId="BodyTextIndent2Char">
    <w:name w:val="Body Text Indent 2 Char"/>
    <w:basedOn w:val="DefaultParagraphFont"/>
    <w:link w:val="BodyTextIndent2"/>
    <w:rsid w:val="00A54CD3"/>
    <w:rPr>
      <w:rFonts w:ascii="Times New Roman" w:eastAsia="PMingLiU" w:hAnsi="Times New Roman" w:cs="Times New Roman"/>
      <w:kern w:val="2"/>
      <w:sz w:val="24"/>
      <w:szCs w:val="24"/>
      <w:lang w:val="en-GB" w:eastAsia="x-none"/>
    </w:rPr>
  </w:style>
  <w:style w:type="paragraph" w:customStyle="1" w:styleId="Default">
    <w:name w:val="Default"/>
    <w:rsid w:val="00A54CD3"/>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A54CD3"/>
    <w:pPr>
      <w:widowControl w:val="0"/>
      <w:spacing w:after="0" w:line="240" w:lineRule="auto"/>
      <w:jc w:val="center"/>
    </w:pPr>
    <w:rPr>
      <w:rFonts w:ascii="Arial" w:eastAsia="PMingLiU" w:hAnsi="Arial" w:cs="Times New Roman"/>
      <w:b/>
      <w:kern w:val="2"/>
      <w:sz w:val="24"/>
      <w:szCs w:val="20"/>
    </w:rPr>
  </w:style>
  <w:style w:type="character" w:customStyle="1" w:styleId="TitleChar">
    <w:name w:val="Title Char"/>
    <w:basedOn w:val="DefaultParagraphFont"/>
    <w:link w:val="Title"/>
    <w:rsid w:val="00A54CD3"/>
    <w:rPr>
      <w:rFonts w:ascii="Arial" w:eastAsia="PMingLiU" w:hAnsi="Arial" w:cs="Times New Roman"/>
      <w:b/>
      <w:kern w:val="2"/>
      <w:sz w:val="24"/>
      <w:szCs w:val="20"/>
      <w:lang w:val="en-GB"/>
    </w:rPr>
  </w:style>
  <w:style w:type="character" w:styleId="Emphasis">
    <w:name w:val="Emphasis"/>
    <w:basedOn w:val="DefaultParagraphFont"/>
    <w:uiPriority w:val="20"/>
    <w:qFormat/>
    <w:rsid w:val="004E22BA"/>
    <w:rPr>
      <w:i/>
      <w:iCs/>
    </w:rPr>
  </w:style>
  <w:style w:type="paragraph" w:styleId="BodyTextIndent">
    <w:name w:val="Body Text Indent"/>
    <w:basedOn w:val="Normal"/>
    <w:link w:val="BodyTextIndentChar"/>
    <w:unhideWhenUsed/>
    <w:rsid w:val="005322F6"/>
    <w:pPr>
      <w:spacing w:after="120"/>
      <w:ind w:left="360"/>
    </w:pPr>
  </w:style>
  <w:style w:type="character" w:customStyle="1" w:styleId="BodyTextIndentChar">
    <w:name w:val="Body Text Indent Char"/>
    <w:basedOn w:val="DefaultParagraphFont"/>
    <w:link w:val="BodyTextIndent"/>
    <w:rsid w:val="005322F6"/>
  </w:style>
  <w:style w:type="paragraph" w:styleId="BodyTextIndent3">
    <w:name w:val="Body Text Indent 3"/>
    <w:basedOn w:val="Normal"/>
    <w:link w:val="BodyTextIndent3Char"/>
    <w:unhideWhenUsed/>
    <w:rsid w:val="005322F6"/>
    <w:pPr>
      <w:spacing w:after="120"/>
      <w:ind w:left="360"/>
    </w:pPr>
    <w:rPr>
      <w:sz w:val="16"/>
      <w:szCs w:val="16"/>
    </w:rPr>
  </w:style>
  <w:style w:type="character" w:customStyle="1" w:styleId="BodyTextIndent3Char">
    <w:name w:val="Body Text Indent 3 Char"/>
    <w:basedOn w:val="DefaultParagraphFont"/>
    <w:link w:val="BodyTextIndent3"/>
    <w:rsid w:val="005322F6"/>
    <w:rPr>
      <w:sz w:val="16"/>
      <w:szCs w:val="16"/>
    </w:rPr>
  </w:style>
  <w:style w:type="character" w:styleId="PageNumber">
    <w:name w:val="page number"/>
    <w:basedOn w:val="DefaultParagraphFont"/>
    <w:rsid w:val="005322F6"/>
  </w:style>
  <w:style w:type="character" w:customStyle="1" w:styleId="DocumentMapChar">
    <w:name w:val="Document Map Char"/>
    <w:basedOn w:val="DefaultParagraphFont"/>
    <w:link w:val="DocumentMap"/>
    <w:semiHidden/>
    <w:rsid w:val="005322F6"/>
    <w:rPr>
      <w:rFonts w:ascii="Arial" w:eastAsia="PMingLiU" w:hAnsi="Arial" w:cs="Times New Roman"/>
      <w:sz w:val="26"/>
      <w:szCs w:val="20"/>
      <w:shd w:val="clear" w:color="auto" w:fill="000080"/>
      <w:lang w:val="en-GB"/>
    </w:rPr>
  </w:style>
  <w:style w:type="paragraph" w:styleId="DocumentMap">
    <w:name w:val="Document Map"/>
    <w:basedOn w:val="Normal"/>
    <w:link w:val="DocumentMapChar"/>
    <w:semiHidden/>
    <w:rsid w:val="005322F6"/>
    <w:pPr>
      <w:shd w:val="clear" w:color="auto" w:fill="000080"/>
      <w:overflowPunct w:val="0"/>
      <w:autoSpaceDE w:val="0"/>
      <w:autoSpaceDN w:val="0"/>
      <w:adjustRightInd w:val="0"/>
      <w:spacing w:after="0" w:line="240" w:lineRule="auto"/>
      <w:textAlignment w:val="baseline"/>
    </w:pPr>
    <w:rPr>
      <w:rFonts w:ascii="Arial" w:eastAsia="PMingLiU" w:hAnsi="Arial" w:cs="Times New Roman"/>
      <w:sz w:val="26"/>
      <w:szCs w:val="20"/>
    </w:rPr>
  </w:style>
  <w:style w:type="paragraph" w:styleId="BodyText">
    <w:name w:val="Body Text"/>
    <w:basedOn w:val="Normal"/>
    <w:link w:val="BodyTextChar"/>
    <w:uiPriority w:val="1"/>
    <w:qFormat/>
    <w:rsid w:val="005322F6"/>
    <w:pPr>
      <w:overflowPunct w:val="0"/>
      <w:autoSpaceDE w:val="0"/>
      <w:autoSpaceDN w:val="0"/>
      <w:adjustRightInd w:val="0"/>
      <w:spacing w:after="0" w:line="240" w:lineRule="auto"/>
      <w:jc w:val="both"/>
      <w:textAlignment w:val="baseline"/>
    </w:pPr>
    <w:rPr>
      <w:rFonts w:ascii="Times New Roman" w:eastAsia="PMingLiU" w:hAnsi="Times New Roman" w:cs="Times New Roman"/>
      <w:sz w:val="26"/>
      <w:szCs w:val="20"/>
    </w:rPr>
  </w:style>
  <w:style w:type="character" w:customStyle="1" w:styleId="BodyTextChar">
    <w:name w:val="Body Text Char"/>
    <w:basedOn w:val="DefaultParagraphFont"/>
    <w:link w:val="BodyText"/>
    <w:uiPriority w:val="1"/>
    <w:rsid w:val="005322F6"/>
    <w:rPr>
      <w:rFonts w:ascii="Times New Roman" w:eastAsia="PMingLiU" w:hAnsi="Times New Roman" w:cs="Times New Roman"/>
      <w:sz w:val="26"/>
      <w:szCs w:val="20"/>
      <w:lang w:val="en-GB"/>
    </w:rPr>
  </w:style>
  <w:style w:type="paragraph" w:styleId="BlockText">
    <w:name w:val="Block Text"/>
    <w:basedOn w:val="Normal"/>
    <w:rsid w:val="005322F6"/>
    <w:pPr>
      <w:overflowPunct w:val="0"/>
      <w:autoSpaceDE w:val="0"/>
      <w:autoSpaceDN w:val="0"/>
      <w:adjustRightInd w:val="0"/>
      <w:spacing w:after="0" w:line="480" w:lineRule="auto"/>
      <w:ind w:left="720" w:right="749"/>
      <w:jc w:val="both"/>
      <w:textAlignment w:val="baseline"/>
    </w:pPr>
    <w:rPr>
      <w:rFonts w:ascii="Times New Roman" w:eastAsia="PMingLiU" w:hAnsi="Times New Roman" w:cs="Times New Roman"/>
      <w:sz w:val="26"/>
      <w:szCs w:val="20"/>
    </w:rPr>
  </w:style>
  <w:style w:type="paragraph" w:customStyle="1" w:styleId="T-ParaHang2">
    <w:name w:val="T-Para Hang 2"/>
    <w:basedOn w:val="Normal"/>
    <w:rsid w:val="005322F6"/>
    <w:pPr>
      <w:widowControl w:val="0"/>
      <w:overflowPunct w:val="0"/>
      <w:autoSpaceDE w:val="0"/>
      <w:autoSpaceDN w:val="0"/>
      <w:adjustRightInd w:val="0"/>
      <w:spacing w:after="0" w:line="240" w:lineRule="auto"/>
      <w:ind w:left="720" w:hanging="720"/>
      <w:jc w:val="both"/>
      <w:textAlignment w:val="baseline"/>
    </w:pPr>
    <w:rPr>
      <w:rFonts w:ascii="Times New Roman" w:eastAsia="PMingLiU" w:hAnsi="Times New Roman" w:cs="Times New Roman"/>
      <w:sz w:val="24"/>
      <w:szCs w:val="20"/>
    </w:rPr>
  </w:style>
  <w:style w:type="paragraph" w:styleId="FootnoteText">
    <w:name w:val="footnote text"/>
    <w:basedOn w:val="Normal"/>
    <w:link w:val="FootnoteTextChar"/>
    <w:uiPriority w:val="99"/>
    <w:semiHidden/>
    <w:rsid w:val="005322F6"/>
    <w:pPr>
      <w:overflowPunct w:val="0"/>
      <w:autoSpaceDE w:val="0"/>
      <w:autoSpaceDN w:val="0"/>
      <w:adjustRightInd w:val="0"/>
      <w:snapToGrid w:val="0"/>
      <w:spacing w:after="0" w:line="240" w:lineRule="auto"/>
      <w:textAlignment w:val="baseline"/>
    </w:pPr>
    <w:rPr>
      <w:rFonts w:ascii="PMingLiU"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5322F6"/>
    <w:rPr>
      <w:rFonts w:ascii="PMingLiU" w:eastAsia="PMingLiU" w:hAnsi="Times New Roman" w:cs="Times New Roman"/>
      <w:sz w:val="20"/>
      <w:szCs w:val="20"/>
      <w:lang w:val="en-GB"/>
    </w:rPr>
  </w:style>
  <w:style w:type="character" w:styleId="FootnoteReference">
    <w:name w:val="footnote reference"/>
    <w:uiPriority w:val="99"/>
    <w:semiHidden/>
    <w:rsid w:val="005322F6"/>
    <w:rPr>
      <w:vertAlign w:val="superscript"/>
    </w:rPr>
  </w:style>
  <w:style w:type="paragraph" w:customStyle="1" w:styleId="T-ParaHang3">
    <w:name w:val="T-Para Hang 3"/>
    <w:basedOn w:val="T-ParaHang2"/>
    <w:rsid w:val="005322F6"/>
    <w:pPr>
      <w:ind w:left="1080" w:hanging="1080"/>
    </w:pPr>
  </w:style>
  <w:style w:type="paragraph" w:customStyle="1" w:styleId="Body">
    <w:name w:val="Body"/>
    <w:basedOn w:val="Normal"/>
    <w:rsid w:val="005322F6"/>
    <w:pPr>
      <w:overflowPunct w:val="0"/>
      <w:autoSpaceDE w:val="0"/>
      <w:autoSpaceDN w:val="0"/>
      <w:adjustRightInd w:val="0"/>
      <w:spacing w:after="0" w:line="240" w:lineRule="auto"/>
      <w:ind w:left="720"/>
      <w:jc w:val="both"/>
      <w:textAlignment w:val="baseline"/>
    </w:pPr>
    <w:rPr>
      <w:rFonts w:ascii="Times New Roman" w:eastAsia="PMingLiU" w:hAnsi="Times New Roman" w:cs="Times New Roman"/>
    </w:rPr>
  </w:style>
  <w:style w:type="paragraph" w:customStyle="1" w:styleId="Pleading">
    <w:name w:val="Pleading"/>
    <w:rsid w:val="005322F6"/>
    <w:pPr>
      <w:tabs>
        <w:tab w:val="left" w:pos="-720"/>
      </w:tabs>
      <w:overflowPunct w:val="0"/>
      <w:autoSpaceDE w:val="0"/>
      <w:autoSpaceDN w:val="0"/>
      <w:adjustRightInd w:val="0"/>
      <w:spacing w:after="0" w:line="240" w:lineRule="exact"/>
      <w:textAlignment w:val="baseline"/>
    </w:pPr>
    <w:rPr>
      <w:rFonts w:ascii="Courier New" w:eastAsia="PMingLiU" w:hAnsi="Courier New" w:cs="Courier New"/>
      <w:sz w:val="24"/>
      <w:szCs w:val="24"/>
      <w:lang w:eastAsia="en-US"/>
    </w:rPr>
  </w:style>
  <w:style w:type="character" w:styleId="Hyperlink">
    <w:name w:val="Hyperlink"/>
    <w:rsid w:val="005322F6"/>
    <w:rPr>
      <w:color w:val="0000FF"/>
      <w:u w:val="single"/>
    </w:rPr>
  </w:style>
  <w:style w:type="character" w:customStyle="1" w:styleId="EndnoteTextChar">
    <w:name w:val="Endnote Text Char"/>
    <w:basedOn w:val="DefaultParagraphFont"/>
    <w:link w:val="EndnoteText"/>
    <w:semiHidden/>
    <w:rsid w:val="005322F6"/>
    <w:rPr>
      <w:rFonts w:ascii="PMingLiU" w:eastAsia="PMingLiU" w:hAnsi="Times New Roman" w:cs="Times New Roman"/>
      <w:sz w:val="26"/>
      <w:szCs w:val="20"/>
      <w:lang w:val="en-GB"/>
    </w:rPr>
  </w:style>
  <w:style w:type="paragraph" w:styleId="EndnoteText">
    <w:name w:val="endnote text"/>
    <w:basedOn w:val="Normal"/>
    <w:link w:val="EndnoteTextChar"/>
    <w:semiHidden/>
    <w:rsid w:val="005322F6"/>
    <w:pPr>
      <w:overflowPunct w:val="0"/>
      <w:autoSpaceDE w:val="0"/>
      <w:autoSpaceDN w:val="0"/>
      <w:adjustRightInd w:val="0"/>
      <w:snapToGrid w:val="0"/>
      <w:spacing w:after="0" w:line="240" w:lineRule="auto"/>
      <w:textAlignment w:val="baseline"/>
    </w:pPr>
    <w:rPr>
      <w:rFonts w:ascii="PMingLiU" w:eastAsia="PMingLiU" w:hAnsi="Times New Roman" w:cs="Times New Roman"/>
      <w:sz w:val="26"/>
      <w:szCs w:val="20"/>
    </w:rPr>
  </w:style>
  <w:style w:type="paragraph" w:styleId="BodyText2">
    <w:name w:val="Body Text 2"/>
    <w:basedOn w:val="Normal"/>
    <w:link w:val="BodyText2Char"/>
    <w:rsid w:val="005322F6"/>
    <w:pPr>
      <w:overflowPunct w:val="0"/>
      <w:autoSpaceDE w:val="0"/>
      <w:autoSpaceDN w:val="0"/>
      <w:adjustRightInd w:val="0"/>
      <w:spacing w:after="120" w:line="480" w:lineRule="auto"/>
      <w:textAlignment w:val="baseline"/>
    </w:pPr>
    <w:rPr>
      <w:rFonts w:ascii="Times New Roman" w:eastAsia="PMingLiU" w:hAnsi="Times New Roman" w:cs="Times New Roman"/>
      <w:sz w:val="24"/>
      <w:szCs w:val="20"/>
    </w:rPr>
  </w:style>
  <w:style w:type="character" w:customStyle="1" w:styleId="BodyText2Char">
    <w:name w:val="Body Text 2 Char"/>
    <w:basedOn w:val="DefaultParagraphFont"/>
    <w:link w:val="BodyText2"/>
    <w:rsid w:val="005322F6"/>
    <w:rPr>
      <w:rFonts w:ascii="Times New Roman" w:eastAsia="PMingLiU" w:hAnsi="Times New Roman" w:cs="Times New Roman"/>
      <w:sz w:val="24"/>
      <w:szCs w:val="20"/>
    </w:rPr>
  </w:style>
  <w:style w:type="paragraph" w:styleId="Revision">
    <w:name w:val="Revision"/>
    <w:hidden/>
    <w:uiPriority w:val="99"/>
    <w:semiHidden/>
    <w:rsid w:val="00EC2125"/>
    <w:pPr>
      <w:spacing w:after="0" w:line="240" w:lineRule="auto"/>
    </w:pPr>
    <w:rPr>
      <w:lang w:val="en-GB"/>
    </w:rPr>
  </w:style>
  <w:style w:type="paragraph" w:styleId="NoSpacing">
    <w:name w:val="No Spacing"/>
    <w:link w:val="NoSpacingChar"/>
    <w:uiPriority w:val="1"/>
    <w:qFormat/>
    <w:rsid w:val="0002071A"/>
    <w:pPr>
      <w:widowControl w:val="0"/>
      <w:spacing w:after="0" w:line="240" w:lineRule="auto"/>
    </w:pPr>
    <w:rPr>
      <w:rFonts w:ascii="Times New Roman" w:eastAsia="PMingLiU" w:hAnsi="Times New Roman" w:cs="Times New Roman"/>
      <w:kern w:val="2"/>
      <w:sz w:val="24"/>
      <w:szCs w:val="24"/>
      <w:lang w:val="en-GB"/>
    </w:rPr>
  </w:style>
  <w:style w:type="character" w:customStyle="1" w:styleId="NoSpacingChar">
    <w:name w:val="No Spacing Char"/>
    <w:basedOn w:val="DefaultParagraphFont"/>
    <w:link w:val="NoSpacing"/>
    <w:uiPriority w:val="1"/>
    <w:rsid w:val="0002071A"/>
    <w:rPr>
      <w:rFonts w:ascii="Times New Roman" w:eastAsia="PMingLiU" w:hAnsi="Times New Roman" w:cs="Times New Roman"/>
      <w:kern w:val="2"/>
      <w:sz w:val="24"/>
      <w:szCs w:val="24"/>
      <w:lang w:val="en-GB"/>
    </w:rPr>
  </w:style>
  <w:style w:type="character" w:styleId="CommentReference">
    <w:name w:val="annotation reference"/>
    <w:basedOn w:val="DefaultParagraphFont"/>
    <w:uiPriority w:val="99"/>
    <w:semiHidden/>
    <w:unhideWhenUsed/>
    <w:rsid w:val="00097DBF"/>
    <w:rPr>
      <w:sz w:val="16"/>
      <w:szCs w:val="16"/>
    </w:rPr>
  </w:style>
  <w:style w:type="paragraph" w:styleId="CommentText">
    <w:name w:val="annotation text"/>
    <w:basedOn w:val="Normal"/>
    <w:link w:val="CommentTextChar"/>
    <w:uiPriority w:val="99"/>
    <w:semiHidden/>
    <w:unhideWhenUsed/>
    <w:rsid w:val="00097DBF"/>
    <w:pPr>
      <w:spacing w:line="240" w:lineRule="auto"/>
    </w:pPr>
    <w:rPr>
      <w:sz w:val="20"/>
      <w:szCs w:val="20"/>
    </w:rPr>
  </w:style>
  <w:style w:type="character" w:customStyle="1" w:styleId="CommentTextChar">
    <w:name w:val="Comment Text Char"/>
    <w:basedOn w:val="DefaultParagraphFont"/>
    <w:link w:val="CommentText"/>
    <w:uiPriority w:val="99"/>
    <w:semiHidden/>
    <w:rsid w:val="00097DBF"/>
    <w:rPr>
      <w:sz w:val="20"/>
      <w:szCs w:val="20"/>
      <w:lang w:val="en-GB"/>
    </w:rPr>
  </w:style>
  <w:style w:type="paragraph" w:styleId="CommentSubject">
    <w:name w:val="annotation subject"/>
    <w:basedOn w:val="CommentText"/>
    <w:next w:val="CommentText"/>
    <w:link w:val="CommentSubjectChar"/>
    <w:uiPriority w:val="99"/>
    <w:semiHidden/>
    <w:unhideWhenUsed/>
    <w:rsid w:val="00097DBF"/>
    <w:rPr>
      <w:b/>
      <w:bCs/>
    </w:rPr>
  </w:style>
  <w:style w:type="character" w:customStyle="1" w:styleId="CommentSubjectChar">
    <w:name w:val="Comment Subject Char"/>
    <w:basedOn w:val="CommentTextChar"/>
    <w:link w:val="CommentSubject"/>
    <w:uiPriority w:val="99"/>
    <w:semiHidden/>
    <w:rsid w:val="00097DBF"/>
    <w:rPr>
      <w:b/>
      <w:bCs/>
      <w:sz w:val="20"/>
      <w:szCs w:val="20"/>
      <w:lang w:val="en-GB"/>
    </w:rPr>
  </w:style>
  <w:style w:type="paragraph" w:customStyle="1" w:styleId="1">
    <w:name w:val="內文1"/>
    <w:rsid w:val="00996F6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ListParagraphChar">
    <w:name w:val="List Paragraph Char"/>
    <w:link w:val="ListParagraph"/>
    <w:uiPriority w:val="1"/>
    <w:locked/>
    <w:rsid w:val="00EC2AF2"/>
    <w:rPr>
      <w:lang w:val="en-GB"/>
    </w:rPr>
  </w:style>
  <w:style w:type="character" w:styleId="EndnoteReference">
    <w:name w:val="endnote reference"/>
    <w:basedOn w:val="DefaultParagraphFont"/>
    <w:semiHidden/>
    <w:unhideWhenUsed/>
    <w:rsid w:val="009950E6"/>
    <w:rPr>
      <w:vertAlign w:val="superscript"/>
    </w:rPr>
  </w:style>
  <w:style w:type="character" w:customStyle="1" w:styleId="Heading5Char">
    <w:name w:val="Heading 5 Char"/>
    <w:basedOn w:val="DefaultParagraphFont"/>
    <w:link w:val="Heading5"/>
    <w:uiPriority w:val="9"/>
    <w:semiHidden/>
    <w:rsid w:val="002A14AA"/>
    <w:rPr>
      <w:rFonts w:asciiTheme="majorHAnsi" w:eastAsiaTheme="majorEastAsia" w:hAnsiTheme="majorHAnsi" w:cstheme="majorBidi"/>
      <w:color w:val="2E74B5" w:themeColor="accent1" w:themeShade="BF"/>
      <w:lang w:val="en-GB"/>
    </w:rPr>
  </w:style>
  <w:style w:type="paragraph" w:customStyle="1" w:styleId="TableParagraph">
    <w:name w:val="Table Paragraph"/>
    <w:basedOn w:val="Normal"/>
    <w:uiPriority w:val="1"/>
    <w:qFormat/>
    <w:rsid w:val="002A14AA"/>
    <w:pPr>
      <w:widowControl w:val="0"/>
      <w:autoSpaceDE w:val="0"/>
      <w:autoSpaceDN w:val="0"/>
      <w:spacing w:after="0" w:line="240" w:lineRule="auto"/>
    </w:pPr>
    <w:rPr>
      <w:rFonts w:ascii="Arial Narrow" w:eastAsia="Arial Narrow" w:hAnsi="Arial Narrow" w:cs="Arial Narro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pd.org.hk/english/resources_centre/publications/forms/files/Dform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40E5-40C2-4FE7-803A-AD3B0C2B874D}">
  <ds:schemaRefs>
    <ds:schemaRef ds:uri="http://schemas.openxmlformats.org/officeDocument/2006/bibliography"/>
  </ds:schemaRefs>
</ds:datastoreItem>
</file>

<file path=docMetadata/LabelInfo.xml><?xml version="1.0" encoding="utf-8"?>
<clbl:labelList xmlns:clbl="http://schemas.microsoft.com/office/2020/mipLabelMetadata">
  <clbl:label id="{08d7a360-373d-4f0f-a5e6-337a9cd89c09}" enabled="1" method="Privileged" siteId="{5d96486e-6acf-4e0d-b0bd-e0ae81edc910}"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72</Pages>
  <Words>18367</Words>
  <Characters>104698</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122820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Hui</dc:creator>
  <cp:keywords/>
  <dc:description/>
  <cp:lastModifiedBy>Clement Lui (IT)</cp:lastModifiedBy>
  <cp:revision>18</cp:revision>
  <cp:lastPrinted>2019-05-22T03:36:00Z</cp:lastPrinted>
  <dcterms:created xsi:type="dcterms:W3CDTF">2025-03-05T03:45:00Z</dcterms:created>
  <dcterms:modified xsi:type="dcterms:W3CDTF">2025-03-10T07:59:00Z</dcterms:modified>
</cp:coreProperties>
</file>